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165C2" w14:textId="77777777" w:rsidR="00EB02FC" w:rsidRPr="00AB404D" w:rsidRDefault="00EB02FC" w:rsidP="00B048A1">
      <w:pPr>
        <w:pStyle w:val="Bullet"/>
        <w:numPr>
          <w:ilvl w:val="0"/>
          <w:numId w:val="0"/>
        </w:numPr>
        <w:ind w:left="709"/>
        <w:jc w:val="both"/>
      </w:pPr>
    </w:p>
    <w:p w14:paraId="48299DFD" w14:textId="77777777" w:rsidR="00452B0C" w:rsidRPr="00AB404D" w:rsidRDefault="00452B0C" w:rsidP="00434A8C">
      <w:pPr>
        <w:jc w:val="both"/>
      </w:pPr>
    </w:p>
    <w:p w14:paraId="7F9EDCEE" w14:textId="77777777" w:rsidR="00452B0C" w:rsidRPr="00AB404D" w:rsidRDefault="00452B0C" w:rsidP="00434A8C">
      <w:pPr>
        <w:jc w:val="both"/>
      </w:pPr>
    </w:p>
    <w:p w14:paraId="0C8E977E" w14:textId="7648A666" w:rsidR="00452B0C" w:rsidRPr="00EF4013" w:rsidRDefault="00D75E68" w:rsidP="00EF4013">
      <w:pPr>
        <w:pStyle w:val="Glava"/>
        <w:widowControl w:val="0"/>
        <w:suppressLineNumbers/>
        <w:tabs>
          <w:tab w:val="clear" w:pos="4536"/>
          <w:tab w:val="clear" w:pos="9072"/>
          <w:tab w:val="center" w:pos="4818"/>
          <w:tab w:val="left" w:pos="7950"/>
          <w:tab w:val="right" w:pos="9637"/>
        </w:tabs>
        <w:suppressAutoHyphens/>
        <w:spacing w:before="240" w:line="240" w:lineRule="exact"/>
        <w:rPr>
          <w:rFonts w:ascii="Arial" w:eastAsia="Arial Unicode MS" w:hAnsi="Arial" w:cs="Arial"/>
          <w:b/>
          <w:kern w:val="1"/>
        </w:rPr>
      </w:pPr>
      <w:r w:rsidRPr="00EF4013">
        <w:rPr>
          <w:rFonts w:ascii="Arial" w:eastAsia="Arial Unicode MS" w:hAnsi="Arial" w:cs="Arial"/>
          <w:b/>
          <w:kern w:val="1"/>
        </w:rPr>
        <w:t>Priloga 2</w:t>
      </w:r>
    </w:p>
    <w:p w14:paraId="55566828" w14:textId="77777777" w:rsidR="00165C47" w:rsidRPr="00AB404D" w:rsidRDefault="00165C47" w:rsidP="00434A8C">
      <w:pPr>
        <w:jc w:val="both"/>
      </w:pPr>
    </w:p>
    <w:p w14:paraId="6EE6A6E3" w14:textId="77777777" w:rsidR="00165C47" w:rsidRPr="00AB404D" w:rsidRDefault="00165C47" w:rsidP="00434A8C">
      <w:pPr>
        <w:jc w:val="both"/>
      </w:pPr>
    </w:p>
    <w:p w14:paraId="219D42EF" w14:textId="77777777" w:rsidR="00165C47" w:rsidRPr="00AB404D" w:rsidRDefault="00165C47" w:rsidP="00434A8C">
      <w:pPr>
        <w:jc w:val="both"/>
      </w:pPr>
    </w:p>
    <w:p w14:paraId="47731040" w14:textId="77777777" w:rsidR="00E61977" w:rsidRPr="00AB404D" w:rsidRDefault="00E61977" w:rsidP="00434A8C">
      <w:pPr>
        <w:pStyle w:val="podpisi"/>
        <w:spacing w:line="360" w:lineRule="auto"/>
        <w:rPr>
          <w:rFonts w:ascii="Verdana" w:hAnsi="Verdana" w:cs="Arial"/>
          <w:sz w:val="28"/>
          <w:szCs w:val="20"/>
          <w:lang w:val="sl-SI"/>
        </w:rPr>
      </w:pPr>
    </w:p>
    <w:p w14:paraId="24433E18" w14:textId="0CDB87C6" w:rsidR="00165C47" w:rsidRPr="00AB404D" w:rsidRDefault="270A1EA2" w:rsidP="00434A8C">
      <w:pPr>
        <w:pStyle w:val="podpisi"/>
        <w:spacing w:line="360" w:lineRule="auto"/>
        <w:rPr>
          <w:rFonts w:ascii="Verdana" w:hAnsi="Verdana" w:cs="Arial"/>
          <w:b/>
          <w:bCs/>
          <w:sz w:val="36"/>
          <w:szCs w:val="36"/>
          <w:lang w:val="sl-SI"/>
        </w:rPr>
      </w:pPr>
      <w:r w:rsidRPr="75F9437D">
        <w:rPr>
          <w:rFonts w:ascii="Verdana" w:hAnsi="Verdana" w:cs="Arial"/>
          <w:b/>
          <w:bCs/>
          <w:sz w:val="36"/>
          <w:szCs w:val="36"/>
          <w:lang w:val="sl-SI"/>
        </w:rPr>
        <w:t>Specifikacija zahtev informacijskega sistema na</w:t>
      </w:r>
      <w:r w:rsidR="19DB13AE" w:rsidRPr="75F9437D">
        <w:rPr>
          <w:rFonts w:ascii="Verdana" w:hAnsi="Verdana" w:cs="Arial"/>
          <w:b/>
          <w:bCs/>
          <w:sz w:val="36"/>
          <w:szCs w:val="36"/>
          <w:lang w:val="sl-SI"/>
        </w:rPr>
        <w:t xml:space="preserve"> področju vrednotenja izobraževanj</w:t>
      </w:r>
    </w:p>
    <w:p w14:paraId="70A38E07" w14:textId="3CAD1918" w:rsidR="4B0B8C92" w:rsidRDefault="4B0B8C92" w:rsidP="00434A8C">
      <w:pPr>
        <w:pStyle w:val="podpisi"/>
        <w:spacing w:line="360" w:lineRule="auto"/>
        <w:rPr>
          <w:rFonts w:ascii="Verdana" w:hAnsi="Verdana" w:cs="Arial"/>
          <w:b/>
          <w:bCs/>
          <w:sz w:val="36"/>
          <w:szCs w:val="36"/>
          <w:lang w:val="sl-SI"/>
        </w:rPr>
      </w:pPr>
    </w:p>
    <w:p w14:paraId="42B1E633" w14:textId="77777777" w:rsidR="00165C47" w:rsidRPr="00AB404D" w:rsidRDefault="00165C47" w:rsidP="00434A8C">
      <w:pPr>
        <w:pStyle w:val="podpisi"/>
        <w:spacing w:line="360" w:lineRule="auto"/>
        <w:rPr>
          <w:rFonts w:ascii="Verdana" w:hAnsi="Verdana" w:cs="Arial"/>
          <w:b/>
          <w:sz w:val="28"/>
          <w:szCs w:val="20"/>
          <w:lang w:val="sl-SI"/>
        </w:rPr>
      </w:pPr>
    </w:p>
    <w:p w14:paraId="216753C8" w14:textId="77777777" w:rsidR="0055544E" w:rsidRPr="00AB404D" w:rsidRDefault="0055544E" w:rsidP="00434A8C">
      <w:pPr>
        <w:pStyle w:val="podpisi"/>
        <w:spacing w:line="360" w:lineRule="auto"/>
        <w:rPr>
          <w:rFonts w:ascii="Verdana" w:hAnsi="Verdana" w:cs="Arial"/>
          <w:b/>
          <w:sz w:val="28"/>
          <w:szCs w:val="20"/>
          <w:lang w:val="sl-SI"/>
        </w:rPr>
      </w:pPr>
    </w:p>
    <w:p w14:paraId="357648FE" w14:textId="77777777" w:rsidR="0055544E" w:rsidRPr="00AB404D" w:rsidRDefault="0055544E" w:rsidP="004768E8">
      <w:pPr>
        <w:jc w:val="center"/>
      </w:pPr>
    </w:p>
    <w:p w14:paraId="784FD32D" w14:textId="77777777" w:rsidR="0055544E" w:rsidRPr="00AB404D" w:rsidRDefault="0055544E" w:rsidP="00434A8C">
      <w:pPr>
        <w:jc w:val="both"/>
      </w:pPr>
    </w:p>
    <w:p w14:paraId="29656926" w14:textId="77777777" w:rsidR="0055544E" w:rsidRPr="00AB404D" w:rsidRDefault="0055544E" w:rsidP="00434A8C">
      <w:pPr>
        <w:jc w:val="both"/>
      </w:pPr>
    </w:p>
    <w:p w14:paraId="327F9DC3" w14:textId="576C8CFE" w:rsidR="0055544E" w:rsidRPr="00AB404D" w:rsidRDefault="0055544E" w:rsidP="00434A8C">
      <w:pPr>
        <w:jc w:val="both"/>
      </w:pPr>
    </w:p>
    <w:p w14:paraId="37C6B7CA" w14:textId="77777777" w:rsidR="00A312DC" w:rsidRPr="00AB404D" w:rsidRDefault="00A312DC" w:rsidP="00434A8C">
      <w:pPr>
        <w:jc w:val="both"/>
      </w:pPr>
    </w:p>
    <w:p w14:paraId="5D858D1C" w14:textId="77777777" w:rsidR="00A312DC" w:rsidRPr="00AB404D" w:rsidRDefault="00A312DC" w:rsidP="00434A8C">
      <w:pPr>
        <w:jc w:val="both"/>
      </w:pPr>
    </w:p>
    <w:p w14:paraId="56D29CEF" w14:textId="77777777" w:rsidR="008D4C9E" w:rsidRPr="00AB404D" w:rsidRDefault="008D4C9E" w:rsidP="00434A8C">
      <w:pPr>
        <w:jc w:val="both"/>
      </w:pPr>
    </w:p>
    <w:p w14:paraId="64D41C34" w14:textId="77EC69E6" w:rsidR="0055544E" w:rsidRPr="00AB404D" w:rsidRDefault="0055544E" w:rsidP="00434A8C">
      <w:pPr>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118"/>
        <w:gridCol w:w="1701"/>
        <w:gridCol w:w="2676"/>
      </w:tblGrid>
      <w:tr w:rsidR="0055544E" w:rsidRPr="00AB404D" w14:paraId="731D316F" w14:textId="77777777" w:rsidTr="0055544E">
        <w:tc>
          <w:tcPr>
            <w:tcW w:w="1560" w:type="dxa"/>
          </w:tcPr>
          <w:p w14:paraId="384AD2FA" w14:textId="43A78CA6" w:rsidR="0055544E" w:rsidRPr="00AB404D" w:rsidRDefault="0055544E" w:rsidP="00434A8C">
            <w:pPr>
              <w:jc w:val="both"/>
              <w:rPr>
                <w:rFonts w:ascii="Verdana" w:hAnsi="Verdana"/>
                <w:b/>
              </w:rPr>
            </w:pPr>
          </w:p>
        </w:tc>
        <w:tc>
          <w:tcPr>
            <w:tcW w:w="3118" w:type="dxa"/>
          </w:tcPr>
          <w:p w14:paraId="298CA3BA" w14:textId="3151B6C2" w:rsidR="0055544E" w:rsidRPr="00AB404D" w:rsidRDefault="0055544E" w:rsidP="00434A8C">
            <w:pPr>
              <w:jc w:val="both"/>
              <w:rPr>
                <w:rFonts w:ascii="Verdana" w:hAnsi="Verdana"/>
              </w:rPr>
            </w:pPr>
          </w:p>
        </w:tc>
        <w:tc>
          <w:tcPr>
            <w:tcW w:w="1701" w:type="dxa"/>
          </w:tcPr>
          <w:p w14:paraId="1371E76C" w14:textId="5E5A1E48" w:rsidR="0055544E" w:rsidRPr="00AB404D" w:rsidRDefault="0055544E" w:rsidP="00434A8C">
            <w:pPr>
              <w:jc w:val="both"/>
              <w:rPr>
                <w:rFonts w:ascii="Verdana" w:hAnsi="Verdana"/>
                <w:b/>
              </w:rPr>
            </w:pPr>
          </w:p>
        </w:tc>
        <w:tc>
          <w:tcPr>
            <w:tcW w:w="2676" w:type="dxa"/>
          </w:tcPr>
          <w:p w14:paraId="13C7CD57" w14:textId="1DC309C2" w:rsidR="0055544E" w:rsidRPr="00AB404D" w:rsidRDefault="0055544E" w:rsidP="00434A8C">
            <w:pPr>
              <w:jc w:val="both"/>
              <w:rPr>
                <w:rFonts w:ascii="Verdana" w:hAnsi="Verdana"/>
              </w:rPr>
            </w:pPr>
          </w:p>
        </w:tc>
      </w:tr>
    </w:tbl>
    <w:p w14:paraId="1813A70B" w14:textId="77777777" w:rsidR="00165C47" w:rsidRPr="00AB404D" w:rsidRDefault="00165C47" w:rsidP="00434A8C">
      <w:pPr>
        <w:jc w:val="both"/>
        <w:sectPr w:rsidR="00165C47" w:rsidRPr="00AB404D" w:rsidSect="00165C47">
          <w:headerReference w:type="default" r:id="rId8"/>
          <w:footerReference w:type="even" r:id="rId9"/>
          <w:footerReference w:type="default" r:id="rId10"/>
          <w:headerReference w:type="first" r:id="rId11"/>
          <w:footerReference w:type="first" r:id="rId12"/>
          <w:pgSz w:w="11900" w:h="16840" w:code="9"/>
          <w:pgMar w:top="411" w:right="1134" w:bottom="1134" w:left="1701" w:header="1304" w:footer="794" w:gutter="0"/>
          <w:cols w:space="708"/>
          <w:docGrid w:linePitch="326"/>
        </w:sectPr>
      </w:pPr>
    </w:p>
    <w:p w14:paraId="36E0DA9D" w14:textId="77777777" w:rsidR="00EC09E8" w:rsidRPr="00AB404D" w:rsidRDefault="00EC09E8" w:rsidP="00434A8C">
      <w:pPr>
        <w:jc w:val="both"/>
      </w:pPr>
    </w:p>
    <w:p w14:paraId="3BCD50AB" w14:textId="43B10AF4" w:rsidR="00DE3E57" w:rsidRPr="00AB404D" w:rsidRDefault="00DE3E57" w:rsidP="00D63328">
      <w:pPr>
        <w:jc w:val="center"/>
      </w:pPr>
      <w:bookmarkStart w:id="0" w:name="_Toc103243098"/>
    </w:p>
    <w:p w14:paraId="3A12C32D" w14:textId="77777777" w:rsidR="002E6D28" w:rsidRPr="00AB404D" w:rsidRDefault="002E6D28" w:rsidP="00434A8C">
      <w:pPr>
        <w:pStyle w:val="Kazalovsebine1"/>
        <w:jc w:val="both"/>
      </w:pPr>
    </w:p>
    <w:p w14:paraId="49BF57DE" w14:textId="66C822E2" w:rsidR="00D63328" w:rsidRDefault="009144EA">
      <w:pPr>
        <w:pStyle w:val="Kazalovsebine1"/>
        <w:rPr>
          <w:rFonts w:asciiTheme="minorHAnsi" w:eastAsiaTheme="minorEastAsia" w:hAnsiTheme="minorHAnsi" w:cstheme="minorBidi"/>
          <w:b w:val="0"/>
          <w:bCs w:val="0"/>
          <w:noProof/>
          <w:color w:val="auto"/>
          <w:kern w:val="2"/>
          <w:sz w:val="22"/>
          <w:szCs w:val="22"/>
          <w14:ligatures w14:val="standardContextual"/>
        </w:rPr>
      </w:pPr>
      <w:r w:rsidRPr="2F19F5E4">
        <w:rPr>
          <w:sz w:val="20"/>
          <w:szCs w:val="20"/>
        </w:rPr>
        <w:fldChar w:fldCharType="begin"/>
      </w:r>
      <w:r w:rsidRPr="2F19F5E4">
        <w:rPr>
          <w:sz w:val="20"/>
          <w:szCs w:val="20"/>
        </w:rPr>
        <w:instrText xml:space="preserve"> TOC \o "1-3" \h \z \u </w:instrText>
      </w:r>
      <w:r w:rsidRPr="2F19F5E4">
        <w:rPr>
          <w:sz w:val="20"/>
          <w:szCs w:val="20"/>
        </w:rPr>
        <w:fldChar w:fldCharType="separate"/>
      </w:r>
      <w:hyperlink w:anchor="_Toc187219595" w:history="1">
        <w:r w:rsidR="00D63328" w:rsidRPr="00F45C08">
          <w:rPr>
            <w:rStyle w:val="Hiperpovezava"/>
            <w:noProof/>
            <w:lang w:bidi="en-US"/>
          </w:rPr>
          <w:t>1</w:t>
        </w:r>
        <w:r w:rsidR="00D63328">
          <w:rPr>
            <w:rFonts w:asciiTheme="minorHAnsi" w:eastAsiaTheme="minorEastAsia" w:hAnsiTheme="minorHAnsi" w:cstheme="minorBidi"/>
            <w:b w:val="0"/>
            <w:bCs w:val="0"/>
            <w:noProof/>
            <w:color w:val="auto"/>
            <w:kern w:val="2"/>
            <w:sz w:val="22"/>
            <w:szCs w:val="22"/>
            <w14:ligatures w14:val="standardContextual"/>
          </w:rPr>
          <w:tab/>
        </w:r>
        <w:r w:rsidR="00D63328" w:rsidRPr="00F45C08">
          <w:rPr>
            <w:rStyle w:val="Hiperpovezava"/>
            <w:noProof/>
            <w:lang w:bidi="en-US"/>
          </w:rPr>
          <w:t>Uvod</w:t>
        </w:r>
        <w:r w:rsidR="00D63328">
          <w:rPr>
            <w:noProof/>
            <w:webHidden/>
          </w:rPr>
          <w:tab/>
        </w:r>
        <w:r w:rsidR="00D63328">
          <w:rPr>
            <w:noProof/>
            <w:webHidden/>
          </w:rPr>
          <w:fldChar w:fldCharType="begin"/>
        </w:r>
        <w:r w:rsidR="00D63328">
          <w:rPr>
            <w:noProof/>
            <w:webHidden/>
          </w:rPr>
          <w:instrText xml:space="preserve"> PAGEREF _Toc187219595 \h </w:instrText>
        </w:r>
        <w:r w:rsidR="00D63328">
          <w:rPr>
            <w:noProof/>
            <w:webHidden/>
          </w:rPr>
        </w:r>
        <w:r w:rsidR="00D63328">
          <w:rPr>
            <w:noProof/>
            <w:webHidden/>
          </w:rPr>
          <w:fldChar w:fldCharType="separate"/>
        </w:r>
        <w:r w:rsidR="00D63328">
          <w:rPr>
            <w:noProof/>
            <w:webHidden/>
          </w:rPr>
          <w:t>3</w:t>
        </w:r>
        <w:r w:rsidR="00D63328">
          <w:rPr>
            <w:noProof/>
            <w:webHidden/>
          </w:rPr>
          <w:fldChar w:fldCharType="end"/>
        </w:r>
      </w:hyperlink>
    </w:p>
    <w:p w14:paraId="4C9AB6F1" w14:textId="7EFBFE8F"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596" w:history="1">
        <w:r w:rsidRPr="00F45C08">
          <w:rPr>
            <w:rStyle w:val="Hiperpovezava"/>
            <w:noProof/>
          </w:rPr>
          <w:t>1.1</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rPr>
          <w:t>O dokumentu</w:t>
        </w:r>
        <w:r>
          <w:rPr>
            <w:noProof/>
            <w:webHidden/>
          </w:rPr>
          <w:tab/>
        </w:r>
        <w:r>
          <w:rPr>
            <w:noProof/>
            <w:webHidden/>
          </w:rPr>
          <w:fldChar w:fldCharType="begin"/>
        </w:r>
        <w:r>
          <w:rPr>
            <w:noProof/>
            <w:webHidden/>
          </w:rPr>
          <w:instrText xml:space="preserve"> PAGEREF _Toc187219596 \h </w:instrText>
        </w:r>
        <w:r>
          <w:rPr>
            <w:noProof/>
            <w:webHidden/>
          </w:rPr>
        </w:r>
        <w:r>
          <w:rPr>
            <w:noProof/>
            <w:webHidden/>
          </w:rPr>
          <w:fldChar w:fldCharType="separate"/>
        </w:r>
        <w:r>
          <w:rPr>
            <w:noProof/>
            <w:webHidden/>
          </w:rPr>
          <w:t>3</w:t>
        </w:r>
        <w:r>
          <w:rPr>
            <w:noProof/>
            <w:webHidden/>
          </w:rPr>
          <w:fldChar w:fldCharType="end"/>
        </w:r>
      </w:hyperlink>
    </w:p>
    <w:p w14:paraId="6669067A" w14:textId="46805D95"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597" w:history="1">
        <w:r w:rsidRPr="00F45C08">
          <w:rPr>
            <w:rStyle w:val="Hiperpovezava"/>
            <w:noProof/>
            <w:lang w:bidi="en-US"/>
          </w:rPr>
          <w:t>1.2</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lang w:bidi="en-US"/>
          </w:rPr>
          <w:t>Vsebina dokumenta</w:t>
        </w:r>
        <w:r>
          <w:rPr>
            <w:noProof/>
            <w:webHidden/>
          </w:rPr>
          <w:tab/>
        </w:r>
        <w:r>
          <w:rPr>
            <w:noProof/>
            <w:webHidden/>
          </w:rPr>
          <w:fldChar w:fldCharType="begin"/>
        </w:r>
        <w:r>
          <w:rPr>
            <w:noProof/>
            <w:webHidden/>
          </w:rPr>
          <w:instrText xml:space="preserve"> PAGEREF _Toc187219597 \h </w:instrText>
        </w:r>
        <w:r>
          <w:rPr>
            <w:noProof/>
            <w:webHidden/>
          </w:rPr>
        </w:r>
        <w:r>
          <w:rPr>
            <w:noProof/>
            <w:webHidden/>
          </w:rPr>
          <w:fldChar w:fldCharType="separate"/>
        </w:r>
        <w:r>
          <w:rPr>
            <w:noProof/>
            <w:webHidden/>
          </w:rPr>
          <w:t>3</w:t>
        </w:r>
        <w:r>
          <w:rPr>
            <w:noProof/>
            <w:webHidden/>
          </w:rPr>
          <w:fldChar w:fldCharType="end"/>
        </w:r>
      </w:hyperlink>
    </w:p>
    <w:p w14:paraId="662A68BC" w14:textId="01E1F8A8"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598" w:history="1">
        <w:r w:rsidRPr="00F45C08">
          <w:rPr>
            <w:rStyle w:val="Hiperpovezava"/>
            <w:noProof/>
            <w:lang w:bidi="en-US"/>
          </w:rPr>
          <w:t>1.3</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lang w:bidi="en-US"/>
          </w:rPr>
          <w:t>Metodologija priprave specifikacije zahtev</w:t>
        </w:r>
        <w:r>
          <w:rPr>
            <w:noProof/>
            <w:webHidden/>
          </w:rPr>
          <w:tab/>
        </w:r>
        <w:r>
          <w:rPr>
            <w:noProof/>
            <w:webHidden/>
          </w:rPr>
          <w:fldChar w:fldCharType="begin"/>
        </w:r>
        <w:r>
          <w:rPr>
            <w:noProof/>
            <w:webHidden/>
          </w:rPr>
          <w:instrText xml:space="preserve"> PAGEREF _Toc187219598 \h </w:instrText>
        </w:r>
        <w:r>
          <w:rPr>
            <w:noProof/>
            <w:webHidden/>
          </w:rPr>
        </w:r>
        <w:r>
          <w:rPr>
            <w:noProof/>
            <w:webHidden/>
          </w:rPr>
          <w:fldChar w:fldCharType="separate"/>
        </w:r>
        <w:r>
          <w:rPr>
            <w:noProof/>
            <w:webHidden/>
          </w:rPr>
          <w:t>3</w:t>
        </w:r>
        <w:r>
          <w:rPr>
            <w:noProof/>
            <w:webHidden/>
          </w:rPr>
          <w:fldChar w:fldCharType="end"/>
        </w:r>
      </w:hyperlink>
    </w:p>
    <w:p w14:paraId="0400DC27" w14:textId="1D297E39"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599" w:history="1">
        <w:r w:rsidRPr="00F45C08">
          <w:rPr>
            <w:rStyle w:val="Hiperpovezava"/>
            <w:noProof/>
          </w:rPr>
          <w:t>1.3.1</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Pregled obstoječega stanja vrednotenja izobraževanj</w:t>
        </w:r>
        <w:r>
          <w:rPr>
            <w:noProof/>
            <w:webHidden/>
          </w:rPr>
          <w:tab/>
        </w:r>
        <w:r>
          <w:rPr>
            <w:noProof/>
            <w:webHidden/>
          </w:rPr>
          <w:fldChar w:fldCharType="begin"/>
        </w:r>
        <w:r>
          <w:rPr>
            <w:noProof/>
            <w:webHidden/>
          </w:rPr>
          <w:instrText xml:space="preserve"> PAGEREF _Toc187219599 \h </w:instrText>
        </w:r>
        <w:r>
          <w:rPr>
            <w:noProof/>
            <w:webHidden/>
          </w:rPr>
        </w:r>
        <w:r>
          <w:rPr>
            <w:noProof/>
            <w:webHidden/>
          </w:rPr>
          <w:fldChar w:fldCharType="separate"/>
        </w:r>
        <w:r>
          <w:rPr>
            <w:noProof/>
            <w:webHidden/>
          </w:rPr>
          <w:t>3</w:t>
        </w:r>
        <w:r>
          <w:rPr>
            <w:noProof/>
            <w:webHidden/>
          </w:rPr>
          <w:fldChar w:fldCharType="end"/>
        </w:r>
      </w:hyperlink>
    </w:p>
    <w:p w14:paraId="300A6E34" w14:textId="4CB2CC31"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00" w:history="1">
        <w:r w:rsidRPr="00F45C08">
          <w:rPr>
            <w:rStyle w:val="Hiperpovezava"/>
            <w:noProof/>
            <w:lang w:bidi="en-US"/>
          </w:rPr>
          <w:t>1.4</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lang w:bidi="en-US"/>
          </w:rPr>
          <w:t>Pojmovnik</w:t>
        </w:r>
        <w:r>
          <w:rPr>
            <w:noProof/>
            <w:webHidden/>
          </w:rPr>
          <w:tab/>
        </w:r>
        <w:r>
          <w:rPr>
            <w:noProof/>
            <w:webHidden/>
          </w:rPr>
          <w:fldChar w:fldCharType="begin"/>
        </w:r>
        <w:r>
          <w:rPr>
            <w:noProof/>
            <w:webHidden/>
          </w:rPr>
          <w:instrText xml:space="preserve"> PAGEREF _Toc187219600 \h </w:instrText>
        </w:r>
        <w:r>
          <w:rPr>
            <w:noProof/>
            <w:webHidden/>
          </w:rPr>
        </w:r>
        <w:r>
          <w:rPr>
            <w:noProof/>
            <w:webHidden/>
          </w:rPr>
          <w:fldChar w:fldCharType="separate"/>
        </w:r>
        <w:r>
          <w:rPr>
            <w:noProof/>
            <w:webHidden/>
          </w:rPr>
          <w:t>4</w:t>
        </w:r>
        <w:r>
          <w:rPr>
            <w:noProof/>
            <w:webHidden/>
          </w:rPr>
          <w:fldChar w:fldCharType="end"/>
        </w:r>
      </w:hyperlink>
    </w:p>
    <w:p w14:paraId="1B3296E9" w14:textId="091A3AA4" w:rsidR="00D63328" w:rsidRDefault="00D63328">
      <w:pPr>
        <w:pStyle w:val="Kazalovsebine1"/>
        <w:rPr>
          <w:rFonts w:asciiTheme="minorHAnsi" w:eastAsiaTheme="minorEastAsia" w:hAnsiTheme="minorHAnsi" w:cstheme="minorBidi"/>
          <w:b w:val="0"/>
          <w:bCs w:val="0"/>
          <w:noProof/>
          <w:color w:val="auto"/>
          <w:kern w:val="2"/>
          <w:sz w:val="22"/>
          <w:szCs w:val="22"/>
          <w14:ligatures w14:val="standardContextual"/>
        </w:rPr>
      </w:pPr>
      <w:hyperlink w:anchor="_Toc187219601" w:history="1">
        <w:r w:rsidRPr="00F45C08">
          <w:rPr>
            <w:rStyle w:val="Hiperpovezava"/>
            <w:noProof/>
          </w:rPr>
          <w:t>2</w:t>
        </w:r>
        <w:r>
          <w:rPr>
            <w:rFonts w:asciiTheme="minorHAnsi" w:eastAsiaTheme="minorEastAsia" w:hAnsiTheme="minorHAnsi" w:cstheme="minorBidi"/>
            <w:b w:val="0"/>
            <w:bCs w:val="0"/>
            <w:noProof/>
            <w:color w:val="auto"/>
            <w:kern w:val="2"/>
            <w:sz w:val="22"/>
            <w:szCs w:val="22"/>
            <w14:ligatures w14:val="standardContextual"/>
          </w:rPr>
          <w:tab/>
        </w:r>
        <w:r w:rsidRPr="00F45C08">
          <w:rPr>
            <w:rStyle w:val="Hiperpovezava"/>
            <w:noProof/>
          </w:rPr>
          <w:t>Pregled obstoječega stanja</w:t>
        </w:r>
        <w:r>
          <w:rPr>
            <w:noProof/>
            <w:webHidden/>
          </w:rPr>
          <w:tab/>
        </w:r>
        <w:r>
          <w:rPr>
            <w:noProof/>
            <w:webHidden/>
          </w:rPr>
          <w:fldChar w:fldCharType="begin"/>
        </w:r>
        <w:r>
          <w:rPr>
            <w:noProof/>
            <w:webHidden/>
          </w:rPr>
          <w:instrText xml:space="preserve"> PAGEREF _Toc187219601 \h </w:instrText>
        </w:r>
        <w:r>
          <w:rPr>
            <w:noProof/>
            <w:webHidden/>
          </w:rPr>
        </w:r>
        <w:r>
          <w:rPr>
            <w:noProof/>
            <w:webHidden/>
          </w:rPr>
          <w:fldChar w:fldCharType="separate"/>
        </w:r>
        <w:r>
          <w:rPr>
            <w:noProof/>
            <w:webHidden/>
          </w:rPr>
          <w:t>5</w:t>
        </w:r>
        <w:r>
          <w:rPr>
            <w:noProof/>
            <w:webHidden/>
          </w:rPr>
          <w:fldChar w:fldCharType="end"/>
        </w:r>
      </w:hyperlink>
    </w:p>
    <w:p w14:paraId="7ED43033" w14:textId="16DC8A2C"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02" w:history="1">
        <w:r w:rsidRPr="00F45C08">
          <w:rPr>
            <w:rStyle w:val="Hiperpovezava"/>
            <w:noProof/>
          </w:rPr>
          <w:t>2.1</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rPr>
          <w:t>Zakonodaja</w:t>
        </w:r>
        <w:r>
          <w:rPr>
            <w:noProof/>
            <w:webHidden/>
          </w:rPr>
          <w:tab/>
        </w:r>
        <w:r>
          <w:rPr>
            <w:noProof/>
            <w:webHidden/>
          </w:rPr>
          <w:fldChar w:fldCharType="begin"/>
        </w:r>
        <w:r>
          <w:rPr>
            <w:noProof/>
            <w:webHidden/>
          </w:rPr>
          <w:instrText xml:space="preserve"> PAGEREF _Toc187219602 \h </w:instrText>
        </w:r>
        <w:r>
          <w:rPr>
            <w:noProof/>
            <w:webHidden/>
          </w:rPr>
        </w:r>
        <w:r>
          <w:rPr>
            <w:noProof/>
            <w:webHidden/>
          </w:rPr>
          <w:fldChar w:fldCharType="separate"/>
        </w:r>
        <w:r>
          <w:rPr>
            <w:noProof/>
            <w:webHidden/>
          </w:rPr>
          <w:t>5</w:t>
        </w:r>
        <w:r>
          <w:rPr>
            <w:noProof/>
            <w:webHidden/>
          </w:rPr>
          <w:fldChar w:fldCharType="end"/>
        </w:r>
      </w:hyperlink>
    </w:p>
    <w:p w14:paraId="2D4A0047" w14:textId="698F5FF7"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03" w:history="1">
        <w:r w:rsidRPr="00F45C08">
          <w:rPr>
            <w:rStyle w:val="Hiperpovezava"/>
            <w:noProof/>
          </w:rPr>
          <w:t>2.1.1</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Zakon o vrednotenju in priznavanju izobraževanja (ZVPI)</w:t>
        </w:r>
        <w:r>
          <w:rPr>
            <w:noProof/>
            <w:webHidden/>
          </w:rPr>
          <w:tab/>
        </w:r>
        <w:r>
          <w:rPr>
            <w:noProof/>
            <w:webHidden/>
          </w:rPr>
          <w:fldChar w:fldCharType="begin"/>
        </w:r>
        <w:r>
          <w:rPr>
            <w:noProof/>
            <w:webHidden/>
          </w:rPr>
          <w:instrText xml:space="preserve"> PAGEREF _Toc187219603 \h </w:instrText>
        </w:r>
        <w:r>
          <w:rPr>
            <w:noProof/>
            <w:webHidden/>
          </w:rPr>
        </w:r>
        <w:r>
          <w:rPr>
            <w:noProof/>
            <w:webHidden/>
          </w:rPr>
          <w:fldChar w:fldCharType="separate"/>
        </w:r>
        <w:r>
          <w:rPr>
            <w:noProof/>
            <w:webHidden/>
          </w:rPr>
          <w:t>5</w:t>
        </w:r>
        <w:r>
          <w:rPr>
            <w:noProof/>
            <w:webHidden/>
          </w:rPr>
          <w:fldChar w:fldCharType="end"/>
        </w:r>
      </w:hyperlink>
    </w:p>
    <w:p w14:paraId="0AF95F11" w14:textId="229A15A9"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04" w:history="1">
        <w:r w:rsidRPr="00F45C08">
          <w:rPr>
            <w:rStyle w:val="Hiperpovezava"/>
            <w:noProof/>
          </w:rPr>
          <w:t>2.1.2</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Zakon o ratifikaciji Konvencije o priznavanju visokošolskih kvalifikacij v evropski regiji (MKPVKE)</w:t>
        </w:r>
        <w:r>
          <w:rPr>
            <w:noProof/>
            <w:webHidden/>
          </w:rPr>
          <w:tab/>
        </w:r>
        <w:r>
          <w:rPr>
            <w:noProof/>
            <w:webHidden/>
          </w:rPr>
          <w:fldChar w:fldCharType="begin"/>
        </w:r>
        <w:r>
          <w:rPr>
            <w:noProof/>
            <w:webHidden/>
          </w:rPr>
          <w:instrText xml:space="preserve"> PAGEREF _Toc187219604 \h </w:instrText>
        </w:r>
        <w:r>
          <w:rPr>
            <w:noProof/>
            <w:webHidden/>
          </w:rPr>
        </w:r>
        <w:r>
          <w:rPr>
            <w:noProof/>
            <w:webHidden/>
          </w:rPr>
          <w:fldChar w:fldCharType="separate"/>
        </w:r>
        <w:r>
          <w:rPr>
            <w:noProof/>
            <w:webHidden/>
          </w:rPr>
          <w:t>6</w:t>
        </w:r>
        <w:r>
          <w:rPr>
            <w:noProof/>
            <w:webHidden/>
          </w:rPr>
          <w:fldChar w:fldCharType="end"/>
        </w:r>
      </w:hyperlink>
    </w:p>
    <w:p w14:paraId="1BC0B64A" w14:textId="342965ED"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05" w:history="1">
        <w:r w:rsidRPr="00F45C08">
          <w:rPr>
            <w:rStyle w:val="Hiperpovezava"/>
            <w:noProof/>
          </w:rPr>
          <w:t>2.1.3</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Pravilnik o obrazcih, dokumentaciji in stroških pri vrednotenju in priznavanju izobraževanja</w:t>
        </w:r>
        <w:r>
          <w:rPr>
            <w:noProof/>
            <w:webHidden/>
          </w:rPr>
          <w:tab/>
        </w:r>
        <w:r>
          <w:rPr>
            <w:noProof/>
            <w:webHidden/>
          </w:rPr>
          <w:fldChar w:fldCharType="begin"/>
        </w:r>
        <w:r>
          <w:rPr>
            <w:noProof/>
            <w:webHidden/>
          </w:rPr>
          <w:instrText xml:space="preserve"> PAGEREF _Toc187219605 \h </w:instrText>
        </w:r>
        <w:r>
          <w:rPr>
            <w:noProof/>
            <w:webHidden/>
          </w:rPr>
        </w:r>
        <w:r>
          <w:rPr>
            <w:noProof/>
            <w:webHidden/>
          </w:rPr>
          <w:fldChar w:fldCharType="separate"/>
        </w:r>
        <w:r>
          <w:rPr>
            <w:noProof/>
            <w:webHidden/>
          </w:rPr>
          <w:t>6</w:t>
        </w:r>
        <w:r>
          <w:rPr>
            <w:noProof/>
            <w:webHidden/>
          </w:rPr>
          <w:fldChar w:fldCharType="end"/>
        </w:r>
      </w:hyperlink>
    </w:p>
    <w:p w14:paraId="4B1E07AE" w14:textId="3F790555"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06" w:history="1">
        <w:r w:rsidRPr="00F45C08">
          <w:rPr>
            <w:rStyle w:val="Hiperpovezava"/>
            <w:noProof/>
          </w:rPr>
          <w:t>2.2</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rPr>
          <w:t>Poslovni procesi</w:t>
        </w:r>
        <w:r>
          <w:rPr>
            <w:noProof/>
            <w:webHidden/>
          </w:rPr>
          <w:tab/>
        </w:r>
        <w:r>
          <w:rPr>
            <w:noProof/>
            <w:webHidden/>
          </w:rPr>
          <w:fldChar w:fldCharType="begin"/>
        </w:r>
        <w:r>
          <w:rPr>
            <w:noProof/>
            <w:webHidden/>
          </w:rPr>
          <w:instrText xml:space="preserve"> PAGEREF _Toc187219606 \h </w:instrText>
        </w:r>
        <w:r>
          <w:rPr>
            <w:noProof/>
            <w:webHidden/>
          </w:rPr>
        </w:r>
        <w:r>
          <w:rPr>
            <w:noProof/>
            <w:webHidden/>
          </w:rPr>
          <w:fldChar w:fldCharType="separate"/>
        </w:r>
        <w:r>
          <w:rPr>
            <w:noProof/>
            <w:webHidden/>
          </w:rPr>
          <w:t>7</w:t>
        </w:r>
        <w:r>
          <w:rPr>
            <w:noProof/>
            <w:webHidden/>
          </w:rPr>
          <w:fldChar w:fldCharType="end"/>
        </w:r>
      </w:hyperlink>
    </w:p>
    <w:p w14:paraId="5A196D09" w14:textId="3B47D576"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07" w:history="1">
        <w:r w:rsidRPr="00F45C08">
          <w:rPr>
            <w:rStyle w:val="Hiperpovezava"/>
            <w:noProof/>
          </w:rPr>
          <w:t>2.2.1</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Vrednotenje izobraževanja</w:t>
        </w:r>
        <w:r>
          <w:rPr>
            <w:noProof/>
            <w:webHidden/>
          </w:rPr>
          <w:tab/>
        </w:r>
        <w:r>
          <w:rPr>
            <w:noProof/>
            <w:webHidden/>
          </w:rPr>
          <w:fldChar w:fldCharType="begin"/>
        </w:r>
        <w:r>
          <w:rPr>
            <w:noProof/>
            <w:webHidden/>
          </w:rPr>
          <w:instrText xml:space="preserve"> PAGEREF _Toc187219607 \h </w:instrText>
        </w:r>
        <w:r>
          <w:rPr>
            <w:noProof/>
            <w:webHidden/>
          </w:rPr>
        </w:r>
        <w:r>
          <w:rPr>
            <w:noProof/>
            <w:webHidden/>
          </w:rPr>
          <w:fldChar w:fldCharType="separate"/>
        </w:r>
        <w:r>
          <w:rPr>
            <w:noProof/>
            <w:webHidden/>
          </w:rPr>
          <w:t>7</w:t>
        </w:r>
        <w:r>
          <w:rPr>
            <w:noProof/>
            <w:webHidden/>
          </w:rPr>
          <w:fldChar w:fldCharType="end"/>
        </w:r>
      </w:hyperlink>
    </w:p>
    <w:p w14:paraId="1C78CF68" w14:textId="0BF9057B"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08" w:history="1">
        <w:r w:rsidRPr="00F45C08">
          <w:rPr>
            <w:rStyle w:val="Hiperpovezava"/>
            <w:noProof/>
          </w:rPr>
          <w:t>2.2.2</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Zbiranje in posredovanje informacij o slovenskem in tujih sistemih izobraževanja</w:t>
        </w:r>
        <w:r>
          <w:rPr>
            <w:noProof/>
            <w:webHidden/>
          </w:rPr>
          <w:tab/>
        </w:r>
        <w:r>
          <w:rPr>
            <w:noProof/>
            <w:webHidden/>
          </w:rPr>
          <w:fldChar w:fldCharType="begin"/>
        </w:r>
        <w:r>
          <w:rPr>
            <w:noProof/>
            <w:webHidden/>
          </w:rPr>
          <w:instrText xml:space="preserve"> PAGEREF _Toc187219608 \h </w:instrText>
        </w:r>
        <w:r>
          <w:rPr>
            <w:noProof/>
            <w:webHidden/>
          </w:rPr>
        </w:r>
        <w:r>
          <w:rPr>
            <w:noProof/>
            <w:webHidden/>
          </w:rPr>
          <w:fldChar w:fldCharType="separate"/>
        </w:r>
        <w:r>
          <w:rPr>
            <w:noProof/>
            <w:webHidden/>
          </w:rPr>
          <w:t>10</w:t>
        </w:r>
        <w:r>
          <w:rPr>
            <w:noProof/>
            <w:webHidden/>
          </w:rPr>
          <w:fldChar w:fldCharType="end"/>
        </w:r>
      </w:hyperlink>
    </w:p>
    <w:p w14:paraId="61B99A27" w14:textId="29EB1C6C"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09" w:history="1">
        <w:r w:rsidRPr="00F45C08">
          <w:rPr>
            <w:rStyle w:val="Hiperpovezava"/>
            <w:noProof/>
          </w:rPr>
          <w:t>2.2.3</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Vloga za vrednotenje izobraževanja</w:t>
        </w:r>
        <w:r>
          <w:rPr>
            <w:noProof/>
            <w:webHidden/>
          </w:rPr>
          <w:tab/>
        </w:r>
        <w:r>
          <w:rPr>
            <w:noProof/>
            <w:webHidden/>
          </w:rPr>
          <w:fldChar w:fldCharType="begin"/>
        </w:r>
        <w:r>
          <w:rPr>
            <w:noProof/>
            <w:webHidden/>
          </w:rPr>
          <w:instrText xml:space="preserve"> PAGEREF _Toc187219609 \h </w:instrText>
        </w:r>
        <w:r>
          <w:rPr>
            <w:noProof/>
            <w:webHidden/>
          </w:rPr>
        </w:r>
        <w:r>
          <w:rPr>
            <w:noProof/>
            <w:webHidden/>
          </w:rPr>
          <w:fldChar w:fldCharType="separate"/>
        </w:r>
        <w:r>
          <w:rPr>
            <w:noProof/>
            <w:webHidden/>
          </w:rPr>
          <w:t>10</w:t>
        </w:r>
        <w:r>
          <w:rPr>
            <w:noProof/>
            <w:webHidden/>
          </w:rPr>
          <w:fldChar w:fldCharType="end"/>
        </w:r>
      </w:hyperlink>
    </w:p>
    <w:p w14:paraId="285BAE0D" w14:textId="282CA773"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10" w:history="1">
        <w:r w:rsidRPr="00F45C08">
          <w:rPr>
            <w:rStyle w:val="Hiperpovezava"/>
            <w:noProof/>
          </w:rPr>
          <w:t>2.2.4</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Evidence v Excel</w:t>
        </w:r>
        <w:r>
          <w:rPr>
            <w:noProof/>
            <w:webHidden/>
          </w:rPr>
          <w:tab/>
        </w:r>
        <w:r>
          <w:rPr>
            <w:noProof/>
            <w:webHidden/>
          </w:rPr>
          <w:fldChar w:fldCharType="begin"/>
        </w:r>
        <w:r>
          <w:rPr>
            <w:noProof/>
            <w:webHidden/>
          </w:rPr>
          <w:instrText xml:space="preserve"> PAGEREF _Toc187219610 \h </w:instrText>
        </w:r>
        <w:r>
          <w:rPr>
            <w:noProof/>
            <w:webHidden/>
          </w:rPr>
        </w:r>
        <w:r>
          <w:rPr>
            <w:noProof/>
            <w:webHidden/>
          </w:rPr>
          <w:fldChar w:fldCharType="separate"/>
        </w:r>
        <w:r>
          <w:rPr>
            <w:noProof/>
            <w:webHidden/>
          </w:rPr>
          <w:t>11</w:t>
        </w:r>
        <w:r>
          <w:rPr>
            <w:noProof/>
            <w:webHidden/>
          </w:rPr>
          <w:fldChar w:fldCharType="end"/>
        </w:r>
      </w:hyperlink>
    </w:p>
    <w:p w14:paraId="6030E111" w14:textId="3255783E"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11" w:history="1">
        <w:r w:rsidRPr="00F45C08">
          <w:rPr>
            <w:rStyle w:val="Hiperpovezava"/>
            <w:noProof/>
          </w:rPr>
          <w:t>2.2.5</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Vzorci (predloge) dokumentov</w:t>
        </w:r>
        <w:r>
          <w:rPr>
            <w:noProof/>
            <w:webHidden/>
          </w:rPr>
          <w:tab/>
        </w:r>
        <w:r>
          <w:rPr>
            <w:noProof/>
            <w:webHidden/>
          </w:rPr>
          <w:fldChar w:fldCharType="begin"/>
        </w:r>
        <w:r>
          <w:rPr>
            <w:noProof/>
            <w:webHidden/>
          </w:rPr>
          <w:instrText xml:space="preserve"> PAGEREF _Toc187219611 \h </w:instrText>
        </w:r>
        <w:r>
          <w:rPr>
            <w:noProof/>
            <w:webHidden/>
          </w:rPr>
        </w:r>
        <w:r>
          <w:rPr>
            <w:noProof/>
            <w:webHidden/>
          </w:rPr>
          <w:fldChar w:fldCharType="separate"/>
        </w:r>
        <w:r>
          <w:rPr>
            <w:noProof/>
            <w:webHidden/>
          </w:rPr>
          <w:t>12</w:t>
        </w:r>
        <w:r>
          <w:rPr>
            <w:noProof/>
            <w:webHidden/>
          </w:rPr>
          <w:fldChar w:fldCharType="end"/>
        </w:r>
      </w:hyperlink>
    </w:p>
    <w:p w14:paraId="4E3739CB" w14:textId="71BB2C66" w:rsidR="00D63328" w:rsidRDefault="00D63328">
      <w:pPr>
        <w:pStyle w:val="Kazalovsebine1"/>
        <w:rPr>
          <w:rFonts w:asciiTheme="minorHAnsi" w:eastAsiaTheme="minorEastAsia" w:hAnsiTheme="minorHAnsi" w:cstheme="minorBidi"/>
          <w:b w:val="0"/>
          <w:bCs w:val="0"/>
          <w:noProof/>
          <w:color w:val="auto"/>
          <w:kern w:val="2"/>
          <w:sz w:val="22"/>
          <w:szCs w:val="22"/>
          <w14:ligatures w14:val="standardContextual"/>
        </w:rPr>
      </w:pPr>
      <w:hyperlink w:anchor="_Toc187219612" w:history="1">
        <w:r w:rsidRPr="00F45C08">
          <w:rPr>
            <w:rStyle w:val="Hiperpovezava"/>
            <w:noProof/>
          </w:rPr>
          <w:t>3</w:t>
        </w:r>
        <w:r>
          <w:rPr>
            <w:rFonts w:asciiTheme="minorHAnsi" w:eastAsiaTheme="minorEastAsia" w:hAnsiTheme="minorHAnsi" w:cstheme="minorBidi"/>
            <w:b w:val="0"/>
            <w:bCs w:val="0"/>
            <w:noProof/>
            <w:color w:val="auto"/>
            <w:kern w:val="2"/>
            <w:sz w:val="22"/>
            <w:szCs w:val="22"/>
            <w14:ligatures w14:val="standardContextual"/>
          </w:rPr>
          <w:tab/>
        </w:r>
        <w:r w:rsidRPr="00F45C08">
          <w:rPr>
            <w:rStyle w:val="Hiperpovezava"/>
            <w:noProof/>
          </w:rPr>
          <w:t>Uporabniške in funkcionalne zahteve</w:t>
        </w:r>
        <w:r>
          <w:rPr>
            <w:noProof/>
            <w:webHidden/>
          </w:rPr>
          <w:tab/>
        </w:r>
        <w:r>
          <w:rPr>
            <w:noProof/>
            <w:webHidden/>
          </w:rPr>
          <w:fldChar w:fldCharType="begin"/>
        </w:r>
        <w:r>
          <w:rPr>
            <w:noProof/>
            <w:webHidden/>
          </w:rPr>
          <w:instrText xml:space="preserve"> PAGEREF _Toc187219612 \h </w:instrText>
        </w:r>
        <w:r>
          <w:rPr>
            <w:noProof/>
            <w:webHidden/>
          </w:rPr>
        </w:r>
        <w:r>
          <w:rPr>
            <w:noProof/>
            <w:webHidden/>
          </w:rPr>
          <w:fldChar w:fldCharType="separate"/>
        </w:r>
        <w:r>
          <w:rPr>
            <w:noProof/>
            <w:webHidden/>
          </w:rPr>
          <w:t>15</w:t>
        </w:r>
        <w:r>
          <w:rPr>
            <w:noProof/>
            <w:webHidden/>
          </w:rPr>
          <w:fldChar w:fldCharType="end"/>
        </w:r>
      </w:hyperlink>
    </w:p>
    <w:p w14:paraId="37B0FAD0" w14:textId="6DBF5216"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13" w:history="1">
        <w:r w:rsidRPr="00F45C08">
          <w:rPr>
            <w:rStyle w:val="Hiperpovezava"/>
            <w:noProof/>
          </w:rPr>
          <w:t>3.1</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rPr>
          <w:t>Vrednotenje izobraževanja</w:t>
        </w:r>
        <w:r>
          <w:rPr>
            <w:noProof/>
            <w:webHidden/>
          </w:rPr>
          <w:tab/>
        </w:r>
        <w:r>
          <w:rPr>
            <w:noProof/>
            <w:webHidden/>
          </w:rPr>
          <w:fldChar w:fldCharType="begin"/>
        </w:r>
        <w:r>
          <w:rPr>
            <w:noProof/>
            <w:webHidden/>
          </w:rPr>
          <w:instrText xml:space="preserve"> PAGEREF _Toc187219613 \h </w:instrText>
        </w:r>
        <w:r>
          <w:rPr>
            <w:noProof/>
            <w:webHidden/>
          </w:rPr>
        </w:r>
        <w:r>
          <w:rPr>
            <w:noProof/>
            <w:webHidden/>
          </w:rPr>
          <w:fldChar w:fldCharType="separate"/>
        </w:r>
        <w:r>
          <w:rPr>
            <w:noProof/>
            <w:webHidden/>
          </w:rPr>
          <w:t>15</w:t>
        </w:r>
        <w:r>
          <w:rPr>
            <w:noProof/>
            <w:webHidden/>
          </w:rPr>
          <w:fldChar w:fldCharType="end"/>
        </w:r>
      </w:hyperlink>
    </w:p>
    <w:p w14:paraId="1B92BDC7" w14:textId="18956B9F"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14" w:history="1">
        <w:r w:rsidRPr="00F45C08">
          <w:rPr>
            <w:rStyle w:val="Hiperpovezava"/>
            <w:noProof/>
          </w:rPr>
          <w:t>3.1.1</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Vloga za vrednotenje izobraževanja</w:t>
        </w:r>
        <w:r>
          <w:rPr>
            <w:noProof/>
            <w:webHidden/>
          </w:rPr>
          <w:tab/>
        </w:r>
        <w:r>
          <w:rPr>
            <w:noProof/>
            <w:webHidden/>
          </w:rPr>
          <w:fldChar w:fldCharType="begin"/>
        </w:r>
        <w:r>
          <w:rPr>
            <w:noProof/>
            <w:webHidden/>
          </w:rPr>
          <w:instrText xml:space="preserve"> PAGEREF _Toc187219614 \h </w:instrText>
        </w:r>
        <w:r>
          <w:rPr>
            <w:noProof/>
            <w:webHidden/>
          </w:rPr>
        </w:r>
        <w:r>
          <w:rPr>
            <w:noProof/>
            <w:webHidden/>
          </w:rPr>
          <w:fldChar w:fldCharType="separate"/>
        </w:r>
        <w:r>
          <w:rPr>
            <w:noProof/>
            <w:webHidden/>
          </w:rPr>
          <w:t>15</w:t>
        </w:r>
        <w:r>
          <w:rPr>
            <w:noProof/>
            <w:webHidden/>
          </w:rPr>
          <w:fldChar w:fldCharType="end"/>
        </w:r>
      </w:hyperlink>
    </w:p>
    <w:p w14:paraId="67874851" w14:textId="709770A6"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15" w:history="1">
        <w:r w:rsidRPr="00F45C08">
          <w:rPr>
            <w:rStyle w:val="Hiperpovezava"/>
            <w:noProof/>
          </w:rPr>
          <w:t>3.1.2</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Vrednotenje izobraževanja</w:t>
        </w:r>
        <w:r>
          <w:rPr>
            <w:noProof/>
            <w:webHidden/>
          </w:rPr>
          <w:tab/>
        </w:r>
        <w:r>
          <w:rPr>
            <w:noProof/>
            <w:webHidden/>
          </w:rPr>
          <w:fldChar w:fldCharType="begin"/>
        </w:r>
        <w:r>
          <w:rPr>
            <w:noProof/>
            <w:webHidden/>
          </w:rPr>
          <w:instrText xml:space="preserve"> PAGEREF _Toc187219615 \h </w:instrText>
        </w:r>
        <w:r>
          <w:rPr>
            <w:noProof/>
            <w:webHidden/>
          </w:rPr>
        </w:r>
        <w:r>
          <w:rPr>
            <w:noProof/>
            <w:webHidden/>
          </w:rPr>
          <w:fldChar w:fldCharType="separate"/>
        </w:r>
        <w:r>
          <w:rPr>
            <w:noProof/>
            <w:webHidden/>
          </w:rPr>
          <w:t>17</w:t>
        </w:r>
        <w:r>
          <w:rPr>
            <w:noProof/>
            <w:webHidden/>
          </w:rPr>
          <w:fldChar w:fldCharType="end"/>
        </w:r>
      </w:hyperlink>
    </w:p>
    <w:p w14:paraId="4BEE4123" w14:textId="418C385A"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16" w:history="1">
        <w:r w:rsidRPr="00F45C08">
          <w:rPr>
            <w:rStyle w:val="Hiperpovezava"/>
            <w:noProof/>
          </w:rPr>
          <w:t>3.1.3</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Vodenje evidence zadev vrednotenja izobraževanja</w:t>
        </w:r>
        <w:r>
          <w:rPr>
            <w:noProof/>
            <w:webHidden/>
          </w:rPr>
          <w:tab/>
        </w:r>
        <w:r>
          <w:rPr>
            <w:noProof/>
            <w:webHidden/>
          </w:rPr>
          <w:fldChar w:fldCharType="begin"/>
        </w:r>
        <w:r>
          <w:rPr>
            <w:noProof/>
            <w:webHidden/>
          </w:rPr>
          <w:instrText xml:space="preserve"> PAGEREF _Toc187219616 \h </w:instrText>
        </w:r>
        <w:r>
          <w:rPr>
            <w:noProof/>
            <w:webHidden/>
          </w:rPr>
        </w:r>
        <w:r>
          <w:rPr>
            <w:noProof/>
            <w:webHidden/>
          </w:rPr>
          <w:fldChar w:fldCharType="separate"/>
        </w:r>
        <w:r>
          <w:rPr>
            <w:noProof/>
            <w:webHidden/>
          </w:rPr>
          <w:t>21</w:t>
        </w:r>
        <w:r>
          <w:rPr>
            <w:noProof/>
            <w:webHidden/>
          </w:rPr>
          <w:fldChar w:fldCharType="end"/>
        </w:r>
      </w:hyperlink>
    </w:p>
    <w:p w14:paraId="0E45C345" w14:textId="681C76DA"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17" w:history="1">
        <w:r w:rsidRPr="00F45C08">
          <w:rPr>
            <w:rStyle w:val="Hiperpovezava"/>
            <w:noProof/>
          </w:rPr>
          <w:t>3.1.4</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Priprava izhodnih dokumentov</w:t>
        </w:r>
        <w:r>
          <w:rPr>
            <w:noProof/>
            <w:webHidden/>
          </w:rPr>
          <w:tab/>
        </w:r>
        <w:r>
          <w:rPr>
            <w:noProof/>
            <w:webHidden/>
          </w:rPr>
          <w:fldChar w:fldCharType="begin"/>
        </w:r>
        <w:r>
          <w:rPr>
            <w:noProof/>
            <w:webHidden/>
          </w:rPr>
          <w:instrText xml:space="preserve"> PAGEREF _Toc187219617 \h </w:instrText>
        </w:r>
        <w:r>
          <w:rPr>
            <w:noProof/>
            <w:webHidden/>
          </w:rPr>
        </w:r>
        <w:r>
          <w:rPr>
            <w:noProof/>
            <w:webHidden/>
          </w:rPr>
          <w:fldChar w:fldCharType="separate"/>
        </w:r>
        <w:r>
          <w:rPr>
            <w:noProof/>
            <w:webHidden/>
          </w:rPr>
          <w:t>26</w:t>
        </w:r>
        <w:r>
          <w:rPr>
            <w:noProof/>
            <w:webHidden/>
          </w:rPr>
          <w:fldChar w:fldCharType="end"/>
        </w:r>
      </w:hyperlink>
    </w:p>
    <w:p w14:paraId="2560E298" w14:textId="3F25D801"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18" w:history="1">
        <w:r w:rsidRPr="00F45C08">
          <w:rPr>
            <w:rStyle w:val="Hiperpovezava"/>
            <w:noProof/>
          </w:rPr>
          <w:t>3.1.5</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Preverjanje veljavnosti mnenja o izobraževanju</w:t>
        </w:r>
        <w:r>
          <w:rPr>
            <w:noProof/>
            <w:webHidden/>
          </w:rPr>
          <w:tab/>
        </w:r>
        <w:r>
          <w:rPr>
            <w:noProof/>
            <w:webHidden/>
          </w:rPr>
          <w:fldChar w:fldCharType="begin"/>
        </w:r>
        <w:r>
          <w:rPr>
            <w:noProof/>
            <w:webHidden/>
          </w:rPr>
          <w:instrText xml:space="preserve"> PAGEREF _Toc187219618 \h </w:instrText>
        </w:r>
        <w:r>
          <w:rPr>
            <w:noProof/>
            <w:webHidden/>
          </w:rPr>
        </w:r>
        <w:r>
          <w:rPr>
            <w:noProof/>
            <w:webHidden/>
          </w:rPr>
          <w:fldChar w:fldCharType="separate"/>
        </w:r>
        <w:r>
          <w:rPr>
            <w:noProof/>
            <w:webHidden/>
          </w:rPr>
          <w:t>27</w:t>
        </w:r>
        <w:r>
          <w:rPr>
            <w:noProof/>
            <w:webHidden/>
          </w:rPr>
          <w:fldChar w:fldCharType="end"/>
        </w:r>
      </w:hyperlink>
    </w:p>
    <w:p w14:paraId="10E1A15C" w14:textId="7059A8F7"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19" w:history="1">
        <w:r w:rsidRPr="00F45C08">
          <w:rPr>
            <w:rStyle w:val="Hiperpovezava"/>
            <w:noProof/>
          </w:rPr>
          <w:t>3.1.6</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Funkcionalne zahteve Vrednotenje izobraževanj</w:t>
        </w:r>
        <w:r>
          <w:rPr>
            <w:noProof/>
            <w:webHidden/>
          </w:rPr>
          <w:tab/>
        </w:r>
        <w:r>
          <w:rPr>
            <w:noProof/>
            <w:webHidden/>
          </w:rPr>
          <w:fldChar w:fldCharType="begin"/>
        </w:r>
        <w:r>
          <w:rPr>
            <w:noProof/>
            <w:webHidden/>
          </w:rPr>
          <w:instrText xml:space="preserve"> PAGEREF _Toc187219619 \h </w:instrText>
        </w:r>
        <w:r>
          <w:rPr>
            <w:noProof/>
            <w:webHidden/>
          </w:rPr>
        </w:r>
        <w:r>
          <w:rPr>
            <w:noProof/>
            <w:webHidden/>
          </w:rPr>
          <w:fldChar w:fldCharType="separate"/>
        </w:r>
        <w:r>
          <w:rPr>
            <w:noProof/>
            <w:webHidden/>
          </w:rPr>
          <w:t>27</w:t>
        </w:r>
        <w:r>
          <w:rPr>
            <w:noProof/>
            <w:webHidden/>
          </w:rPr>
          <w:fldChar w:fldCharType="end"/>
        </w:r>
      </w:hyperlink>
    </w:p>
    <w:p w14:paraId="3AF80C7B" w14:textId="0014D5AE"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20" w:history="1">
        <w:r w:rsidRPr="00F45C08">
          <w:rPr>
            <w:rStyle w:val="Hiperpovezava"/>
            <w:noProof/>
          </w:rPr>
          <w:t>3.2</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rPr>
          <w:t>Splošno mnenje o izobraževanju</w:t>
        </w:r>
        <w:r>
          <w:rPr>
            <w:noProof/>
            <w:webHidden/>
          </w:rPr>
          <w:tab/>
        </w:r>
        <w:r>
          <w:rPr>
            <w:noProof/>
            <w:webHidden/>
          </w:rPr>
          <w:fldChar w:fldCharType="begin"/>
        </w:r>
        <w:r>
          <w:rPr>
            <w:noProof/>
            <w:webHidden/>
          </w:rPr>
          <w:instrText xml:space="preserve"> PAGEREF _Toc187219620 \h </w:instrText>
        </w:r>
        <w:r>
          <w:rPr>
            <w:noProof/>
            <w:webHidden/>
          </w:rPr>
        </w:r>
        <w:r>
          <w:rPr>
            <w:noProof/>
            <w:webHidden/>
          </w:rPr>
          <w:fldChar w:fldCharType="separate"/>
        </w:r>
        <w:r>
          <w:rPr>
            <w:noProof/>
            <w:webHidden/>
          </w:rPr>
          <w:t>29</w:t>
        </w:r>
        <w:r>
          <w:rPr>
            <w:noProof/>
            <w:webHidden/>
          </w:rPr>
          <w:fldChar w:fldCharType="end"/>
        </w:r>
      </w:hyperlink>
    </w:p>
    <w:p w14:paraId="59039E27" w14:textId="44E59314"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21" w:history="1">
        <w:r w:rsidRPr="00F45C08">
          <w:rPr>
            <w:rStyle w:val="Hiperpovezava"/>
            <w:noProof/>
          </w:rPr>
          <w:t>3.3</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rPr>
          <w:t>Pooblaščene osebe izobraževalnih institucij</w:t>
        </w:r>
        <w:r>
          <w:rPr>
            <w:noProof/>
            <w:webHidden/>
          </w:rPr>
          <w:tab/>
        </w:r>
        <w:r>
          <w:rPr>
            <w:noProof/>
            <w:webHidden/>
          </w:rPr>
          <w:fldChar w:fldCharType="begin"/>
        </w:r>
        <w:r>
          <w:rPr>
            <w:noProof/>
            <w:webHidden/>
          </w:rPr>
          <w:instrText xml:space="preserve"> PAGEREF _Toc187219621 \h </w:instrText>
        </w:r>
        <w:r>
          <w:rPr>
            <w:noProof/>
            <w:webHidden/>
          </w:rPr>
        </w:r>
        <w:r>
          <w:rPr>
            <w:noProof/>
            <w:webHidden/>
          </w:rPr>
          <w:fldChar w:fldCharType="separate"/>
        </w:r>
        <w:r>
          <w:rPr>
            <w:noProof/>
            <w:webHidden/>
          </w:rPr>
          <w:t>32</w:t>
        </w:r>
        <w:r>
          <w:rPr>
            <w:noProof/>
            <w:webHidden/>
          </w:rPr>
          <w:fldChar w:fldCharType="end"/>
        </w:r>
      </w:hyperlink>
    </w:p>
    <w:p w14:paraId="7AD72557" w14:textId="22DCB1A0"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22" w:history="1">
        <w:r w:rsidRPr="00F45C08">
          <w:rPr>
            <w:rStyle w:val="Hiperpovezava"/>
            <w:noProof/>
          </w:rPr>
          <w:t>3.4</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rPr>
          <w:t>Zbiranje in posredovanje informacij o vrednotenju izobraževanja, slovenskem izobraževalnem sistemu</w:t>
        </w:r>
        <w:r>
          <w:rPr>
            <w:noProof/>
            <w:webHidden/>
          </w:rPr>
          <w:tab/>
        </w:r>
        <w:r>
          <w:rPr>
            <w:noProof/>
            <w:webHidden/>
          </w:rPr>
          <w:fldChar w:fldCharType="begin"/>
        </w:r>
        <w:r>
          <w:rPr>
            <w:noProof/>
            <w:webHidden/>
          </w:rPr>
          <w:instrText xml:space="preserve"> PAGEREF _Toc187219622 \h </w:instrText>
        </w:r>
        <w:r>
          <w:rPr>
            <w:noProof/>
            <w:webHidden/>
          </w:rPr>
        </w:r>
        <w:r>
          <w:rPr>
            <w:noProof/>
            <w:webHidden/>
          </w:rPr>
          <w:fldChar w:fldCharType="separate"/>
        </w:r>
        <w:r>
          <w:rPr>
            <w:noProof/>
            <w:webHidden/>
          </w:rPr>
          <w:t>33</w:t>
        </w:r>
        <w:r>
          <w:rPr>
            <w:noProof/>
            <w:webHidden/>
          </w:rPr>
          <w:fldChar w:fldCharType="end"/>
        </w:r>
      </w:hyperlink>
    </w:p>
    <w:p w14:paraId="2AC07F61" w14:textId="63CF477E"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23" w:history="1">
        <w:r w:rsidRPr="00F45C08">
          <w:rPr>
            <w:rStyle w:val="Hiperpovezava"/>
            <w:noProof/>
          </w:rPr>
          <w:t>3.4.1</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rPr>
          <w:t>Zbirka znanja s področja vrednotenja izobraževanja</w:t>
        </w:r>
        <w:r>
          <w:rPr>
            <w:noProof/>
            <w:webHidden/>
          </w:rPr>
          <w:tab/>
        </w:r>
        <w:r>
          <w:rPr>
            <w:noProof/>
            <w:webHidden/>
          </w:rPr>
          <w:fldChar w:fldCharType="begin"/>
        </w:r>
        <w:r>
          <w:rPr>
            <w:noProof/>
            <w:webHidden/>
          </w:rPr>
          <w:instrText xml:space="preserve"> PAGEREF _Toc187219623 \h </w:instrText>
        </w:r>
        <w:r>
          <w:rPr>
            <w:noProof/>
            <w:webHidden/>
          </w:rPr>
        </w:r>
        <w:r>
          <w:rPr>
            <w:noProof/>
            <w:webHidden/>
          </w:rPr>
          <w:fldChar w:fldCharType="separate"/>
        </w:r>
        <w:r>
          <w:rPr>
            <w:noProof/>
            <w:webHidden/>
          </w:rPr>
          <w:t>33</w:t>
        </w:r>
        <w:r>
          <w:rPr>
            <w:noProof/>
            <w:webHidden/>
          </w:rPr>
          <w:fldChar w:fldCharType="end"/>
        </w:r>
      </w:hyperlink>
    </w:p>
    <w:p w14:paraId="35E380FC" w14:textId="4A97468A"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24" w:history="1">
        <w:r w:rsidRPr="00F45C08">
          <w:rPr>
            <w:rStyle w:val="Hiperpovezava"/>
            <w:noProof/>
          </w:rPr>
          <w:t>3.5</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rPr>
          <w:t>Poslovna analitika (BI)</w:t>
        </w:r>
        <w:r>
          <w:rPr>
            <w:noProof/>
            <w:webHidden/>
          </w:rPr>
          <w:tab/>
        </w:r>
        <w:r>
          <w:rPr>
            <w:noProof/>
            <w:webHidden/>
          </w:rPr>
          <w:fldChar w:fldCharType="begin"/>
        </w:r>
        <w:r>
          <w:rPr>
            <w:noProof/>
            <w:webHidden/>
          </w:rPr>
          <w:instrText xml:space="preserve"> PAGEREF _Toc187219624 \h </w:instrText>
        </w:r>
        <w:r>
          <w:rPr>
            <w:noProof/>
            <w:webHidden/>
          </w:rPr>
        </w:r>
        <w:r>
          <w:rPr>
            <w:noProof/>
            <w:webHidden/>
          </w:rPr>
          <w:fldChar w:fldCharType="separate"/>
        </w:r>
        <w:r>
          <w:rPr>
            <w:noProof/>
            <w:webHidden/>
          </w:rPr>
          <w:t>35</w:t>
        </w:r>
        <w:r>
          <w:rPr>
            <w:noProof/>
            <w:webHidden/>
          </w:rPr>
          <w:fldChar w:fldCharType="end"/>
        </w:r>
      </w:hyperlink>
    </w:p>
    <w:p w14:paraId="73D807BB" w14:textId="23E73A47"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25" w:history="1">
        <w:r w:rsidRPr="00F45C08">
          <w:rPr>
            <w:rStyle w:val="Hiperpovezava"/>
            <w:noProof/>
            <w:lang w:bidi="en-US"/>
          </w:rPr>
          <w:t>3.6</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lang w:bidi="en-US"/>
          </w:rPr>
          <w:t>Administracijski modul</w:t>
        </w:r>
        <w:r>
          <w:rPr>
            <w:noProof/>
            <w:webHidden/>
          </w:rPr>
          <w:tab/>
        </w:r>
        <w:r>
          <w:rPr>
            <w:noProof/>
            <w:webHidden/>
          </w:rPr>
          <w:fldChar w:fldCharType="begin"/>
        </w:r>
        <w:r>
          <w:rPr>
            <w:noProof/>
            <w:webHidden/>
          </w:rPr>
          <w:instrText xml:space="preserve"> PAGEREF _Toc187219625 \h </w:instrText>
        </w:r>
        <w:r>
          <w:rPr>
            <w:noProof/>
            <w:webHidden/>
          </w:rPr>
        </w:r>
        <w:r>
          <w:rPr>
            <w:noProof/>
            <w:webHidden/>
          </w:rPr>
          <w:fldChar w:fldCharType="separate"/>
        </w:r>
        <w:r>
          <w:rPr>
            <w:noProof/>
            <w:webHidden/>
          </w:rPr>
          <w:t>36</w:t>
        </w:r>
        <w:r>
          <w:rPr>
            <w:noProof/>
            <w:webHidden/>
          </w:rPr>
          <w:fldChar w:fldCharType="end"/>
        </w:r>
      </w:hyperlink>
    </w:p>
    <w:p w14:paraId="41AD7603" w14:textId="5671F7A0"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26" w:history="1">
        <w:r w:rsidRPr="00F45C08">
          <w:rPr>
            <w:rStyle w:val="Hiperpovezava"/>
            <w:noProof/>
            <w:lang w:bidi="en-US"/>
          </w:rPr>
          <w:t>3.6.1</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Administracija uporabnikov in uporabniških vlog</w:t>
        </w:r>
        <w:r>
          <w:rPr>
            <w:noProof/>
            <w:webHidden/>
          </w:rPr>
          <w:tab/>
        </w:r>
        <w:r>
          <w:rPr>
            <w:noProof/>
            <w:webHidden/>
          </w:rPr>
          <w:fldChar w:fldCharType="begin"/>
        </w:r>
        <w:r>
          <w:rPr>
            <w:noProof/>
            <w:webHidden/>
          </w:rPr>
          <w:instrText xml:space="preserve"> PAGEREF _Toc187219626 \h </w:instrText>
        </w:r>
        <w:r>
          <w:rPr>
            <w:noProof/>
            <w:webHidden/>
          </w:rPr>
        </w:r>
        <w:r>
          <w:rPr>
            <w:noProof/>
            <w:webHidden/>
          </w:rPr>
          <w:fldChar w:fldCharType="separate"/>
        </w:r>
        <w:r>
          <w:rPr>
            <w:noProof/>
            <w:webHidden/>
          </w:rPr>
          <w:t>36</w:t>
        </w:r>
        <w:r>
          <w:rPr>
            <w:noProof/>
            <w:webHidden/>
          </w:rPr>
          <w:fldChar w:fldCharType="end"/>
        </w:r>
      </w:hyperlink>
    </w:p>
    <w:p w14:paraId="36952C47" w14:textId="261A7F19"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27" w:history="1">
        <w:r w:rsidRPr="00F45C08">
          <w:rPr>
            <w:rStyle w:val="Hiperpovezava"/>
            <w:noProof/>
            <w:lang w:bidi="en-US"/>
          </w:rPr>
          <w:t>3.6.2</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Administracija šifrantov</w:t>
        </w:r>
        <w:r>
          <w:rPr>
            <w:noProof/>
            <w:webHidden/>
          </w:rPr>
          <w:tab/>
        </w:r>
        <w:r>
          <w:rPr>
            <w:noProof/>
            <w:webHidden/>
          </w:rPr>
          <w:fldChar w:fldCharType="begin"/>
        </w:r>
        <w:r>
          <w:rPr>
            <w:noProof/>
            <w:webHidden/>
          </w:rPr>
          <w:instrText xml:space="preserve"> PAGEREF _Toc187219627 \h </w:instrText>
        </w:r>
        <w:r>
          <w:rPr>
            <w:noProof/>
            <w:webHidden/>
          </w:rPr>
        </w:r>
        <w:r>
          <w:rPr>
            <w:noProof/>
            <w:webHidden/>
          </w:rPr>
          <w:fldChar w:fldCharType="separate"/>
        </w:r>
        <w:r>
          <w:rPr>
            <w:noProof/>
            <w:webHidden/>
          </w:rPr>
          <w:t>37</w:t>
        </w:r>
        <w:r>
          <w:rPr>
            <w:noProof/>
            <w:webHidden/>
          </w:rPr>
          <w:fldChar w:fldCharType="end"/>
        </w:r>
      </w:hyperlink>
    </w:p>
    <w:p w14:paraId="13D07BCF" w14:textId="7CFB0BF3"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28" w:history="1">
        <w:r w:rsidRPr="00F45C08">
          <w:rPr>
            <w:rStyle w:val="Hiperpovezava"/>
            <w:noProof/>
            <w:lang w:bidi="en-US"/>
          </w:rPr>
          <w:t>3.6.3</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Nastavljanje pregledne plošče</w:t>
        </w:r>
        <w:r>
          <w:rPr>
            <w:noProof/>
            <w:webHidden/>
          </w:rPr>
          <w:tab/>
        </w:r>
        <w:r>
          <w:rPr>
            <w:noProof/>
            <w:webHidden/>
          </w:rPr>
          <w:fldChar w:fldCharType="begin"/>
        </w:r>
        <w:r>
          <w:rPr>
            <w:noProof/>
            <w:webHidden/>
          </w:rPr>
          <w:instrText xml:space="preserve"> PAGEREF _Toc187219628 \h </w:instrText>
        </w:r>
        <w:r>
          <w:rPr>
            <w:noProof/>
            <w:webHidden/>
          </w:rPr>
        </w:r>
        <w:r>
          <w:rPr>
            <w:noProof/>
            <w:webHidden/>
          </w:rPr>
          <w:fldChar w:fldCharType="separate"/>
        </w:r>
        <w:r>
          <w:rPr>
            <w:noProof/>
            <w:webHidden/>
          </w:rPr>
          <w:t>41</w:t>
        </w:r>
        <w:r>
          <w:rPr>
            <w:noProof/>
            <w:webHidden/>
          </w:rPr>
          <w:fldChar w:fldCharType="end"/>
        </w:r>
      </w:hyperlink>
    </w:p>
    <w:p w14:paraId="402A69C6" w14:textId="3638A242"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29" w:history="1">
        <w:r w:rsidRPr="00F45C08">
          <w:rPr>
            <w:rStyle w:val="Hiperpovezava"/>
            <w:noProof/>
            <w:lang w:bidi="en-US"/>
          </w:rPr>
          <w:t>3.6.4</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Nastavljanje obveščanja</w:t>
        </w:r>
        <w:r>
          <w:rPr>
            <w:noProof/>
            <w:webHidden/>
          </w:rPr>
          <w:tab/>
        </w:r>
        <w:r>
          <w:rPr>
            <w:noProof/>
            <w:webHidden/>
          </w:rPr>
          <w:fldChar w:fldCharType="begin"/>
        </w:r>
        <w:r>
          <w:rPr>
            <w:noProof/>
            <w:webHidden/>
          </w:rPr>
          <w:instrText xml:space="preserve"> PAGEREF _Toc187219629 \h </w:instrText>
        </w:r>
        <w:r>
          <w:rPr>
            <w:noProof/>
            <w:webHidden/>
          </w:rPr>
        </w:r>
        <w:r>
          <w:rPr>
            <w:noProof/>
            <w:webHidden/>
          </w:rPr>
          <w:fldChar w:fldCharType="separate"/>
        </w:r>
        <w:r>
          <w:rPr>
            <w:noProof/>
            <w:webHidden/>
          </w:rPr>
          <w:t>41</w:t>
        </w:r>
        <w:r>
          <w:rPr>
            <w:noProof/>
            <w:webHidden/>
          </w:rPr>
          <w:fldChar w:fldCharType="end"/>
        </w:r>
      </w:hyperlink>
    </w:p>
    <w:p w14:paraId="3628A5E6" w14:textId="21B8EC69"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30" w:history="1">
        <w:r w:rsidRPr="00F45C08">
          <w:rPr>
            <w:rStyle w:val="Hiperpovezava"/>
            <w:noProof/>
            <w:lang w:bidi="en-US"/>
          </w:rPr>
          <w:t>3.6.5</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Nadzorni modul</w:t>
        </w:r>
        <w:r>
          <w:rPr>
            <w:noProof/>
            <w:webHidden/>
          </w:rPr>
          <w:tab/>
        </w:r>
        <w:r>
          <w:rPr>
            <w:noProof/>
            <w:webHidden/>
          </w:rPr>
          <w:fldChar w:fldCharType="begin"/>
        </w:r>
        <w:r>
          <w:rPr>
            <w:noProof/>
            <w:webHidden/>
          </w:rPr>
          <w:instrText xml:space="preserve"> PAGEREF _Toc187219630 \h </w:instrText>
        </w:r>
        <w:r>
          <w:rPr>
            <w:noProof/>
            <w:webHidden/>
          </w:rPr>
        </w:r>
        <w:r>
          <w:rPr>
            <w:noProof/>
            <w:webHidden/>
          </w:rPr>
          <w:fldChar w:fldCharType="separate"/>
        </w:r>
        <w:r>
          <w:rPr>
            <w:noProof/>
            <w:webHidden/>
          </w:rPr>
          <w:t>41</w:t>
        </w:r>
        <w:r>
          <w:rPr>
            <w:noProof/>
            <w:webHidden/>
          </w:rPr>
          <w:fldChar w:fldCharType="end"/>
        </w:r>
      </w:hyperlink>
    </w:p>
    <w:p w14:paraId="507141A5" w14:textId="77DB37DA"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31" w:history="1">
        <w:r w:rsidRPr="00F45C08">
          <w:rPr>
            <w:rStyle w:val="Hiperpovezava"/>
            <w:noProof/>
            <w:lang w:bidi="en-US"/>
          </w:rPr>
          <w:t>3.6.6</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Beleženje revizijske sledi dostopa do osebnih podatkov</w:t>
        </w:r>
        <w:r>
          <w:rPr>
            <w:noProof/>
            <w:webHidden/>
          </w:rPr>
          <w:tab/>
        </w:r>
        <w:r>
          <w:rPr>
            <w:noProof/>
            <w:webHidden/>
          </w:rPr>
          <w:fldChar w:fldCharType="begin"/>
        </w:r>
        <w:r>
          <w:rPr>
            <w:noProof/>
            <w:webHidden/>
          </w:rPr>
          <w:instrText xml:space="preserve"> PAGEREF _Toc187219631 \h </w:instrText>
        </w:r>
        <w:r>
          <w:rPr>
            <w:noProof/>
            <w:webHidden/>
          </w:rPr>
        </w:r>
        <w:r>
          <w:rPr>
            <w:noProof/>
            <w:webHidden/>
          </w:rPr>
          <w:fldChar w:fldCharType="separate"/>
        </w:r>
        <w:r>
          <w:rPr>
            <w:noProof/>
            <w:webHidden/>
          </w:rPr>
          <w:t>42</w:t>
        </w:r>
        <w:r>
          <w:rPr>
            <w:noProof/>
            <w:webHidden/>
          </w:rPr>
          <w:fldChar w:fldCharType="end"/>
        </w:r>
      </w:hyperlink>
    </w:p>
    <w:p w14:paraId="23F02FA9" w14:textId="0B566C7D" w:rsidR="00D63328" w:rsidRDefault="00D63328">
      <w:pPr>
        <w:pStyle w:val="Kazalovsebine1"/>
        <w:rPr>
          <w:rFonts w:asciiTheme="minorHAnsi" w:eastAsiaTheme="minorEastAsia" w:hAnsiTheme="minorHAnsi" w:cstheme="minorBidi"/>
          <w:b w:val="0"/>
          <w:bCs w:val="0"/>
          <w:noProof/>
          <w:color w:val="auto"/>
          <w:kern w:val="2"/>
          <w:sz w:val="22"/>
          <w:szCs w:val="22"/>
          <w14:ligatures w14:val="standardContextual"/>
        </w:rPr>
      </w:pPr>
      <w:hyperlink w:anchor="_Toc187219632" w:history="1">
        <w:r w:rsidRPr="00F45C08">
          <w:rPr>
            <w:rStyle w:val="Hiperpovezava"/>
            <w:noProof/>
          </w:rPr>
          <w:t>4</w:t>
        </w:r>
        <w:r>
          <w:rPr>
            <w:rFonts w:asciiTheme="minorHAnsi" w:eastAsiaTheme="minorEastAsia" w:hAnsiTheme="minorHAnsi" w:cstheme="minorBidi"/>
            <w:b w:val="0"/>
            <w:bCs w:val="0"/>
            <w:noProof/>
            <w:color w:val="auto"/>
            <w:kern w:val="2"/>
            <w:sz w:val="22"/>
            <w:szCs w:val="22"/>
            <w14:ligatures w14:val="standardContextual"/>
          </w:rPr>
          <w:tab/>
        </w:r>
        <w:r w:rsidRPr="00F45C08">
          <w:rPr>
            <w:rStyle w:val="Hiperpovezava"/>
            <w:noProof/>
          </w:rPr>
          <w:t>Zahteve glede integracije ENCIS</w:t>
        </w:r>
        <w:r>
          <w:rPr>
            <w:noProof/>
            <w:webHidden/>
          </w:rPr>
          <w:tab/>
        </w:r>
        <w:r>
          <w:rPr>
            <w:noProof/>
            <w:webHidden/>
          </w:rPr>
          <w:fldChar w:fldCharType="begin"/>
        </w:r>
        <w:r>
          <w:rPr>
            <w:noProof/>
            <w:webHidden/>
          </w:rPr>
          <w:instrText xml:space="preserve"> PAGEREF _Toc187219632 \h </w:instrText>
        </w:r>
        <w:r>
          <w:rPr>
            <w:noProof/>
            <w:webHidden/>
          </w:rPr>
        </w:r>
        <w:r>
          <w:rPr>
            <w:noProof/>
            <w:webHidden/>
          </w:rPr>
          <w:fldChar w:fldCharType="separate"/>
        </w:r>
        <w:r>
          <w:rPr>
            <w:noProof/>
            <w:webHidden/>
          </w:rPr>
          <w:t>43</w:t>
        </w:r>
        <w:r>
          <w:rPr>
            <w:noProof/>
            <w:webHidden/>
          </w:rPr>
          <w:fldChar w:fldCharType="end"/>
        </w:r>
      </w:hyperlink>
    </w:p>
    <w:p w14:paraId="50611C44" w14:textId="1499755B"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33" w:history="1">
        <w:r w:rsidRPr="00F45C08">
          <w:rPr>
            <w:rStyle w:val="Hiperpovezava"/>
            <w:noProof/>
          </w:rPr>
          <w:t>4.1</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rPr>
          <w:t>eUprava</w:t>
        </w:r>
        <w:r>
          <w:rPr>
            <w:noProof/>
            <w:webHidden/>
          </w:rPr>
          <w:tab/>
        </w:r>
        <w:r>
          <w:rPr>
            <w:noProof/>
            <w:webHidden/>
          </w:rPr>
          <w:fldChar w:fldCharType="begin"/>
        </w:r>
        <w:r>
          <w:rPr>
            <w:noProof/>
            <w:webHidden/>
          </w:rPr>
          <w:instrText xml:space="preserve"> PAGEREF _Toc187219633 \h </w:instrText>
        </w:r>
        <w:r>
          <w:rPr>
            <w:noProof/>
            <w:webHidden/>
          </w:rPr>
        </w:r>
        <w:r>
          <w:rPr>
            <w:noProof/>
            <w:webHidden/>
          </w:rPr>
          <w:fldChar w:fldCharType="separate"/>
        </w:r>
        <w:r>
          <w:rPr>
            <w:noProof/>
            <w:webHidden/>
          </w:rPr>
          <w:t>43</w:t>
        </w:r>
        <w:r>
          <w:rPr>
            <w:noProof/>
            <w:webHidden/>
          </w:rPr>
          <w:fldChar w:fldCharType="end"/>
        </w:r>
      </w:hyperlink>
    </w:p>
    <w:p w14:paraId="38864D8C" w14:textId="6C3251A5"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34" w:history="1">
        <w:r w:rsidRPr="00F45C08">
          <w:rPr>
            <w:rStyle w:val="Hiperpovezava"/>
            <w:noProof/>
          </w:rPr>
          <w:t>4.2</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rPr>
          <w:t>Krpan</w:t>
        </w:r>
        <w:r>
          <w:rPr>
            <w:noProof/>
            <w:webHidden/>
          </w:rPr>
          <w:tab/>
        </w:r>
        <w:r>
          <w:rPr>
            <w:noProof/>
            <w:webHidden/>
          </w:rPr>
          <w:fldChar w:fldCharType="begin"/>
        </w:r>
        <w:r>
          <w:rPr>
            <w:noProof/>
            <w:webHidden/>
          </w:rPr>
          <w:instrText xml:space="preserve"> PAGEREF _Toc187219634 \h </w:instrText>
        </w:r>
        <w:r>
          <w:rPr>
            <w:noProof/>
            <w:webHidden/>
          </w:rPr>
        </w:r>
        <w:r>
          <w:rPr>
            <w:noProof/>
            <w:webHidden/>
          </w:rPr>
          <w:fldChar w:fldCharType="separate"/>
        </w:r>
        <w:r>
          <w:rPr>
            <w:noProof/>
            <w:webHidden/>
          </w:rPr>
          <w:t>43</w:t>
        </w:r>
        <w:r>
          <w:rPr>
            <w:noProof/>
            <w:webHidden/>
          </w:rPr>
          <w:fldChar w:fldCharType="end"/>
        </w:r>
      </w:hyperlink>
    </w:p>
    <w:p w14:paraId="1359BC78" w14:textId="78348EC2"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35" w:history="1">
        <w:r w:rsidRPr="00F45C08">
          <w:rPr>
            <w:rStyle w:val="Hiperpovezava"/>
            <w:noProof/>
          </w:rPr>
          <w:t>4.3</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rPr>
          <w:t>Informacijski sistem visokega šolstva – eVŠ</w:t>
        </w:r>
        <w:r>
          <w:rPr>
            <w:noProof/>
            <w:webHidden/>
          </w:rPr>
          <w:tab/>
        </w:r>
        <w:r>
          <w:rPr>
            <w:noProof/>
            <w:webHidden/>
          </w:rPr>
          <w:fldChar w:fldCharType="begin"/>
        </w:r>
        <w:r>
          <w:rPr>
            <w:noProof/>
            <w:webHidden/>
          </w:rPr>
          <w:instrText xml:space="preserve"> PAGEREF _Toc187219635 \h </w:instrText>
        </w:r>
        <w:r>
          <w:rPr>
            <w:noProof/>
            <w:webHidden/>
          </w:rPr>
        </w:r>
        <w:r>
          <w:rPr>
            <w:noProof/>
            <w:webHidden/>
          </w:rPr>
          <w:fldChar w:fldCharType="separate"/>
        </w:r>
        <w:r>
          <w:rPr>
            <w:noProof/>
            <w:webHidden/>
          </w:rPr>
          <w:t>44</w:t>
        </w:r>
        <w:r>
          <w:rPr>
            <w:noProof/>
            <w:webHidden/>
          </w:rPr>
          <w:fldChar w:fldCharType="end"/>
        </w:r>
      </w:hyperlink>
    </w:p>
    <w:p w14:paraId="749FFB71" w14:textId="7BBEA72B" w:rsidR="00D63328" w:rsidRDefault="00D63328">
      <w:pPr>
        <w:pStyle w:val="Kazalovsebine1"/>
        <w:rPr>
          <w:rFonts w:asciiTheme="minorHAnsi" w:eastAsiaTheme="minorEastAsia" w:hAnsiTheme="minorHAnsi" w:cstheme="minorBidi"/>
          <w:b w:val="0"/>
          <w:bCs w:val="0"/>
          <w:noProof/>
          <w:color w:val="auto"/>
          <w:kern w:val="2"/>
          <w:sz w:val="22"/>
          <w:szCs w:val="22"/>
          <w14:ligatures w14:val="standardContextual"/>
        </w:rPr>
      </w:pPr>
      <w:hyperlink w:anchor="_Toc187219636" w:history="1">
        <w:r w:rsidRPr="00F45C08">
          <w:rPr>
            <w:rStyle w:val="Hiperpovezava"/>
            <w:noProof/>
            <w:lang w:bidi="en-US"/>
          </w:rPr>
          <w:t>5</w:t>
        </w:r>
        <w:r>
          <w:rPr>
            <w:rFonts w:asciiTheme="minorHAnsi" w:eastAsiaTheme="minorEastAsia" w:hAnsiTheme="minorHAnsi" w:cstheme="minorBidi"/>
            <w:b w:val="0"/>
            <w:bCs w:val="0"/>
            <w:noProof/>
            <w:color w:val="auto"/>
            <w:kern w:val="2"/>
            <w:sz w:val="22"/>
            <w:szCs w:val="22"/>
            <w14:ligatures w14:val="standardContextual"/>
          </w:rPr>
          <w:tab/>
        </w:r>
        <w:r w:rsidRPr="00F45C08">
          <w:rPr>
            <w:rStyle w:val="Hiperpovezava"/>
            <w:noProof/>
            <w:lang w:bidi="en-US"/>
          </w:rPr>
          <w:t>Nefunkcionalne, tehnične in metodološke zahteve</w:t>
        </w:r>
        <w:r>
          <w:rPr>
            <w:noProof/>
            <w:webHidden/>
          </w:rPr>
          <w:tab/>
        </w:r>
        <w:r>
          <w:rPr>
            <w:noProof/>
            <w:webHidden/>
          </w:rPr>
          <w:fldChar w:fldCharType="begin"/>
        </w:r>
        <w:r>
          <w:rPr>
            <w:noProof/>
            <w:webHidden/>
          </w:rPr>
          <w:instrText xml:space="preserve"> PAGEREF _Toc187219636 \h </w:instrText>
        </w:r>
        <w:r>
          <w:rPr>
            <w:noProof/>
            <w:webHidden/>
          </w:rPr>
        </w:r>
        <w:r>
          <w:rPr>
            <w:noProof/>
            <w:webHidden/>
          </w:rPr>
          <w:fldChar w:fldCharType="separate"/>
        </w:r>
        <w:r>
          <w:rPr>
            <w:noProof/>
            <w:webHidden/>
          </w:rPr>
          <w:t>45</w:t>
        </w:r>
        <w:r>
          <w:rPr>
            <w:noProof/>
            <w:webHidden/>
          </w:rPr>
          <w:fldChar w:fldCharType="end"/>
        </w:r>
      </w:hyperlink>
    </w:p>
    <w:p w14:paraId="387E1291" w14:textId="7B4C636E"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37" w:history="1">
        <w:r w:rsidRPr="00F45C08">
          <w:rPr>
            <w:rStyle w:val="Hiperpovezava"/>
            <w:noProof/>
            <w:lang w:bidi="en-US"/>
          </w:rPr>
          <w:t>5.1</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lang w:bidi="en-US"/>
          </w:rPr>
          <w:t>Nefunkcionalne zahteve</w:t>
        </w:r>
        <w:r>
          <w:rPr>
            <w:noProof/>
            <w:webHidden/>
          </w:rPr>
          <w:tab/>
        </w:r>
        <w:r>
          <w:rPr>
            <w:noProof/>
            <w:webHidden/>
          </w:rPr>
          <w:fldChar w:fldCharType="begin"/>
        </w:r>
        <w:r>
          <w:rPr>
            <w:noProof/>
            <w:webHidden/>
          </w:rPr>
          <w:instrText xml:space="preserve"> PAGEREF _Toc187219637 \h </w:instrText>
        </w:r>
        <w:r>
          <w:rPr>
            <w:noProof/>
            <w:webHidden/>
          </w:rPr>
        </w:r>
        <w:r>
          <w:rPr>
            <w:noProof/>
            <w:webHidden/>
          </w:rPr>
          <w:fldChar w:fldCharType="separate"/>
        </w:r>
        <w:r>
          <w:rPr>
            <w:noProof/>
            <w:webHidden/>
          </w:rPr>
          <w:t>45</w:t>
        </w:r>
        <w:r>
          <w:rPr>
            <w:noProof/>
            <w:webHidden/>
          </w:rPr>
          <w:fldChar w:fldCharType="end"/>
        </w:r>
      </w:hyperlink>
    </w:p>
    <w:p w14:paraId="579B0989" w14:textId="1E3D1BDB"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38" w:history="1">
        <w:r w:rsidRPr="00F45C08">
          <w:rPr>
            <w:rStyle w:val="Hiperpovezava"/>
            <w:noProof/>
            <w:lang w:bidi="en-US"/>
          </w:rPr>
          <w:t>5.1.1</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Uporabnost</w:t>
        </w:r>
        <w:r>
          <w:rPr>
            <w:noProof/>
            <w:webHidden/>
          </w:rPr>
          <w:tab/>
        </w:r>
        <w:r>
          <w:rPr>
            <w:noProof/>
            <w:webHidden/>
          </w:rPr>
          <w:fldChar w:fldCharType="begin"/>
        </w:r>
        <w:r>
          <w:rPr>
            <w:noProof/>
            <w:webHidden/>
          </w:rPr>
          <w:instrText xml:space="preserve"> PAGEREF _Toc187219638 \h </w:instrText>
        </w:r>
        <w:r>
          <w:rPr>
            <w:noProof/>
            <w:webHidden/>
          </w:rPr>
        </w:r>
        <w:r>
          <w:rPr>
            <w:noProof/>
            <w:webHidden/>
          </w:rPr>
          <w:fldChar w:fldCharType="separate"/>
        </w:r>
        <w:r>
          <w:rPr>
            <w:noProof/>
            <w:webHidden/>
          </w:rPr>
          <w:t>45</w:t>
        </w:r>
        <w:r>
          <w:rPr>
            <w:noProof/>
            <w:webHidden/>
          </w:rPr>
          <w:fldChar w:fldCharType="end"/>
        </w:r>
      </w:hyperlink>
    </w:p>
    <w:p w14:paraId="71C9A3D5" w14:textId="343CCD89"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39" w:history="1">
        <w:r w:rsidRPr="00F45C08">
          <w:rPr>
            <w:rStyle w:val="Hiperpovezava"/>
            <w:noProof/>
            <w:lang w:bidi="en-US"/>
          </w:rPr>
          <w:t>5.1.2</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Razpoložljivost</w:t>
        </w:r>
        <w:r>
          <w:rPr>
            <w:noProof/>
            <w:webHidden/>
          </w:rPr>
          <w:tab/>
        </w:r>
        <w:r>
          <w:rPr>
            <w:noProof/>
            <w:webHidden/>
          </w:rPr>
          <w:fldChar w:fldCharType="begin"/>
        </w:r>
        <w:r>
          <w:rPr>
            <w:noProof/>
            <w:webHidden/>
          </w:rPr>
          <w:instrText xml:space="preserve"> PAGEREF _Toc187219639 \h </w:instrText>
        </w:r>
        <w:r>
          <w:rPr>
            <w:noProof/>
            <w:webHidden/>
          </w:rPr>
        </w:r>
        <w:r>
          <w:rPr>
            <w:noProof/>
            <w:webHidden/>
          </w:rPr>
          <w:fldChar w:fldCharType="separate"/>
        </w:r>
        <w:r>
          <w:rPr>
            <w:noProof/>
            <w:webHidden/>
          </w:rPr>
          <w:t>46</w:t>
        </w:r>
        <w:r>
          <w:rPr>
            <w:noProof/>
            <w:webHidden/>
          </w:rPr>
          <w:fldChar w:fldCharType="end"/>
        </w:r>
      </w:hyperlink>
    </w:p>
    <w:p w14:paraId="5F9F2521" w14:textId="69716344"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40" w:history="1">
        <w:r w:rsidRPr="00F45C08">
          <w:rPr>
            <w:rStyle w:val="Hiperpovezava"/>
            <w:noProof/>
            <w:lang w:bidi="en-US"/>
          </w:rPr>
          <w:t>5.1.3</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Zanesljivost</w:t>
        </w:r>
        <w:r>
          <w:rPr>
            <w:noProof/>
            <w:webHidden/>
          </w:rPr>
          <w:tab/>
        </w:r>
        <w:r>
          <w:rPr>
            <w:noProof/>
            <w:webHidden/>
          </w:rPr>
          <w:fldChar w:fldCharType="begin"/>
        </w:r>
        <w:r>
          <w:rPr>
            <w:noProof/>
            <w:webHidden/>
          </w:rPr>
          <w:instrText xml:space="preserve"> PAGEREF _Toc187219640 \h </w:instrText>
        </w:r>
        <w:r>
          <w:rPr>
            <w:noProof/>
            <w:webHidden/>
          </w:rPr>
        </w:r>
        <w:r>
          <w:rPr>
            <w:noProof/>
            <w:webHidden/>
          </w:rPr>
          <w:fldChar w:fldCharType="separate"/>
        </w:r>
        <w:r>
          <w:rPr>
            <w:noProof/>
            <w:webHidden/>
          </w:rPr>
          <w:t>47</w:t>
        </w:r>
        <w:r>
          <w:rPr>
            <w:noProof/>
            <w:webHidden/>
          </w:rPr>
          <w:fldChar w:fldCharType="end"/>
        </w:r>
      </w:hyperlink>
    </w:p>
    <w:p w14:paraId="77603B7A" w14:textId="3AAC8294"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41" w:history="1">
        <w:r w:rsidRPr="00F45C08">
          <w:rPr>
            <w:rStyle w:val="Hiperpovezava"/>
            <w:noProof/>
            <w:lang w:bidi="en-US"/>
          </w:rPr>
          <w:t>5.1.4</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Zmogljivost</w:t>
        </w:r>
        <w:r>
          <w:rPr>
            <w:noProof/>
            <w:webHidden/>
          </w:rPr>
          <w:tab/>
        </w:r>
        <w:r>
          <w:rPr>
            <w:noProof/>
            <w:webHidden/>
          </w:rPr>
          <w:fldChar w:fldCharType="begin"/>
        </w:r>
        <w:r>
          <w:rPr>
            <w:noProof/>
            <w:webHidden/>
          </w:rPr>
          <w:instrText xml:space="preserve"> PAGEREF _Toc187219641 \h </w:instrText>
        </w:r>
        <w:r>
          <w:rPr>
            <w:noProof/>
            <w:webHidden/>
          </w:rPr>
        </w:r>
        <w:r>
          <w:rPr>
            <w:noProof/>
            <w:webHidden/>
          </w:rPr>
          <w:fldChar w:fldCharType="separate"/>
        </w:r>
        <w:r>
          <w:rPr>
            <w:noProof/>
            <w:webHidden/>
          </w:rPr>
          <w:t>48</w:t>
        </w:r>
        <w:r>
          <w:rPr>
            <w:noProof/>
            <w:webHidden/>
          </w:rPr>
          <w:fldChar w:fldCharType="end"/>
        </w:r>
      </w:hyperlink>
    </w:p>
    <w:p w14:paraId="41D6A504" w14:textId="69953C53"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42" w:history="1">
        <w:r w:rsidRPr="00F45C08">
          <w:rPr>
            <w:rStyle w:val="Hiperpovezava"/>
            <w:noProof/>
            <w:lang w:bidi="en-US"/>
          </w:rPr>
          <w:t>5.1.5</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Nadgradljivost</w:t>
        </w:r>
        <w:r>
          <w:rPr>
            <w:noProof/>
            <w:webHidden/>
          </w:rPr>
          <w:tab/>
        </w:r>
        <w:r>
          <w:rPr>
            <w:noProof/>
            <w:webHidden/>
          </w:rPr>
          <w:fldChar w:fldCharType="begin"/>
        </w:r>
        <w:r>
          <w:rPr>
            <w:noProof/>
            <w:webHidden/>
          </w:rPr>
          <w:instrText xml:space="preserve"> PAGEREF _Toc187219642 \h </w:instrText>
        </w:r>
        <w:r>
          <w:rPr>
            <w:noProof/>
            <w:webHidden/>
          </w:rPr>
        </w:r>
        <w:r>
          <w:rPr>
            <w:noProof/>
            <w:webHidden/>
          </w:rPr>
          <w:fldChar w:fldCharType="separate"/>
        </w:r>
        <w:r>
          <w:rPr>
            <w:noProof/>
            <w:webHidden/>
          </w:rPr>
          <w:t>48</w:t>
        </w:r>
        <w:r>
          <w:rPr>
            <w:noProof/>
            <w:webHidden/>
          </w:rPr>
          <w:fldChar w:fldCharType="end"/>
        </w:r>
      </w:hyperlink>
    </w:p>
    <w:p w14:paraId="6285614B" w14:textId="30930F19"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43" w:history="1">
        <w:r w:rsidRPr="00F45C08">
          <w:rPr>
            <w:rStyle w:val="Hiperpovezava"/>
            <w:noProof/>
            <w:lang w:bidi="en-US"/>
          </w:rPr>
          <w:t>5.1.6</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Skalabilnost</w:t>
        </w:r>
        <w:r>
          <w:rPr>
            <w:noProof/>
            <w:webHidden/>
          </w:rPr>
          <w:tab/>
        </w:r>
        <w:r>
          <w:rPr>
            <w:noProof/>
            <w:webHidden/>
          </w:rPr>
          <w:fldChar w:fldCharType="begin"/>
        </w:r>
        <w:r>
          <w:rPr>
            <w:noProof/>
            <w:webHidden/>
          </w:rPr>
          <w:instrText xml:space="preserve"> PAGEREF _Toc187219643 \h </w:instrText>
        </w:r>
        <w:r>
          <w:rPr>
            <w:noProof/>
            <w:webHidden/>
          </w:rPr>
        </w:r>
        <w:r>
          <w:rPr>
            <w:noProof/>
            <w:webHidden/>
          </w:rPr>
          <w:fldChar w:fldCharType="separate"/>
        </w:r>
        <w:r>
          <w:rPr>
            <w:noProof/>
            <w:webHidden/>
          </w:rPr>
          <w:t>48</w:t>
        </w:r>
        <w:r>
          <w:rPr>
            <w:noProof/>
            <w:webHidden/>
          </w:rPr>
          <w:fldChar w:fldCharType="end"/>
        </w:r>
      </w:hyperlink>
    </w:p>
    <w:p w14:paraId="31F26818" w14:textId="02224705"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44" w:history="1">
        <w:r w:rsidRPr="00F45C08">
          <w:rPr>
            <w:rStyle w:val="Hiperpovezava"/>
            <w:noProof/>
            <w:lang w:bidi="en-US"/>
          </w:rPr>
          <w:t>5.1.7</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Varnost</w:t>
        </w:r>
        <w:r>
          <w:rPr>
            <w:noProof/>
            <w:webHidden/>
          </w:rPr>
          <w:tab/>
        </w:r>
        <w:r>
          <w:rPr>
            <w:noProof/>
            <w:webHidden/>
          </w:rPr>
          <w:fldChar w:fldCharType="begin"/>
        </w:r>
        <w:r>
          <w:rPr>
            <w:noProof/>
            <w:webHidden/>
          </w:rPr>
          <w:instrText xml:space="preserve"> PAGEREF _Toc187219644 \h </w:instrText>
        </w:r>
        <w:r>
          <w:rPr>
            <w:noProof/>
            <w:webHidden/>
          </w:rPr>
        </w:r>
        <w:r>
          <w:rPr>
            <w:noProof/>
            <w:webHidden/>
          </w:rPr>
          <w:fldChar w:fldCharType="separate"/>
        </w:r>
        <w:r>
          <w:rPr>
            <w:noProof/>
            <w:webHidden/>
          </w:rPr>
          <w:t>48</w:t>
        </w:r>
        <w:r>
          <w:rPr>
            <w:noProof/>
            <w:webHidden/>
          </w:rPr>
          <w:fldChar w:fldCharType="end"/>
        </w:r>
      </w:hyperlink>
    </w:p>
    <w:p w14:paraId="3B901F22" w14:textId="15CC9816"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45" w:history="1">
        <w:r w:rsidRPr="00F45C08">
          <w:rPr>
            <w:rStyle w:val="Hiperpovezava"/>
            <w:noProof/>
            <w:lang w:bidi="en-US"/>
          </w:rPr>
          <w:t>5.2</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lang w:bidi="en-US"/>
          </w:rPr>
          <w:t>Tehnične zahteve</w:t>
        </w:r>
        <w:r>
          <w:rPr>
            <w:noProof/>
            <w:webHidden/>
          </w:rPr>
          <w:tab/>
        </w:r>
        <w:r>
          <w:rPr>
            <w:noProof/>
            <w:webHidden/>
          </w:rPr>
          <w:fldChar w:fldCharType="begin"/>
        </w:r>
        <w:r>
          <w:rPr>
            <w:noProof/>
            <w:webHidden/>
          </w:rPr>
          <w:instrText xml:space="preserve"> PAGEREF _Toc187219645 \h </w:instrText>
        </w:r>
        <w:r>
          <w:rPr>
            <w:noProof/>
            <w:webHidden/>
          </w:rPr>
        </w:r>
        <w:r>
          <w:rPr>
            <w:noProof/>
            <w:webHidden/>
          </w:rPr>
          <w:fldChar w:fldCharType="separate"/>
        </w:r>
        <w:r>
          <w:rPr>
            <w:noProof/>
            <w:webHidden/>
          </w:rPr>
          <w:t>50</w:t>
        </w:r>
        <w:r>
          <w:rPr>
            <w:noProof/>
            <w:webHidden/>
          </w:rPr>
          <w:fldChar w:fldCharType="end"/>
        </w:r>
      </w:hyperlink>
    </w:p>
    <w:p w14:paraId="230740F5" w14:textId="6E90ED5E"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46" w:history="1">
        <w:r w:rsidRPr="00F45C08">
          <w:rPr>
            <w:rStyle w:val="Hiperpovezava"/>
            <w:noProof/>
            <w:lang w:bidi="en-US"/>
          </w:rPr>
          <w:t>5.3</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lang w:bidi="en-US"/>
          </w:rPr>
          <w:t>Metodološke zahteve</w:t>
        </w:r>
        <w:r>
          <w:rPr>
            <w:noProof/>
            <w:webHidden/>
          </w:rPr>
          <w:tab/>
        </w:r>
        <w:r>
          <w:rPr>
            <w:noProof/>
            <w:webHidden/>
          </w:rPr>
          <w:fldChar w:fldCharType="begin"/>
        </w:r>
        <w:r>
          <w:rPr>
            <w:noProof/>
            <w:webHidden/>
          </w:rPr>
          <w:instrText xml:space="preserve"> PAGEREF _Toc187219646 \h </w:instrText>
        </w:r>
        <w:r>
          <w:rPr>
            <w:noProof/>
            <w:webHidden/>
          </w:rPr>
        </w:r>
        <w:r>
          <w:rPr>
            <w:noProof/>
            <w:webHidden/>
          </w:rPr>
          <w:fldChar w:fldCharType="separate"/>
        </w:r>
        <w:r>
          <w:rPr>
            <w:noProof/>
            <w:webHidden/>
          </w:rPr>
          <w:t>50</w:t>
        </w:r>
        <w:r>
          <w:rPr>
            <w:noProof/>
            <w:webHidden/>
          </w:rPr>
          <w:fldChar w:fldCharType="end"/>
        </w:r>
      </w:hyperlink>
    </w:p>
    <w:p w14:paraId="6853B62B" w14:textId="1314BFAF"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47" w:history="1">
        <w:r w:rsidRPr="00F45C08">
          <w:rPr>
            <w:rStyle w:val="Hiperpovezava"/>
            <w:noProof/>
            <w:lang w:bidi="en-US"/>
          </w:rPr>
          <w:t>5.3.1</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Vodenje projekta na strani izvajalca</w:t>
        </w:r>
        <w:r>
          <w:rPr>
            <w:noProof/>
            <w:webHidden/>
          </w:rPr>
          <w:tab/>
        </w:r>
        <w:r>
          <w:rPr>
            <w:noProof/>
            <w:webHidden/>
          </w:rPr>
          <w:fldChar w:fldCharType="begin"/>
        </w:r>
        <w:r>
          <w:rPr>
            <w:noProof/>
            <w:webHidden/>
          </w:rPr>
          <w:instrText xml:space="preserve"> PAGEREF _Toc187219647 \h </w:instrText>
        </w:r>
        <w:r>
          <w:rPr>
            <w:noProof/>
            <w:webHidden/>
          </w:rPr>
        </w:r>
        <w:r>
          <w:rPr>
            <w:noProof/>
            <w:webHidden/>
          </w:rPr>
          <w:fldChar w:fldCharType="separate"/>
        </w:r>
        <w:r>
          <w:rPr>
            <w:noProof/>
            <w:webHidden/>
          </w:rPr>
          <w:t>50</w:t>
        </w:r>
        <w:r>
          <w:rPr>
            <w:noProof/>
            <w:webHidden/>
          </w:rPr>
          <w:fldChar w:fldCharType="end"/>
        </w:r>
      </w:hyperlink>
    </w:p>
    <w:p w14:paraId="6E806E2E" w14:textId="371EFB74"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48" w:history="1">
        <w:r w:rsidRPr="00F45C08">
          <w:rPr>
            <w:rStyle w:val="Hiperpovezava"/>
            <w:noProof/>
            <w:lang w:bidi="en-US"/>
          </w:rPr>
          <w:t>5.3.2</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Metodologija razvoja in terminski načrt</w:t>
        </w:r>
        <w:r>
          <w:rPr>
            <w:noProof/>
            <w:webHidden/>
          </w:rPr>
          <w:tab/>
        </w:r>
        <w:r>
          <w:rPr>
            <w:noProof/>
            <w:webHidden/>
          </w:rPr>
          <w:fldChar w:fldCharType="begin"/>
        </w:r>
        <w:r>
          <w:rPr>
            <w:noProof/>
            <w:webHidden/>
          </w:rPr>
          <w:instrText xml:space="preserve"> PAGEREF _Toc187219648 \h </w:instrText>
        </w:r>
        <w:r>
          <w:rPr>
            <w:noProof/>
            <w:webHidden/>
          </w:rPr>
        </w:r>
        <w:r>
          <w:rPr>
            <w:noProof/>
            <w:webHidden/>
          </w:rPr>
          <w:fldChar w:fldCharType="separate"/>
        </w:r>
        <w:r>
          <w:rPr>
            <w:noProof/>
            <w:webHidden/>
          </w:rPr>
          <w:t>50</w:t>
        </w:r>
        <w:r>
          <w:rPr>
            <w:noProof/>
            <w:webHidden/>
          </w:rPr>
          <w:fldChar w:fldCharType="end"/>
        </w:r>
      </w:hyperlink>
    </w:p>
    <w:p w14:paraId="500FBD64" w14:textId="0BFC6EC6" w:rsidR="00D63328" w:rsidRDefault="00D63328">
      <w:pPr>
        <w:pStyle w:val="Kazalovsebine2"/>
        <w:rPr>
          <w:rFonts w:asciiTheme="minorHAnsi" w:eastAsiaTheme="minorEastAsia" w:hAnsiTheme="minorHAnsi" w:cstheme="minorBidi"/>
          <w:smallCaps w:val="0"/>
          <w:noProof/>
          <w:color w:val="auto"/>
          <w:kern w:val="2"/>
          <w:sz w:val="22"/>
          <w:szCs w:val="22"/>
          <w14:ligatures w14:val="standardContextual"/>
        </w:rPr>
      </w:pPr>
      <w:hyperlink w:anchor="_Toc187219649" w:history="1">
        <w:r w:rsidRPr="00F45C08">
          <w:rPr>
            <w:rStyle w:val="Hiperpovezava"/>
            <w:noProof/>
            <w:lang w:bidi="en-US"/>
          </w:rPr>
          <w:t>5.4</w:t>
        </w:r>
        <w:r>
          <w:rPr>
            <w:rFonts w:asciiTheme="minorHAnsi" w:eastAsiaTheme="minorEastAsia" w:hAnsiTheme="minorHAnsi" w:cstheme="minorBidi"/>
            <w:smallCaps w:val="0"/>
            <w:noProof/>
            <w:color w:val="auto"/>
            <w:kern w:val="2"/>
            <w:sz w:val="22"/>
            <w:szCs w:val="22"/>
            <w14:ligatures w14:val="standardContextual"/>
          </w:rPr>
          <w:tab/>
        </w:r>
        <w:r w:rsidRPr="00F45C08">
          <w:rPr>
            <w:rStyle w:val="Hiperpovezava"/>
            <w:noProof/>
            <w:lang w:bidi="en-US"/>
          </w:rPr>
          <w:t>Zahteve glede izvedbe ključnih aktivnosti</w:t>
        </w:r>
        <w:r>
          <w:rPr>
            <w:noProof/>
            <w:webHidden/>
          </w:rPr>
          <w:tab/>
        </w:r>
        <w:r>
          <w:rPr>
            <w:noProof/>
            <w:webHidden/>
          </w:rPr>
          <w:fldChar w:fldCharType="begin"/>
        </w:r>
        <w:r>
          <w:rPr>
            <w:noProof/>
            <w:webHidden/>
          </w:rPr>
          <w:instrText xml:space="preserve"> PAGEREF _Toc187219649 \h </w:instrText>
        </w:r>
        <w:r>
          <w:rPr>
            <w:noProof/>
            <w:webHidden/>
          </w:rPr>
        </w:r>
        <w:r>
          <w:rPr>
            <w:noProof/>
            <w:webHidden/>
          </w:rPr>
          <w:fldChar w:fldCharType="separate"/>
        </w:r>
        <w:r>
          <w:rPr>
            <w:noProof/>
            <w:webHidden/>
          </w:rPr>
          <w:t>51</w:t>
        </w:r>
        <w:r>
          <w:rPr>
            <w:noProof/>
            <w:webHidden/>
          </w:rPr>
          <w:fldChar w:fldCharType="end"/>
        </w:r>
      </w:hyperlink>
    </w:p>
    <w:p w14:paraId="06E187B6" w14:textId="07D9B9A1"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50" w:history="1">
        <w:r w:rsidRPr="00F45C08">
          <w:rPr>
            <w:rStyle w:val="Hiperpovezava"/>
            <w:noProof/>
            <w:lang w:bidi="en-US"/>
          </w:rPr>
          <w:t>5.4.1</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Analiza in specifikacija zahtev</w:t>
        </w:r>
        <w:r>
          <w:rPr>
            <w:noProof/>
            <w:webHidden/>
          </w:rPr>
          <w:tab/>
        </w:r>
        <w:r>
          <w:rPr>
            <w:noProof/>
            <w:webHidden/>
          </w:rPr>
          <w:fldChar w:fldCharType="begin"/>
        </w:r>
        <w:r>
          <w:rPr>
            <w:noProof/>
            <w:webHidden/>
          </w:rPr>
          <w:instrText xml:space="preserve"> PAGEREF _Toc187219650 \h </w:instrText>
        </w:r>
        <w:r>
          <w:rPr>
            <w:noProof/>
            <w:webHidden/>
          </w:rPr>
        </w:r>
        <w:r>
          <w:rPr>
            <w:noProof/>
            <w:webHidden/>
          </w:rPr>
          <w:fldChar w:fldCharType="separate"/>
        </w:r>
        <w:r>
          <w:rPr>
            <w:noProof/>
            <w:webHidden/>
          </w:rPr>
          <w:t>51</w:t>
        </w:r>
        <w:r>
          <w:rPr>
            <w:noProof/>
            <w:webHidden/>
          </w:rPr>
          <w:fldChar w:fldCharType="end"/>
        </w:r>
      </w:hyperlink>
    </w:p>
    <w:p w14:paraId="1520178D" w14:textId="12EF833D"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51" w:history="1">
        <w:r w:rsidRPr="00F45C08">
          <w:rPr>
            <w:rStyle w:val="Hiperpovezava"/>
            <w:noProof/>
            <w:lang w:bidi="en-US"/>
          </w:rPr>
          <w:t>5.4.2</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Projekt za izvedbo (PZI)</w:t>
        </w:r>
        <w:r>
          <w:rPr>
            <w:noProof/>
            <w:webHidden/>
          </w:rPr>
          <w:tab/>
        </w:r>
        <w:r>
          <w:rPr>
            <w:noProof/>
            <w:webHidden/>
          </w:rPr>
          <w:fldChar w:fldCharType="begin"/>
        </w:r>
        <w:r>
          <w:rPr>
            <w:noProof/>
            <w:webHidden/>
          </w:rPr>
          <w:instrText xml:space="preserve"> PAGEREF _Toc187219651 \h </w:instrText>
        </w:r>
        <w:r>
          <w:rPr>
            <w:noProof/>
            <w:webHidden/>
          </w:rPr>
        </w:r>
        <w:r>
          <w:rPr>
            <w:noProof/>
            <w:webHidden/>
          </w:rPr>
          <w:fldChar w:fldCharType="separate"/>
        </w:r>
        <w:r>
          <w:rPr>
            <w:noProof/>
            <w:webHidden/>
          </w:rPr>
          <w:t>53</w:t>
        </w:r>
        <w:r>
          <w:rPr>
            <w:noProof/>
            <w:webHidden/>
          </w:rPr>
          <w:fldChar w:fldCharType="end"/>
        </w:r>
      </w:hyperlink>
    </w:p>
    <w:p w14:paraId="0B344C2D" w14:textId="2082B3EA"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52" w:history="1">
        <w:r w:rsidRPr="00F45C08">
          <w:rPr>
            <w:rStyle w:val="Hiperpovezava"/>
            <w:noProof/>
            <w:lang w:bidi="en-US"/>
          </w:rPr>
          <w:t>5.4.3</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Testiranje in zagotavljanje kakovosti</w:t>
        </w:r>
        <w:r>
          <w:rPr>
            <w:noProof/>
            <w:webHidden/>
          </w:rPr>
          <w:tab/>
        </w:r>
        <w:r>
          <w:rPr>
            <w:noProof/>
            <w:webHidden/>
          </w:rPr>
          <w:fldChar w:fldCharType="begin"/>
        </w:r>
        <w:r>
          <w:rPr>
            <w:noProof/>
            <w:webHidden/>
          </w:rPr>
          <w:instrText xml:space="preserve"> PAGEREF _Toc187219652 \h </w:instrText>
        </w:r>
        <w:r>
          <w:rPr>
            <w:noProof/>
            <w:webHidden/>
          </w:rPr>
        </w:r>
        <w:r>
          <w:rPr>
            <w:noProof/>
            <w:webHidden/>
          </w:rPr>
          <w:fldChar w:fldCharType="separate"/>
        </w:r>
        <w:r>
          <w:rPr>
            <w:noProof/>
            <w:webHidden/>
          </w:rPr>
          <w:t>54</w:t>
        </w:r>
        <w:r>
          <w:rPr>
            <w:noProof/>
            <w:webHidden/>
          </w:rPr>
          <w:fldChar w:fldCharType="end"/>
        </w:r>
      </w:hyperlink>
    </w:p>
    <w:p w14:paraId="705B068D" w14:textId="6CCE0A83"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53" w:history="1">
        <w:r w:rsidRPr="00F45C08">
          <w:rPr>
            <w:rStyle w:val="Hiperpovezava"/>
            <w:noProof/>
            <w:lang w:bidi="en-US"/>
          </w:rPr>
          <w:t>5.4.4</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Tehnična in uporabniška dokumentacija</w:t>
        </w:r>
        <w:r>
          <w:rPr>
            <w:noProof/>
            <w:webHidden/>
          </w:rPr>
          <w:tab/>
        </w:r>
        <w:r>
          <w:rPr>
            <w:noProof/>
            <w:webHidden/>
          </w:rPr>
          <w:fldChar w:fldCharType="begin"/>
        </w:r>
        <w:r>
          <w:rPr>
            <w:noProof/>
            <w:webHidden/>
          </w:rPr>
          <w:instrText xml:space="preserve"> PAGEREF _Toc187219653 \h </w:instrText>
        </w:r>
        <w:r>
          <w:rPr>
            <w:noProof/>
            <w:webHidden/>
          </w:rPr>
        </w:r>
        <w:r>
          <w:rPr>
            <w:noProof/>
            <w:webHidden/>
          </w:rPr>
          <w:fldChar w:fldCharType="separate"/>
        </w:r>
        <w:r>
          <w:rPr>
            <w:noProof/>
            <w:webHidden/>
          </w:rPr>
          <w:t>56</w:t>
        </w:r>
        <w:r>
          <w:rPr>
            <w:noProof/>
            <w:webHidden/>
          </w:rPr>
          <w:fldChar w:fldCharType="end"/>
        </w:r>
      </w:hyperlink>
    </w:p>
    <w:p w14:paraId="6F1755DE" w14:textId="2DBF2B68"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54" w:history="1">
        <w:r w:rsidRPr="00F45C08">
          <w:rPr>
            <w:rStyle w:val="Hiperpovezava"/>
            <w:noProof/>
            <w:lang w:bidi="en-US"/>
          </w:rPr>
          <w:t>5.4.5</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Uporabniška dokumentacija</w:t>
        </w:r>
        <w:r>
          <w:rPr>
            <w:noProof/>
            <w:webHidden/>
          </w:rPr>
          <w:tab/>
        </w:r>
        <w:r>
          <w:rPr>
            <w:noProof/>
            <w:webHidden/>
          </w:rPr>
          <w:fldChar w:fldCharType="begin"/>
        </w:r>
        <w:r>
          <w:rPr>
            <w:noProof/>
            <w:webHidden/>
          </w:rPr>
          <w:instrText xml:space="preserve"> PAGEREF _Toc187219654 \h </w:instrText>
        </w:r>
        <w:r>
          <w:rPr>
            <w:noProof/>
            <w:webHidden/>
          </w:rPr>
        </w:r>
        <w:r>
          <w:rPr>
            <w:noProof/>
            <w:webHidden/>
          </w:rPr>
          <w:fldChar w:fldCharType="separate"/>
        </w:r>
        <w:r>
          <w:rPr>
            <w:noProof/>
            <w:webHidden/>
          </w:rPr>
          <w:t>58</w:t>
        </w:r>
        <w:r>
          <w:rPr>
            <w:noProof/>
            <w:webHidden/>
          </w:rPr>
          <w:fldChar w:fldCharType="end"/>
        </w:r>
      </w:hyperlink>
    </w:p>
    <w:p w14:paraId="6D460F38" w14:textId="061F5818"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55" w:history="1">
        <w:r w:rsidRPr="00F45C08">
          <w:rPr>
            <w:rStyle w:val="Hiperpovezava"/>
            <w:noProof/>
            <w:lang w:bidi="en-US"/>
          </w:rPr>
          <w:t>5.4.6</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Usposabljanje uporabnikov</w:t>
        </w:r>
        <w:r>
          <w:rPr>
            <w:noProof/>
            <w:webHidden/>
          </w:rPr>
          <w:tab/>
        </w:r>
        <w:r>
          <w:rPr>
            <w:noProof/>
            <w:webHidden/>
          </w:rPr>
          <w:fldChar w:fldCharType="begin"/>
        </w:r>
        <w:r>
          <w:rPr>
            <w:noProof/>
            <w:webHidden/>
          </w:rPr>
          <w:instrText xml:space="preserve"> PAGEREF _Toc187219655 \h </w:instrText>
        </w:r>
        <w:r>
          <w:rPr>
            <w:noProof/>
            <w:webHidden/>
          </w:rPr>
        </w:r>
        <w:r>
          <w:rPr>
            <w:noProof/>
            <w:webHidden/>
          </w:rPr>
          <w:fldChar w:fldCharType="separate"/>
        </w:r>
        <w:r>
          <w:rPr>
            <w:noProof/>
            <w:webHidden/>
          </w:rPr>
          <w:t>59</w:t>
        </w:r>
        <w:r>
          <w:rPr>
            <w:noProof/>
            <w:webHidden/>
          </w:rPr>
          <w:fldChar w:fldCharType="end"/>
        </w:r>
      </w:hyperlink>
    </w:p>
    <w:p w14:paraId="33C2D500" w14:textId="00EB880A" w:rsidR="00D63328" w:rsidRDefault="00D63328">
      <w:pPr>
        <w:pStyle w:val="Kazalovsebine3"/>
        <w:rPr>
          <w:rFonts w:asciiTheme="minorHAnsi" w:eastAsiaTheme="minorEastAsia" w:hAnsiTheme="minorHAnsi" w:cstheme="minorBidi"/>
          <w:i w:val="0"/>
          <w:iCs w:val="0"/>
          <w:noProof/>
          <w:color w:val="auto"/>
          <w:kern w:val="2"/>
          <w:sz w:val="22"/>
          <w:szCs w:val="22"/>
          <w14:ligatures w14:val="standardContextual"/>
        </w:rPr>
      </w:pPr>
      <w:hyperlink w:anchor="_Toc187219656" w:history="1">
        <w:r w:rsidRPr="00F45C08">
          <w:rPr>
            <w:rStyle w:val="Hiperpovezava"/>
            <w:noProof/>
            <w:lang w:bidi="en-US"/>
          </w:rPr>
          <w:t>5.4.7</w:t>
        </w:r>
        <w:r>
          <w:rPr>
            <w:rFonts w:asciiTheme="minorHAnsi" w:eastAsiaTheme="minorEastAsia" w:hAnsiTheme="minorHAnsi" w:cstheme="minorBidi"/>
            <w:i w:val="0"/>
            <w:iCs w:val="0"/>
            <w:noProof/>
            <w:color w:val="auto"/>
            <w:kern w:val="2"/>
            <w:sz w:val="22"/>
            <w:szCs w:val="22"/>
            <w14:ligatures w14:val="standardContextual"/>
          </w:rPr>
          <w:tab/>
        </w:r>
        <w:r w:rsidRPr="00F45C08">
          <w:rPr>
            <w:rStyle w:val="Hiperpovezava"/>
            <w:noProof/>
            <w:lang w:bidi="en-US"/>
          </w:rPr>
          <w:t>Migracija podatkov</w:t>
        </w:r>
        <w:r>
          <w:rPr>
            <w:noProof/>
            <w:webHidden/>
          </w:rPr>
          <w:tab/>
        </w:r>
        <w:r>
          <w:rPr>
            <w:noProof/>
            <w:webHidden/>
          </w:rPr>
          <w:fldChar w:fldCharType="begin"/>
        </w:r>
        <w:r>
          <w:rPr>
            <w:noProof/>
            <w:webHidden/>
          </w:rPr>
          <w:instrText xml:space="preserve"> PAGEREF _Toc187219656 \h </w:instrText>
        </w:r>
        <w:r>
          <w:rPr>
            <w:noProof/>
            <w:webHidden/>
          </w:rPr>
        </w:r>
        <w:r>
          <w:rPr>
            <w:noProof/>
            <w:webHidden/>
          </w:rPr>
          <w:fldChar w:fldCharType="separate"/>
        </w:r>
        <w:r>
          <w:rPr>
            <w:noProof/>
            <w:webHidden/>
          </w:rPr>
          <w:t>59</w:t>
        </w:r>
        <w:r>
          <w:rPr>
            <w:noProof/>
            <w:webHidden/>
          </w:rPr>
          <w:fldChar w:fldCharType="end"/>
        </w:r>
      </w:hyperlink>
    </w:p>
    <w:p w14:paraId="4A310B88" w14:textId="54722C01" w:rsidR="007F2020" w:rsidRPr="00AB404D" w:rsidRDefault="009144EA" w:rsidP="00434A8C">
      <w:pPr>
        <w:spacing w:before="0" w:after="0"/>
        <w:jc w:val="both"/>
        <w:rPr>
          <w:color w:val="000000" w:themeColor="text1"/>
          <w:sz w:val="20"/>
          <w:szCs w:val="20"/>
        </w:rPr>
      </w:pPr>
      <w:r w:rsidRPr="2F19F5E4">
        <w:rPr>
          <w:color w:val="000000" w:themeColor="text1"/>
          <w:sz w:val="20"/>
          <w:szCs w:val="20"/>
        </w:rPr>
        <w:fldChar w:fldCharType="end"/>
      </w:r>
    </w:p>
    <w:p w14:paraId="103D4607" w14:textId="77777777" w:rsidR="00915637" w:rsidRPr="00915637" w:rsidRDefault="00915637" w:rsidP="00434A8C">
      <w:pPr>
        <w:pStyle w:val="Naslov1"/>
        <w:jc w:val="both"/>
        <w:rPr>
          <w:u w:color="D41212"/>
          <w:lang w:eastAsia="en-US" w:bidi="en-US"/>
        </w:rPr>
      </w:pPr>
      <w:bookmarkStart w:id="1" w:name="_Toc111186579"/>
      <w:bookmarkStart w:id="2" w:name="_Toc187219595"/>
      <w:bookmarkEnd w:id="0"/>
      <w:r w:rsidRPr="00915637">
        <w:rPr>
          <w:u w:color="D41212"/>
          <w:lang w:eastAsia="en-US" w:bidi="en-US"/>
        </w:rPr>
        <w:lastRenderedPageBreak/>
        <w:t>Uvod</w:t>
      </w:r>
      <w:bookmarkEnd w:id="1"/>
      <w:bookmarkEnd w:id="2"/>
    </w:p>
    <w:p w14:paraId="19B42FE5" w14:textId="660D5DA3" w:rsidR="00915637" w:rsidRPr="009D27AC" w:rsidRDefault="00915637" w:rsidP="00434A8C">
      <w:pPr>
        <w:pStyle w:val="Naslov2"/>
        <w:jc w:val="both"/>
      </w:pPr>
      <w:bookmarkStart w:id="3" w:name="_Toc111186580"/>
      <w:bookmarkStart w:id="4" w:name="_Toc187219596"/>
      <w:r w:rsidRPr="009D27AC">
        <w:t>O dokumentu</w:t>
      </w:r>
      <w:bookmarkEnd w:id="3"/>
      <w:bookmarkEnd w:id="4"/>
    </w:p>
    <w:p w14:paraId="309E2442" w14:textId="55C2EFDB" w:rsidR="00915637" w:rsidRPr="00915637" w:rsidRDefault="00915637" w:rsidP="00434A8C">
      <w:pPr>
        <w:spacing w:before="200" w:after="200" w:line="276" w:lineRule="auto"/>
        <w:jc w:val="both"/>
        <w:rPr>
          <w:rFonts w:ascii="Calibri" w:eastAsia="Times New Roman" w:hAnsi="Calibri"/>
          <w:color w:val="404040"/>
          <w:sz w:val="20"/>
          <w:szCs w:val="20"/>
          <w:lang w:eastAsia="en-US" w:bidi="en-US"/>
        </w:rPr>
      </w:pPr>
      <w:r w:rsidRPr="10AFABD4">
        <w:rPr>
          <w:rFonts w:ascii="Calibri" w:eastAsia="Times New Roman" w:hAnsi="Calibri"/>
          <w:color w:val="404040" w:themeColor="text1" w:themeTint="BF"/>
          <w:sz w:val="20"/>
          <w:szCs w:val="20"/>
          <w:lang w:eastAsia="en-US" w:bidi="en-US"/>
        </w:rPr>
        <w:t xml:space="preserve">Dokument predstavlja pregled stanja procesov in informatizacije na področju </w:t>
      </w:r>
      <w:r w:rsidR="00D04B69" w:rsidRPr="10AFABD4">
        <w:rPr>
          <w:rFonts w:ascii="Calibri" w:eastAsia="Times New Roman" w:hAnsi="Calibri"/>
          <w:color w:val="404040" w:themeColor="text1" w:themeTint="BF"/>
          <w:sz w:val="20"/>
          <w:szCs w:val="20"/>
          <w:lang w:eastAsia="en-US" w:bidi="en-US"/>
        </w:rPr>
        <w:t>vrednotenja izobraževanj</w:t>
      </w:r>
      <w:r w:rsidR="04233745" w:rsidRPr="10AFABD4">
        <w:rPr>
          <w:rFonts w:ascii="Calibri" w:eastAsia="Times New Roman" w:hAnsi="Calibri"/>
          <w:color w:val="404040" w:themeColor="text1" w:themeTint="BF"/>
          <w:sz w:val="20"/>
          <w:szCs w:val="20"/>
          <w:lang w:eastAsia="en-US" w:bidi="en-US"/>
        </w:rPr>
        <w:t>a</w:t>
      </w:r>
      <w:r w:rsidRPr="10AFABD4">
        <w:rPr>
          <w:rFonts w:ascii="Calibri" w:eastAsia="Times New Roman" w:hAnsi="Calibri"/>
          <w:color w:val="404040" w:themeColor="text1" w:themeTint="BF"/>
          <w:sz w:val="20"/>
          <w:szCs w:val="20"/>
          <w:lang w:eastAsia="en-US" w:bidi="en-US"/>
        </w:rPr>
        <w:t>, za katere je zadolžen</w:t>
      </w:r>
      <w:r w:rsidR="00D04B69" w:rsidRPr="10AFABD4">
        <w:rPr>
          <w:rFonts w:ascii="Calibri" w:eastAsia="Times New Roman" w:hAnsi="Calibri"/>
          <w:color w:val="404040" w:themeColor="text1" w:themeTint="BF"/>
          <w:sz w:val="20"/>
          <w:szCs w:val="20"/>
          <w:lang w:eastAsia="en-US" w:bidi="en-US"/>
        </w:rPr>
        <w:t xml:space="preserve">o </w:t>
      </w:r>
      <w:r w:rsidR="06BC6E3B" w:rsidRPr="10AFABD4">
        <w:rPr>
          <w:rFonts w:ascii="Calibri" w:eastAsia="Times New Roman" w:hAnsi="Calibri"/>
          <w:color w:val="404040" w:themeColor="text1" w:themeTint="BF"/>
          <w:sz w:val="20"/>
          <w:szCs w:val="20"/>
          <w:lang w:eastAsia="en-US" w:bidi="en-US"/>
        </w:rPr>
        <w:t>m</w:t>
      </w:r>
      <w:r w:rsidR="00D04B69" w:rsidRPr="10AFABD4">
        <w:rPr>
          <w:rFonts w:ascii="Calibri" w:eastAsia="Times New Roman" w:hAnsi="Calibri"/>
          <w:color w:val="404040" w:themeColor="text1" w:themeTint="BF"/>
          <w:sz w:val="20"/>
          <w:szCs w:val="20"/>
          <w:lang w:eastAsia="en-US" w:bidi="en-US"/>
        </w:rPr>
        <w:t>inistrstvo</w:t>
      </w:r>
      <w:r w:rsidR="63C4A143" w:rsidRPr="10AFABD4">
        <w:rPr>
          <w:rFonts w:ascii="Calibri" w:eastAsia="Times New Roman" w:hAnsi="Calibri"/>
          <w:color w:val="404040" w:themeColor="text1" w:themeTint="BF"/>
          <w:sz w:val="20"/>
          <w:szCs w:val="20"/>
          <w:lang w:eastAsia="en-US" w:bidi="en-US"/>
        </w:rPr>
        <w:t>,</w:t>
      </w:r>
      <w:r w:rsidR="00D04B69" w:rsidRPr="10AFABD4">
        <w:rPr>
          <w:rFonts w:ascii="Calibri" w:eastAsia="Times New Roman" w:hAnsi="Calibri"/>
          <w:color w:val="404040" w:themeColor="text1" w:themeTint="BF"/>
          <w:sz w:val="20"/>
          <w:szCs w:val="20"/>
          <w:lang w:eastAsia="en-US" w:bidi="en-US"/>
        </w:rPr>
        <w:t xml:space="preserve"> pristojno za visoko šolstvo</w:t>
      </w:r>
      <w:r w:rsidRPr="10AFABD4">
        <w:rPr>
          <w:rFonts w:ascii="Calibri" w:eastAsia="Times New Roman" w:hAnsi="Calibri"/>
          <w:color w:val="404040" w:themeColor="text1" w:themeTint="BF"/>
          <w:sz w:val="20"/>
          <w:szCs w:val="20"/>
          <w:lang w:eastAsia="en-US" w:bidi="en-US"/>
        </w:rPr>
        <w:t xml:space="preserve">. </w:t>
      </w:r>
      <w:r w:rsidR="00894965">
        <w:rPr>
          <w:rFonts w:ascii="Calibri" w:eastAsia="Times New Roman" w:hAnsi="Calibri"/>
          <w:color w:val="404040" w:themeColor="text1" w:themeTint="BF"/>
          <w:sz w:val="20"/>
          <w:szCs w:val="20"/>
          <w:lang w:eastAsia="en-US" w:bidi="en-US"/>
        </w:rPr>
        <w:t xml:space="preserve">Ključni del dokumenta je specifikacija uporabniških in funkcionalnih zahtev za razvoj </w:t>
      </w:r>
      <w:r w:rsidR="005B0055">
        <w:rPr>
          <w:rFonts w:ascii="Calibri" w:eastAsia="Times New Roman" w:hAnsi="Calibri"/>
          <w:color w:val="404040" w:themeColor="text1" w:themeTint="BF"/>
          <w:sz w:val="20"/>
          <w:szCs w:val="20"/>
          <w:lang w:eastAsia="en-US" w:bidi="en-US"/>
        </w:rPr>
        <w:t xml:space="preserve">ENCIS. </w:t>
      </w:r>
    </w:p>
    <w:p w14:paraId="3DE1B711" w14:textId="77777777" w:rsidR="00915637" w:rsidRPr="00915637" w:rsidRDefault="00915637" w:rsidP="00434A8C">
      <w:pPr>
        <w:pStyle w:val="Naslov2"/>
        <w:jc w:val="both"/>
        <w:rPr>
          <w:lang w:eastAsia="en-US" w:bidi="en-US"/>
        </w:rPr>
      </w:pPr>
      <w:bookmarkStart w:id="5" w:name="_Toc111186581"/>
      <w:bookmarkStart w:id="6" w:name="_Toc187219597"/>
      <w:r w:rsidRPr="00915637">
        <w:rPr>
          <w:lang w:eastAsia="en-US" w:bidi="en-US"/>
        </w:rPr>
        <w:t>Vsebina dokumenta</w:t>
      </w:r>
      <w:bookmarkEnd w:id="5"/>
      <w:bookmarkEnd w:id="6"/>
    </w:p>
    <w:p w14:paraId="1738DEC5" w14:textId="77777777" w:rsidR="00915637" w:rsidRPr="00915637" w:rsidRDefault="00915637" w:rsidP="00434A8C">
      <w:pPr>
        <w:spacing w:before="200" w:after="200" w:line="276" w:lineRule="auto"/>
        <w:jc w:val="both"/>
        <w:rPr>
          <w:rFonts w:ascii="Calibri" w:eastAsia="Times New Roman" w:hAnsi="Calibri"/>
          <w:color w:val="404040"/>
          <w:sz w:val="20"/>
          <w:szCs w:val="20"/>
          <w:lang w:eastAsia="en-US" w:bidi="en-US"/>
        </w:rPr>
      </w:pPr>
      <w:r w:rsidRPr="00915637">
        <w:rPr>
          <w:rFonts w:ascii="Calibri" w:eastAsia="Times New Roman" w:hAnsi="Calibri"/>
          <w:color w:val="404040"/>
          <w:sz w:val="20"/>
          <w:szCs w:val="20"/>
          <w:lang w:eastAsia="en-US" w:bidi="en-US"/>
        </w:rPr>
        <w:t>Poglavje 1 poleg vsebine dokumenta obsega pojmovnik.</w:t>
      </w:r>
    </w:p>
    <w:p w14:paraId="1AC62608" w14:textId="7B333C20" w:rsidR="00915637" w:rsidRPr="00915637" w:rsidRDefault="00915637" w:rsidP="00434A8C">
      <w:pPr>
        <w:spacing w:before="200" w:after="200" w:line="276" w:lineRule="auto"/>
        <w:jc w:val="both"/>
        <w:rPr>
          <w:rFonts w:ascii="Calibri" w:eastAsia="Times New Roman" w:hAnsi="Calibri"/>
          <w:color w:val="404040"/>
          <w:sz w:val="20"/>
          <w:szCs w:val="20"/>
          <w:lang w:eastAsia="en-US" w:bidi="en-US"/>
        </w:rPr>
      </w:pPr>
      <w:r w:rsidRPr="00915637">
        <w:rPr>
          <w:rFonts w:ascii="Calibri" w:eastAsia="Times New Roman" w:hAnsi="Calibri"/>
          <w:color w:val="404040"/>
          <w:sz w:val="20"/>
          <w:szCs w:val="20"/>
          <w:lang w:eastAsia="en-US" w:bidi="en-US"/>
        </w:rPr>
        <w:t xml:space="preserve">Poglavje </w:t>
      </w:r>
      <w:r w:rsidR="00645AC9">
        <w:rPr>
          <w:rFonts w:ascii="Calibri" w:eastAsia="Times New Roman" w:hAnsi="Calibri"/>
          <w:color w:val="404040"/>
          <w:sz w:val="20"/>
          <w:szCs w:val="20"/>
          <w:lang w:eastAsia="en-US" w:bidi="en-US"/>
        </w:rPr>
        <w:t>2</w:t>
      </w:r>
      <w:r w:rsidRPr="00915637">
        <w:rPr>
          <w:rFonts w:ascii="Calibri" w:eastAsia="Times New Roman" w:hAnsi="Calibri"/>
          <w:color w:val="404040"/>
          <w:sz w:val="20"/>
          <w:szCs w:val="20"/>
          <w:lang w:eastAsia="en-US" w:bidi="en-US"/>
        </w:rPr>
        <w:t xml:space="preserve"> obsega pregled stanja procesov in informatizacije. </w:t>
      </w:r>
      <w:r w:rsidR="00860DF5">
        <w:rPr>
          <w:rFonts w:ascii="Calibri" w:eastAsia="Times New Roman" w:hAnsi="Calibri"/>
          <w:color w:val="404040"/>
          <w:sz w:val="20"/>
          <w:szCs w:val="20"/>
          <w:lang w:eastAsia="en-US" w:bidi="en-US"/>
        </w:rPr>
        <w:t>Opis obsega:</w:t>
      </w:r>
    </w:p>
    <w:p w14:paraId="2B384AE4" w14:textId="77777777" w:rsidR="00915637" w:rsidRPr="00915637" w:rsidRDefault="00915637" w:rsidP="008248D7">
      <w:pPr>
        <w:pStyle w:val="Odstavekseznama"/>
        <w:numPr>
          <w:ilvl w:val="0"/>
          <w:numId w:val="60"/>
        </w:numPr>
        <w:spacing w:before="200" w:after="200" w:line="276" w:lineRule="auto"/>
        <w:jc w:val="both"/>
        <w:rPr>
          <w:rFonts w:ascii="Calibri" w:eastAsia="Times New Roman" w:hAnsi="Calibri"/>
          <w:color w:val="404040"/>
          <w:sz w:val="20"/>
          <w:szCs w:val="20"/>
          <w:lang w:eastAsia="en-US" w:bidi="en-US"/>
        </w:rPr>
      </w:pPr>
      <w:r w:rsidRPr="00915637">
        <w:rPr>
          <w:rFonts w:ascii="Calibri" w:eastAsia="Times New Roman" w:hAnsi="Calibri"/>
          <w:color w:val="404040"/>
          <w:sz w:val="20"/>
          <w:szCs w:val="20"/>
          <w:lang w:eastAsia="en-US" w:bidi="en-US"/>
        </w:rPr>
        <w:t>zakonodaja z navedbo konkretnih členov, ki določa postopek, dokumente in druge elemente področja,</w:t>
      </w:r>
    </w:p>
    <w:p w14:paraId="299DE984" w14:textId="39BF8ADB" w:rsidR="00915637" w:rsidRPr="00915637" w:rsidRDefault="00860DF5" w:rsidP="008248D7">
      <w:pPr>
        <w:pStyle w:val="Odstavekseznama"/>
        <w:numPr>
          <w:ilvl w:val="0"/>
          <w:numId w:val="60"/>
        </w:numPr>
        <w:spacing w:before="200" w:after="200" w:line="276" w:lineRule="auto"/>
        <w:jc w:val="both"/>
        <w:rPr>
          <w:rFonts w:ascii="Calibri" w:eastAsia="Times New Roman" w:hAnsi="Calibri"/>
          <w:color w:val="404040"/>
          <w:sz w:val="20"/>
          <w:szCs w:val="20"/>
          <w:lang w:eastAsia="en-US" w:bidi="en-US"/>
        </w:rPr>
      </w:pPr>
      <w:r>
        <w:rPr>
          <w:rFonts w:ascii="Calibri" w:eastAsia="Times New Roman" w:hAnsi="Calibri"/>
          <w:color w:val="404040"/>
          <w:sz w:val="20"/>
          <w:szCs w:val="20"/>
          <w:lang w:eastAsia="en-US" w:bidi="en-US"/>
        </w:rPr>
        <w:t>obstoječi poslovni proces</w:t>
      </w:r>
      <w:r w:rsidR="00915637" w:rsidRPr="00915637">
        <w:rPr>
          <w:rFonts w:ascii="Calibri" w:eastAsia="Times New Roman" w:hAnsi="Calibri"/>
          <w:color w:val="404040"/>
          <w:sz w:val="20"/>
          <w:szCs w:val="20"/>
          <w:lang w:eastAsia="en-US" w:bidi="en-US"/>
        </w:rPr>
        <w:t>,</w:t>
      </w:r>
    </w:p>
    <w:p w14:paraId="22BD3CA6" w14:textId="186C2D66" w:rsidR="00915637" w:rsidRDefault="00860DF5" w:rsidP="008248D7">
      <w:pPr>
        <w:pStyle w:val="Odstavekseznama"/>
        <w:numPr>
          <w:ilvl w:val="0"/>
          <w:numId w:val="60"/>
        </w:numPr>
        <w:spacing w:before="200" w:after="200" w:line="276" w:lineRule="auto"/>
        <w:jc w:val="both"/>
        <w:rPr>
          <w:rFonts w:ascii="Calibri" w:eastAsia="Times New Roman" w:hAnsi="Calibri"/>
          <w:color w:val="404040"/>
          <w:sz w:val="20"/>
          <w:szCs w:val="20"/>
          <w:lang w:eastAsia="en-US" w:bidi="en-US"/>
        </w:rPr>
      </w:pPr>
      <w:r>
        <w:rPr>
          <w:rFonts w:ascii="Calibri" w:eastAsia="Times New Roman" w:hAnsi="Calibri"/>
          <w:color w:val="404040"/>
          <w:sz w:val="20"/>
          <w:szCs w:val="20"/>
          <w:lang w:eastAsia="en-US" w:bidi="en-US"/>
        </w:rPr>
        <w:t>opis obstoječih informacijskih rešitev</w:t>
      </w:r>
      <w:r w:rsidR="00915637" w:rsidRPr="00915637">
        <w:rPr>
          <w:rFonts w:ascii="Calibri" w:eastAsia="Times New Roman" w:hAnsi="Calibri"/>
          <w:color w:val="404040"/>
          <w:sz w:val="20"/>
          <w:szCs w:val="20"/>
          <w:lang w:eastAsia="en-US" w:bidi="en-US"/>
        </w:rPr>
        <w:t>.</w:t>
      </w:r>
    </w:p>
    <w:p w14:paraId="22A1BCD3" w14:textId="77777777" w:rsidR="008248D7" w:rsidRDefault="008248D7" w:rsidP="008248D7">
      <w:pPr>
        <w:spacing w:before="200" w:after="200" w:line="276" w:lineRule="auto"/>
        <w:ind w:left="720"/>
        <w:contextualSpacing/>
        <w:jc w:val="both"/>
        <w:rPr>
          <w:rFonts w:ascii="Calibri" w:eastAsia="Times New Roman" w:hAnsi="Calibri"/>
          <w:color w:val="404040"/>
          <w:sz w:val="20"/>
          <w:szCs w:val="20"/>
          <w:lang w:eastAsia="en-US" w:bidi="en-US"/>
        </w:rPr>
      </w:pPr>
    </w:p>
    <w:p w14:paraId="091660B3" w14:textId="4F07EA35" w:rsidR="002D1420" w:rsidRDefault="002D1420" w:rsidP="00434A8C">
      <w:pPr>
        <w:spacing w:before="200" w:after="200" w:line="276" w:lineRule="auto"/>
        <w:jc w:val="both"/>
        <w:rPr>
          <w:rFonts w:ascii="Calibri" w:eastAsia="Times New Roman" w:hAnsi="Calibri"/>
          <w:color w:val="404040"/>
          <w:sz w:val="20"/>
          <w:szCs w:val="20"/>
          <w:lang w:eastAsia="en-US" w:bidi="en-US"/>
        </w:rPr>
      </w:pPr>
      <w:r>
        <w:rPr>
          <w:rFonts w:ascii="Calibri" w:eastAsia="Times New Roman" w:hAnsi="Calibri"/>
          <w:color w:val="404040"/>
          <w:sz w:val="20"/>
          <w:szCs w:val="20"/>
          <w:lang w:eastAsia="en-US" w:bidi="en-US"/>
        </w:rPr>
        <w:t xml:space="preserve">Poglavje 3 obsega uporabniške in funkcionalne zahteve za </w:t>
      </w:r>
      <w:r w:rsidR="00C71B8B">
        <w:rPr>
          <w:rFonts w:ascii="Calibri" w:eastAsia="Times New Roman" w:hAnsi="Calibri"/>
          <w:color w:val="404040"/>
          <w:sz w:val="20"/>
          <w:szCs w:val="20"/>
          <w:lang w:eastAsia="en-US" w:bidi="en-US"/>
        </w:rPr>
        <w:t>ENCIS</w:t>
      </w:r>
      <w:r>
        <w:rPr>
          <w:rFonts w:ascii="Calibri" w:eastAsia="Times New Roman" w:hAnsi="Calibri"/>
          <w:color w:val="404040"/>
          <w:sz w:val="20"/>
          <w:szCs w:val="20"/>
          <w:lang w:eastAsia="en-US" w:bidi="en-US"/>
        </w:rPr>
        <w:t xml:space="preserve">. </w:t>
      </w:r>
      <w:r w:rsidR="00B93DF2">
        <w:rPr>
          <w:rFonts w:ascii="Calibri" w:eastAsia="Times New Roman" w:hAnsi="Calibri"/>
          <w:color w:val="404040"/>
          <w:sz w:val="20"/>
          <w:szCs w:val="20"/>
          <w:lang w:eastAsia="en-US" w:bidi="en-US"/>
        </w:rPr>
        <w:t xml:space="preserve">Zajeta so naslednja </w:t>
      </w:r>
      <w:r w:rsidR="00A17DA0">
        <w:rPr>
          <w:rFonts w:ascii="Calibri" w:eastAsia="Times New Roman" w:hAnsi="Calibri"/>
          <w:color w:val="404040"/>
          <w:sz w:val="20"/>
          <w:szCs w:val="20"/>
          <w:lang w:eastAsia="en-US" w:bidi="en-US"/>
        </w:rPr>
        <w:t>področja:</w:t>
      </w:r>
    </w:p>
    <w:p w14:paraId="0456D0C6" w14:textId="3958282D" w:rsidR="00A17DA0" w:rsidRDefault="00A17DA0" w:rsidP="00434A8C">
      <w:pPr>
        <w:pStyle w:val="Odstavekseznama"/>
        <w:numPr>
          <w:ilvl w:val="0"/>
          <w:numId w:val="60"/>
        </w:numPr>
        <w:spacing w:before="200" w:after="200" w:line="276" w:lineRule="auto"/>
        <w:jc w:val="both"/>
        <w:rPr>
          <w:rFonts w:ascii="Calibri" w:eastAsia="Times New Roman" w:hAnsi="Calibri"/>
          <w:color w:val="404040"/>
          <w:sz w:val="20"/>
          <w:szCs w:val="20"/>
          <w:lang w:eastAsia="en-US" w:bidi="en-US"/>
        </w:rPr>
      </w:pPr>
      <w:r>
        <w:rPr>
          <w:rFonts w:ascii="Calibri" w:eastAsia="Times New Roman" w:hAnsi="Calibri"/>
          <w:color w:val="404040"/>
          <w:sz w:val="20"/>
          <w:szCs w:val="20"/>
          <w:lang w:eastAsia="en-US" w:bidi="en-US"/>
        </w:rPr>
        <w:t>Vrednotenje izobraževanja,</w:t>
      </w:r>
    </w:p>
    <w:p w14:paraId="4B93395A" w14:textId="15512F8D" w:rsidR="00A17DA0" w:rsidRDefault="00A17DA0" w:rsidP="00434A8C">
      <w:pPr>
        <w:pStyle w:val="Odstavekseznama"/>
        <w:numPr>
          <w:ilvl w:val="0"/>
          <w:numId w:val="60"/>
        </w:numPr>
        <w:spacing w:before="200" w:after="200" w:line="276" w:lineRule="auto"/>
        <w:jc w:val="both"/>
        <w:rPr>
          <w:rFonts w:ascii="Calibri" w:eastAsia="Times New Roman" w:hAnsi="Calibri"/>
          <w:color w:val="404040"/>
          <w:sz w:val="20"/>
          <w:szCs w:val="20"/>
          <w:lang w:eastAsia="en-US" w:bidi="en-US"/>
        </w:rPr>
      </w:pPr>
      <w:r>
        <w:rPr>
          <w:rFonts w:ascii="Calibri" w:eastAsia="Times New Roman" w:hAnsi="Calibri"/>
          <w:color w:val="404040"/>
          <w:sz w:val="20"/>
          <w:szCs w:val="20"/>
          <w:lang w:eastAsia="en-US" w:bidi="en-US"/>
        </w:rPr>
        <w:t>Splošno mnenje o izobraževanju,</w:t>
      </w:r>
    </w:p>
    <w:p w14:paraId="3CAD696B" w14:textId="28AF1808" w:rsidR="00A17DA0" w:rsidRDefault="00304255" w:rsidP="00434A8C">
      <w:pPr>
        <w:pStyle w:val="Odstavekseznama"/>
        <w:numPr>
          <w:ilvl w:val="0"/>
          <w:numId w:val="60"/>
        </w:numPr>
        <w:spacing w:before="200" w:after="200" w:line="276" w:lineRule="auto"/>
        <w:jc w:val="both"/>
        <w:rPr>
          <w:rFonts w:ascii="Calibri" w:eastAsia="Times New Roman" w:hAnsi="Calibri"/>
          <w:color w:val="404040"/>
          <w:sz w:val="20"/>
          <w:szCs w:val="20"/>
          <w:lang w:eastAsia="en-US" w:bidi="en-US"/>
        </w:rPr>
      </w:pPr>
      <w:r>
        <w:rPr>
          <w:rFonts w:ascii="Calibri" w:eastAsia="Times New Roman" w:hAnsi="Calibri"/>
          <w:color w:val="404040"/>
          <w:sz w:val="20"/>
          <w:szCs w:val="20"/>
          <w:lang w:eastAsia="en-US" w:bidi="en-US"/>
        </w:rPr>
        <w:t>Pooblaščene osebe izobraževalnih institucij,</w:t>
      </w:r>
    </w:p>
    <w:p w14:paraId="21BC7664" w14:textId="2444F66C" w:rsidR="00304255" w:rsidRDefault="00304255" w:rsidP="00434A8C">
      <w:pPr>
        <w:pStyle w:val="Odstavekseznama"/>
        <w:numPr>
          <w:ilvl w:val="0"/>
          <w:numId w:val="60"/>
        </w:numPr>
        <w:spacing w:before="200" w:after="200" w:line="276" w:lineRule="auto"/>
        <w:jc w:val="both"/>
        <w:rPr>
          <w:rFonts w:ascii="Calibri" w:eastAsia="Times New Roman" w:hAnsi="Calibri"/>
          <w:color w:val="404040"/>
          <w:sz w:val="20"/>
          <w:szCs w:val="20"/>
          <w:lang w:eastAsia="en-US" w:bidi="en-US"/>
        </w:rPr>
      </w:pPr>
      <w:r>
        <w:rPr>
          <w:rFonts w:ascii="Calibri" w:eastAsia="Times New Roman" w:hAnsi="Calibri"/>
          <w:color w:val="404040"/>
          <w:sz w:val="20"/>
          <w:szCs w:val="20"/>
          <w:lang w:eastAsia="en-US" w:bidi="en-US"/>
        </w:rPr>
        <w:t xml:space="preserve">Zbiranje in posredovanje informacij </w:t>
      </w:r>
      <w:r w:rsidR="003D44F2">
        <w:rPr>
          <w:rFonts w:ascii="Calibri" w:eastAsia="Times New Roman" w:hAnsi="Calibri"/>
          <w:color w:val="404040"/>
          <w:sz w:val="20"/>
          <w:szCs w:val="20"/>
          <w:lang w:eastAsia="en-US" w:bidi="en-US"/>
        </w:rPr>
        <w:t>o vrednotenju izobraževanja,</w:t>
      </w:r>
    </w:p>
    <w:p w14:paraId="2E879A2D" w14:textId="149BE7AE" w:rsidR="003D44F2" w:rsidRDefault="003D44F2" w:rsidP="00434A8C">
      <w:pPr>
        <w:pStyle w:val="Odstavekseznama"/>
        <w:numPr>
          <w:ilvl w:val="0"/>
          <w:numId w:val="60"/>
        </w:numPr>
        <w:spacing w:before="200" w:after="200" w:line="276" w:lineRule="auto"/>
        <w:jc w:val="both"/>
        <w:rPr>
          <w:rFonts w:ascii="Calibri" w:eastAsia="Times New Roman" w:hAnsi="Calibri"/>
          <w:color w:val="404040"/>
          <w:sz w:val="20"/>
          <w:szCs w:val="20"/>
          <w:lang w:eastAsia="en-US" w:bidi="en-US"/>
        </w:rPr>
      </w:pPr>
      <w:r>
        <w:rPr>
          <w:rFonts w:ascii="Calibri" w:eastAsia="Times New Roman" w:hAnsi="Calibri"/>
          <w:color w:val="404040"/>
          <w:sz w:val="20"/>
          <w:szCs w:val="20"/>
          <w:lang w:eastAsia="en-US" w:bidi="en-US"/>
        </w:rPr>
        <w:t>Poslovna analitika,</w:t>
      </w:r>
    </w:p>
    <w:p w14:paraId="5E7711DC" w14:textId="338FBD73" w:rsidR="003D44F2" w:rsidRPr="00A17DA0" w:rsidRDefault="003D44F2" w:rsidP="00434A8C">
      <w:pPr>
        <w:pStyle w:val="Odstavekseznama"/>
        <w:numPr>
          <w:ilvl w:val="0"/>
          <w:numId w:val="60"/>
        </w:numPr>
        <w:spacing w:before="200" w:after="200" w:line="276" w:lineRule="auto"/>
        <w:jc w:val="both"/>
        <w:rPr>
          <w:rFonts w:ascii="Calibri" w:eastAsia="Times New Roman" w:hAnsi="Calibri"/>
          <w:color w:val="404040"/>
          <w:sz w:val="20"/>
          <w:szCs w:val="20"/>
          <w:lang w:eastAsia="en-US" w:bidi="en-US"/>
        </w:rPr>
      </w:pPr>
      <w:r>
        <w:rPr>
          <w:rFonts w:ascii="Calibri" w:eastAsia="Times New Roman" w:hAnsi="Calibri"/>
          <w:color w:val="404040"/>
          <w:sz w:val="20"/>
          <w:szCs w:val="20"/>
          <w:lang w:eastAsia="en-US" w:bidi="en-US"/>
        </w:rPr>
        <w:t>Administracijski modul.</w:t>
      </w:r>
    </w:p>
    <w:p w14:paraId="17C25468" w14:textId="1679D486" w:rsidR="002D1420" w:rsidRDefault="002D1420" w:rsidP="00434A8C">
      <w:pPr>
        <w:spacing w:before="200" w:after="200" w:line="276" w:lineRule="auto"/>
        <w:jc w:val="both"/>
        <w:rPr>
          <w:rFonts w:ascii="Calibri" w:eastAsia="Times New Roman" w:hAnsi="Calibri"/>
          <w:color w:val="404040"/>
          <w:sz w:val="20"/>
          <w:szCs w:val="20"/>
          <w:lang w:eastAsia="en-US" w:bidi="en-US"/>
        </w:rPr>
      </w:pPr>
      <w:r>
        <w:rPr>
          <w:rFonts w:ascii="Calibri" w:eastAsia="Times New Roman" w:hAnsi="Calibri"/>
          <w:color w:val="404040"/>
          <w:sz w:val="20"/>
          <w:szCs w:val="20"/>
          <w:lang w:eastAsia="en-US" w:bidi="en-US"/>
        </w:rPr>
        <w:t xml:space="preserve">Poglavje 4 obsega zahteve glede integracije </w:t>
      </w:r>
      <w:r w:rsidR="00C71B8B">
        <w:rPr>
          <w:rFonts w:ascii="Calibri" w:eastAsia="Times New Roman" w:hAnsi="Calibri"/>
          <w:color w:val="404040"/>
          <w:sz w:val="20"/>
          <w:szCs w:val="20"/>
          <w:lang w:eastAsia="en-US" w:bidi="en-US"/>
        </w:rPr>
        <w:t>ENCIS</w:t>
      </w:r>
      <w:r>
        <w:rPr>
          <w:rFonts w:ascii="Calibri" w:eastAsia="Times New Roman" w:hAnsi="Calibri"/>
          <w:color w:val="404040"/>
          <w:sz w:val="20"/>
          <w:szCs w:val="20"/>
          <w:lang w:eastAsia="en-US" w:bidi="en-US"/>
        </w:rPr>
        <w:t xml:space="preserve"> z drugimi informacijskimi sistemi.</w:t>
      </w:r>
    </w:p>
    <w:p w14:paraId="336879C5" w14:textId="5AFFF246" w:rsidR="00860DF5" w:rsidRDefault="003D44F2" w:rsidP="00434A8C">
      <w:pPr>
        <w:spacing w:before="200" w:after="200" w:line="276" w:lineRule="auto"/>
        <w:contextualSpacing/>
        <w:jc w:val="both"/>
        <w:rPr>
          <w:rFonts w:ascii="Calibri" w:eastAsia="Times New Roman" w:hAnsi="Calibri"/>
          <w:color w:val="404040"/>
          <w:sz w:val="20"/>
          <w:szCs w:val="20"/>
          <w:lang w:eastAsia="en-US" w:bidi="en-US"/>
        </w:rPr>
      </w:pPr>
      <w:r>
        <w:rPr>
          <w:rFonts w:ascii="Calibri" w:eastAsia="Times New Roman" w:hAnsi="Calibri"/>
          <w:color w:val="404040"/>
          <w:sz w:val="20"/>
          <w:szCs w:val="20"/>
          <w:lang w:eastAsia="en-US" w:bidi="en-US"/>
        </w:rPr>
        <w:t>Poglavje 5 obsega nefunkcionalne, tehnične in metodolo</w:t>
      </w:r>
      <w:r w:rsidR="008A0B01">
        <w:rPr>
          <w:rFonts w:ascii="Calibri" w:eastAsia="Times New Roman" w:hAnsi="Calibri"/>
          <w:color w:val="404040"/>
          <w:sz w:val="20"/>
          <w:szCs w:val="20"/>
          <w:lang w:eastAsia="en-US" w:bidi="en-US"/>
        </w:rPr>
        <w:t>ške zahteve.</w:t>
      </w:r>
    </w:p>
    <w:p w14:paraId="50CC6553" w14:textId="21C646BB" w:rsidR="00915637" w:rsidRDefault="00915637" w:rsidP="00434A8C">
      <w:pPr>
        <w:pStyle w:val="Naslov2"/>
        <w:jc w:val="both"/>
        <w:rPr>
          <w:lang w:eastAsia="en-US" w:bidi="en-US"/>
        </w:rPr>
      </w:pPr>
      <w:bookmarkStart w:id="7" w:name="_Toc111186582"/>
      <w:bookmarkStart w:id="8" w:name="_Toc187219598"/>
      <w:r w:rsidRPr="00915637">
        <w:rPr>
          <w:lang w:eastAsia="en-US" w:bidi="en-US"/>
        </w:rPr>
        <w:t xml:space="preserve">Metodologija </w:t>
      </w:r>
      <w:bookmarkEnd w:id="7"/>
      <w:r w:rsidR="0035742E">
        <w:rPr>
          <w:lang w:eastAsia="en-US" w:bidi="en-US"/>
        </w:rPr>
        <w:t>priprave specifikacije zahtev</w:t>
      </w:r>
      <w:bookmarkEnd w:id="8"/>
      <w:r w:rsidR="0035742E">
        <w:rPr>
          <w:lang w:eastAsia="en-US" w:bidi="en-US"/>
        </w:rPr>
        <w:t xml:space="preserve"> </w:t>
      </w:r>
    </w:p>
    <w:p w14:paraId="4E943E1D" w14:textId="1E6A7DB4" w:rsidR="0035742E" w:rsidRPr="009D27AC" w:rsidRDefault="0035742E" w:rsidP="00434A8C">
      <w:pPr>
        <w:pStyle w:val="Naslov3"/>
        <w:jc w:val="both"/>
      </w:pPr>
      <w:bookmarkStart w:id="9" w:name="_Toc187219599"/>
      <w:r w:rsidRPr="009D27AC">
        <w:t>Pregled obstoječega stanja vrednotenja izobraževanj</w:t>
      </w:r>
      <w:bookmarkEnd w:id="9"/>
    </w:p>
    <w:p w14:paraId="179A7C29" w14:textId="5DF3D176" w:rsidR="0035742E" w:rsidRDefault="00915637" w:rsidP="00434A8C">
      <w:pPr>
        <w:spacing w:before="200" w:after="200" w:line="276" w:lineRule="auto"/>
        <w:jc w:val="both"/>
        <w:rPr>
          <w:rFonts w:ascii="Calibri" w:eastAsia="Times New Roman" w:hAnsi="Calibri"/>
          <w:color w:val="404040"/>
          <w:sz w:val="20"/>
          <w:szCs w:val="20"/>
          <w:lang w:eastAsia="en-US" w:bidi="en-US"/>
        </w:rPr>
      </w:pPr>
      <w:r w:rsidRPr="10AFABD4">
        <w:rPr>
          <w:rFonts w:ascii="Calibri" w:eastAsia="Times New Roman" w:hAnsi="Calibri"/>
          <w:color w:val="404040" w:themeColor="text1" w:themeTint="BF"/>
          <w:sz w:val="20"/>
          <w:szCs w:val="20"/>
          <w:lang w:eastAsia="en-US" w:bidi="en-US"/>
        </w:rPr>
        <w:t xml:space="preserve">Pregled obstoječega stanja </w:t>
      </w:r>
      <w:r w:rsidR="00D04B69" w:rsidRPr="10AFABD4">
        <w:rPr>
          <w:rFonts w:ascii="Calibri" w:eastAsia="Times New Roman" w:hAnsi="Calibri"/>
          <w:color w:val="404040" w:themeColor="text1" w:themeTint="BF"/>
          <w:sz w:val="20"/>
          <w:szCs w:val="20"/>
          <w:lang w:eastAsia="en-US" w:bidi="en-US"/>
        </w:rPr>
        <w:t>vrednotenja izobraževanj</w:t>
      </w:r>
      <w:r w:rsidR="78A90865" w:rsidRPr="10AFABD4">
        <w:rPr>
          <w:rFonts w:ascii="Calibri" w:eastAsia="Times New Roman" w:hAnsi="Calibri"/>
          <w:color w:val="404040" w:themeColor="text1" w:themeTint="BF"/>
          <w:sz w:val="20"/>
          <w:szCs w:val="20"/>
          <w:lang w:eastAsia="en-US" w:bidi="en-US"/>
        </w:rPr>
        <w:t>a</w:t>
      </w:r>
      <w:r w:rsidRPr="10AFABD4">
        <w:rPr>
          <w:rFonts w:ascii="Calibri" w:eastAsia="Times New Roman" w:hAnsi="Calibri"/>
          <w:color w:val="404040" w:themeColor="text1" w:themeTint="BF"/>
          <w:sz w:val="20"/>
          <w:szCs w:val="20"/>
          <w:lang w:eastAsia="en-US" w:bidi="en-US"/>
        </w:rPr>
        <w:t xml:space="preserve"> je bil izveden kot kombinacija pregleda zakonodaje, razpoložljive dokumentacije in izvedbe pripravljenih pogovorov s predstavniki </w:t>
      </w:r>
      <w:r w:rsidR="00D04B69" w:rsidRPr="10AFABD4">
        <w:rPr>
          <w:rFonts w:ascii="Calibri" w:eastAsia="Times New Roman" w:hAnsi="Calibri"/>
          <w:color w:val="404040" w:themeColor="text1" w:themeTint="BF"/>
          <w:sz w:val="20"/>
          <w:szCs w:val="20"/>
          <w:lang w:eastAsia="en-US" w:bidi="en-US"/>
        </w:rPr>
        <w:t>ministrstva</w:t>
      </w:r>
      <w:r w:rsidRPr="10AFABD4">
        <w:rPr>
          <w:rFonts w:ascii="Calibri" w:eastAsia="Times New Roman" w:hAnsi="Calibri"/>
          <w:color w:val="404040" w:themeColor="text1" w:themeTint="BF"/>
          <w:sz w:val="20"/>
          <w:szCs w:val="20"/>
          <w:lang w:eastAsia="en-US" w:bidi="en-US"/>
        </w:rPr>
        <w:t xml:space="preserve">. </w:t>
      </w:r>
      <w:bookmarkStart w:id="10" w:name="_Toc111186583"/>
    </w:p>
    <w:p w14:paraId="292858F7" w14:textId="0E95DC8B" w:rsidR="00DC05C1" w:rsidRDefault="00DC05C1" w:rsidP="00434A8C">
      <w:pPr>
        <w:spacing w:before="200" w:after="200" w:line="276" w:lineRule="auto"/>
        <w:jc w:val="both"/>
        <w:rPr>
          <w:rFonts w:ascii="Calibri" w:eastAsia="Times New Roman" w:hAnsi="Calibri"/>
          <w:color w:val="404040"/>
          <w:sz w:val="20"/>
          <w:szCs w:val="20"/>
          <w:lang w:eastAsia="en-US" w:bidi="en-US"/>
        </w:rPr>
      </w:pPr>
      <w:r w:rsidRPr="00DC05C1">
        <w:rPr>
          <w:rFonts w:ascii="Calibri" w:eastAsia="Times New Roman" w:hAnsi="Calibri"/>
          <w:color w:val="404040"/>
          <w:sz w:val="20"/>
          <w:szCs w:val="20"/>
          <w:lang w:eastAsia="en-US" w:bidi="en-US"/>
        </w:rPr>
        <w:t xml:space="preserve">Kratka analiza obstoječega stanja </w:t>
      </w:r>
      <w:r w:rsidR="0064132B">
        <w:rPr>
          <w:rFonts w:ascii="Calibri" w:eastAsia="Times New Roman" w:hAnsi="Calibri"/>
          <w:color w:val="404040"/>
          <w:sz w:val="20"/>
          <w:szCs w:val="20"/>
          <w:lang w:eastAsia="en-US" w:bidi="en-US"/>
        </w:rPr>
        <w:t>zajema</w:t>
      </w:r>
      <w:r w:rsidRPr="00DC05C1">
        <w:rPr>
          <w:rFonts w:ascii="Calibri" w:eastAsia="Times New Roman" w:hAnsi="Calibri"/>
          <w:color w:val="404040"/>
          <w:sz w:val="20"/>
          <w:szCs w:val="20"/>
          <w:lang w:eastAsia="en-US" w:bidi="en-US"/>
        </w:rPr>
        <w:t xml:space="preserve"> popis obstoječega poslovnega procesa na podlagi Zakona o vrednotenju in priznavanju izobraževanja, obstoječa informacijska orodja za vodenje evidence vlog za vrednotenje in druge obstoječe elemente.</w:t>
      </w:r>
    </w:p>
    <w:p w14:paraId="1508C16D" w14:textId="0BDDBA6E" w:rsidR="00DC05C1" w:rsidRDefault="00DC05C1" w:rsidP="00434A8C">
      <w:pPr>
        <w:spacing w:before="200" w:after="200" w:line="276" w:lineRule="auto"/>
        <w:jc w:val="both"/>
        <w:rPr>
          <w:rFonts w:ascii="Calibri" w:eastAsia="Times New Roman" w:hAnsi="Calibri"/>
          <w:color w:val="404040"/>
          <w:sz w:val="20"/>
          <w:szCs w:val="20"/>
          <w:lang w:eastAsia="en-US" w:bidi="en-US"/>
        </w:rPr>
      </w:pPr>
      <w:r>
        <w:rPr>
          <w:rFonts w:ascii="Calibri" w:eastAsia="Times New Roman" w:hAnsi="Calibri"/>
          <w:color w:val="404040"/>
          <w:sz w:val="20"/>
          <w:szCs w:val="20"/>
          <w:lang w:eastAsia="en-US" w:bidi="en-US"/>
        </w:rPr>
        <w:lastRenderedPageBreak/>
        <w:t xml:space="preserve">V okviru pregleda zakonodaje </w:t>
      </w:r>
      <w:r w:rsidR="008A0B01">
        <w:rPr>
          <w:rFonts w:ascii="Calibri" w:eastAsia="Times New Roman" w:hAnsi="Calibri"/>
          <w:color w:val="404040"/>
          <w:sz w:val="20"/>
          <w:szCs w:val="20"/>
          <w:lang w:eastAsia="en-US" w:bidi="en-US"/>
        </w:rPr>
        <w:t>je bil</w:t>
      </w:r>
      <w:r>
        <w:rPr>
          <w:rFonts w:ascii="Calibri" w:eastAsia="Times New Roman" w:hAnsi="Calibri"/>
          <w:color w:val="404040"/>
          <w:sz w:val="20"/>
          <w:szCs w:val="20"/>
          <w:lang w:eastAsia="en-US" w:bidi="en-US"/>
        </w:rPr>
        <w:t xml:space="preserve"> izveden pregled naslednjih aktov:</w:t>
      </w:r>
    </w:p>
    <w:p w14:paraId="53E0DB49" w14:textId="1FB4FC89" w:rsidR="00DC05C1" w:rsidRDefault="00DC05C1" w:rsidP="00434A8C">
      <w:pPr>
        <w:pStyle w:val="Odstavekseznama"/>
        <w:numPr>
          <w:ilvl w:val="0"/>
          <w:numId w:val="13"/>
        </w:numPr>
        <w:spacing w:before="200" w:after="200" w:line="276" w:lineRule="auto"/>
        <w:jc w:val="both"/>
        <w:rPr>
          <w:rFonts w:ascii="Calibri" w:eastAsia="Times New Roman" w:hAnsi="Calibri"/>
          <w:color w:val="404040"/>
          <w:sz w:val="20"/>
          <w:szCs w:val="20"/>
          <w:lang w:eastAsia="en-US" w:bidi="en-US"/>
        </w:rPr>
      </w:pPr>
      <w:r w:rsidRPr="00DC05C1">
        <w:rPr>
          <w:rFonts w:ascii="Calibri" w:eastAsia="Times New Roman" w:hAnsi="Calibri"/>
          <w:color w:val="404040"/>
          <w:sz w:val="20"/>
          <w:szCs w:val="20"/>
          <w:lang w:eastAsia="en-US" w:bidi="en-US"/>
        </w:rPr>
        <w:t xml:space="preserve">Zakon o vrednotenju in priznavanju izobraževanja (Uradni list RS, št. 87/11, 97/11 – </w:t>
      </w:r>
      <w:proofErr w:type="spellStart"/>
      <w:r w:rsidRPr="00DC05C1">
        <w:rPr>
          <w:rFonts w:ascii="Calibri" w:eastAsia="Times New Roman" w:hAnsi="Calibri"/>
          <w:color w:val="404040"/>
          <w:sz w:val="20"/>
          <w:szCs w:val="20"/>
          <w:lang w:eastAsia="en-US" w:bidi="en-US"/>
        </w:rPr>
        <w:t>popr</w:t>
      </w:r>
      <w:proofErr w:type="spellEnd"/>
      <w:r w:rsidRPr="00DC05C1">
        <w:rPr>
          <w:rFonts w:ascii="Calibri" w:eastAsia="Times New Roman" w:hAnsi="Calibri"/>
          <w:color w:val="404040"/>
          <w:sz w:val="20"/>
          <w:szCs w:val="20"/>
          <w:lang w:eastAsia="en-US" w:bidi="en-US"/>
        </w:rPr>
        <w:t>. in 109/12)</w:t>
      </w:r>
      <w:r>
        <w:rPr>
          <w:rFonts w:ascii="Calibri" w:eastAsia="Times New Roman" w:hAnsi="Calibri"/>
          <w:color w:val="404040"/>
          <w:sz w:val="20"/>
          <w:szCs w:val="20"/>
          <w:lang w:eastAsia="en-US" w:bidi="en-US"/>
        </w:rPr>
        <w:t>,</w:t>
      </w:r>
    </w:p>
    <w:p w14:paraId="78EC414F" w14:textId="0D32671F" w:rsidR="00DC05C1" w:rsidRDefault="00DC05C1" w:rsidP="00434A8C">
      <w:pPr>
        <w:pStyle w:val="Odstavekseznama"/>
        <w:numPr>
          <w:ilvl w:val="0"/>
          <w:numId w:val="13"/>
        </w:numPr>
        <w:jc w:val="both"/>
        <w:rPr>
          <w:rFonts w:ascii="Calibri" w:eastAsia="Times New Roman" w:hAnsi="Calibri"/>
          <w:color w:val="404040"/>
          <w:sz w:val="20"/>
          <w:szCs w:val="20"/>
          <w:lang w:eastAsia="en-US" w:bidi="en-US"/>
        </w:rPr>
      </w:pPr>
      <w:r w:rsidRPr="1B04AD1A">
        <w:rPr>
          <w:rFonts w:ascii="Calibri" w:eastAsia="Times New Roman" w:hAnsi="Calibri"/>
          <w:color w:val="404040" w:themeColor="text1" w:themeTint="BF"/>
          <w:sz w:val="20"/>
          <w:szCs w:val="20"/>
          <w:lang w:eastAsia="en-US" w:bidi="en-US"/>
        </w:rPr>
        <w:t>Zakon o ratifikaciji Konvencije o priznavanju visokošolskih kvalifikacij v evropski regiji (MKPVKE)</w:t>
      </w:r>
      <w:r w:rsidR="57E62D68" w:rsidRPr="1B04AD1A">
        <w:rPr>
          <w:rFonts w:ascii="Calibri" w:eastAsia="Times New Roman" w:hAnsi="Calibri"/>
          <w:color w:val="000000" w:themeColor="text1"/>
          <w:sz w:val="20"/>
          <w:szCs w:val="20"/>
          <w:lang w:eastAsia="en-US" w:bidi="en-US"/>
        </w:rPr>
        <w:t>,</w:t>
      </w:r>
      <w:r w:rsidR="3212E686" w:rsidRPr="1B04AD1A">
        <w:rPr>
          <w:rFonts w:ascii="Arial" w:eastAsia="Arial" w:hAnsi="Arial" w:cs="Arial"/>
          <w:b/>
          <w:bCs/>
          <w:color w:val="626060"/>
          <w:sz w:val="18"/>
          <w:szCs w:val="18"/>
        </w:rPr>
        <w:t xml:space="preserve">  </w:t>
      </w:r>
      <w:r w:rsidR="3212E686" w:rsidRPr="00635ED9">
        <w:rPr>
          <w:rFonts w:ascii="Calibri" w:eastAsia="Times New Roman" w:hAnsi="Calibri"/>
          <w:color w:val="404040" w:themeColor="text1" w:themeTint="BF"/>
          <w:sz w:val="20"/>
          <w:szCs w:val="20"/>
          <w:lang w:eastAsia="en-US" w:bidi="en-US"/>
        </w:rPr>
        <w:t xml:space="preserve">(Uradni list RS – Mednarodne pogodbe, št. 14/99) </w:t>
      </w:r>
      <w:r w:rsidR="49794C7F" w:rsidRPr="00635ED9">
        <w:rPr>
          <w:rFonts w:ascii="Calibri" w:eastAsia="Times New Roman" w:hAnsi="Calibri"/>
          <w:color w:val="404040" w:themeColor="text1" w:themeTint="BF"/>
          <w:sz w:val="20"/>
          <w:szCs w:val="20"/>
          <w:lang w:eastAsia="en-US" w:bidi="en-US"/>
        </w:rPr>
        <w:t>-</w:t>
      </w:r>
      <w:r w:rsidR="6A1F68E9" w:rsidRPr="00635ED9">
        <w:rPr>
          <w:rFonts w:ascii="Calibri" w:eastAsia="Times New Roman" w:hAnsi="Calibri"/>
          <w:color w:val="404040" w:themeColor="text1" w:themeTint="BF"/>
          <w:sz w:val="20"/>
          <w:szCs w:val="20"/>
          <w:lang w:eastAsia="en-US" w:bidi="en-US"/>
        </w:rPr>
        <w:t xml:space="preserve"> </w:t>
      </w:r>
      <w:r w:rsidR="49794C7F" w:rsidRPr="1B04AD1A">
        <w:rPr>
          <w:rFonts w:ascii="Calibri" w:eastAsia="Times New Roman" w:hAnsi="Calibri"/>
          <w:color w:val="404040" w:themeColor="text1" w:themeTint="BF"/>
          <w:sz w:val="20"/>
          <w:szCs w:val="20"/>
          <w:lang w:eastAsia="en-US" w:bidi="en-US"/>
        </w:rPr>
        <w:t>Lizbonska konvencija</w:t>
      </w:r>
      <w:r w:rsidRPr="1B04AD1A">
        <w:rPr>
          <w:rFonts w:ascii="Calibri" w:eastAsia="Times New Roman" w:hAnsi="Calibri"/>
          <w:color w:val="404040" w:themeColor="text1" w:themeTint="BF"/>
          <w:sz w:val="20"/>
          <w:szCs w:val="20"/>
          <w:lang w:eastAsia="en-US" w:bidi="en-US"/>
        </w:rPr>
        <w:t>,</w:t>
      </w:r>
    </w:p>
    <w:p w14:paraId="78B51FE3" w14:textId="5E17FABB" w:rsidR="00DC05C1" w:rsidRDefault="7CB78D2E" w:rsidP="00434A8C">
      <w:pPr>
        <w:pStyle w:val="Odstavekseznama"/>
        <w:numPr>
          <w:ilvl w:val="0"/>
          <w:numId w:val="13"/>
        </w:numPr>
        <w:jc w:val="both"/>
        <w:rPr>
          <w:rFonts w:asciiTheme="minorHAnsi" w:eastAsiaTheme="minorEastAsia" w:hAnsiTheme="minorHAnsi" w:cstheme="minorBidi"/>
          <w:color w:val="404040"/>
          <w:sz w:val="20"/>
          <w:szCs w:val="20"/>
          <w:lang w:eastAsia="en-US" w:bidi="en-US"/>
        </w:rPr>
      </w:pPr>
      <w:r w:rsidRPr="571D5608">
        <w:rPr>
          <w:rFonts w:ascii="Calibri" w:eastAsia="Times New Roman" w:hAnsi="Calibri"/>
          <w:color w:val="000000" w:themeColor="text1"/>
          <w:sz w:val="20"/>
          <w:szCs w:val="20"/>
          <w:lang w:eastAsia="en-US" w:bidi="en-US"/>
        </w:rPr>
        <w:t>Pravilnik o obrazcih, dokumentaciji in stroških pri vrednotenju in priznavanju izobraževanja</w:t>
      </w:r>
      <w:r w:rsidR="4DA96B2F" w:rsidRPr="571D5608">
        <w:rPr>
          <w:rFonts w:ascii="Arial" w:eastAsia="Arial" w:hAnsi="Arial" w:cs="Arial"/>
          <w:color w:val="626060"/>
          <w:sz w:val="18"/>
          <w:szCs w:val="18"/>
        </w:rPr>
        <w:t xml:space="preserve"> </w:t>
      </w:r>
      <w:r w:rsidR="4DA96B2F" w:rsidRPr="571D5608">
        <w:rPr>
          <w:rFonts w:asciiTheme="minorHAnsi" w:eastAsiaTheme="minorEastAsia" w:hAnsiTheme="minorHAnsi" w:cstheme="minorBidi"/>
          <w:color w:val="626060"/>
          <w:sz w:val="18"/>
          <w:szCs w:val="18"/>
        </w:rPr>
        <w:t>(Uradni list RS, št. 103/11, 91/15 in 90/20)</w:t>
      </w:r>
      <w:r w:rsidRPr="571D5608">
        <w:rPr>
          <w:rFonts w:asciiTheme="minorHAnsi" w:eastAsiaTheme="minorEastAsia" w:hAnsiTheme="minorHAnsi" w:cstheme="minorBidi"/>
          <w:color w:val="000000" w:themeColor="text1"/>
          <w:sz w:val="20"/>
          <w:szCs w:val="20"/>
          <w:lang w:eastAsia="en-US" w:bidi="en-US"/>
        </w:rPr>
        <w:t>,</w:t>
      </w:r>
    </w:p>
    <w:p w14:paraId="3A2376D1" w14:textId="30ACDFD9" w:rsidR="00B03920" w:rsidRDefault="18CEA813" w:rsidP="00434A8C">
      <w:pPr>
        <w:pStyle w:val="Odstavekseznama"/>
        <w:numPr>
          <w:ilvl w:val="0"/>
          <w:numId w:val="13"/>
        </w:numPr>
        <w:jc w:val="both"/>
        <w:rPr>
          <w:rFonts w:ascii="Calibri" w:eastAsia="Times New Roman" w:hAnsi="Calibri"/>
          <w:color w:val="404040"/>
          <w:sz w:val="20"/>
          <w:szCs w:val="20"/>
          <w:lang w:eastAsia="en-US" w:bidi="en-US"/>
        </w:rPr>
      </w:pPr>
      <w:r w:rsidRPr="571D5608">
        <w:rPr>
          <w:rFonts w:ascii="Calibri" w:eastAsia="Times New Roman" w:hAnsi="Calibri"/>
          <w:color w:val="404040" w:themeColor="text1" w:themeTint="BF"/>
          <w:sz w:val="20"/>
          <w:szCs w:val="20"/>
          <w:lang w:eastAsia="en-US" w:bidi="en-US"/>
        </w:rPr>
        <w:t>Svetovn</w:t>
      </w:r>
      <w:r w:rsidR="7D851FF9" w:rsidRPr="571D5608">
        <w:rPr>
          <w:rFonts w:ascii="Calibri" w:eastAsia="Times New Roman" w:hAnsi="Calibri"/>
          <w:color w:val="404040" w:themeColor="text1" w:themeTint="BF"/>
          <w:sz w:val="20"/>
          <w:szCs w:val="20"/>
          <w:lang w:eastAsia="en-US" w:bidi="en-US"/>
        </w:rPr>
        <w:t>e</w:t>
      </w:r>
      <w:r w:rsidRPr="571D5608">
        <w:rPr>
          <w:rFonts w:ascii="Calibri" w:eastAsia="Times New Roman" w:hAnsi="Calibri"/>
          <w:color w:val="404040" w:themeColor="text1" w:themeTint="BF"/>
          <w:sz w:val="20"/>
          <w:szCs w:val="20"/>
          <w:lang w:eastAsia="en-US" w:bidi="en-US"/>
        </w:rPr>
        <w:t xml:space="preserve"> konvencijo o priznavanju.</w:t>
      </w:r>
    </w:p>
    <w:p w14:paraId="645970D1" w14:textId="6BBDE5A7" w:rsidR="00B03920" w:rsidRPr="00DC05C1" w:rsidRDefault="03A97003" w:rsidP="00434A8C">
      <w:pPr>
        <w:pStyle w:val="Odstavekseznama"/>
        <w:numPr>
          <w:ilvl w:val="0"/>
          <w:numId w:val="13"/>
        </w:numPr>
        <w:jc w:val="both"/>
        <w:rPr>
          <w:rFonts w:ascii="Calibri" w:eastAsia="Times New Roman" w:hAnsi="Calibri"/>
          <w:color w:val="404040"/>
          <w:sz w:val="20"/>
          <w:szCs w:val="20"/>
          <w:lang w:eastAsia="en-US" w:bidi="en-US"/>
        </w:rPr>
      </w:pPr>
      <w:r w:rsidRPr="571D5608">
        <w:rPr>
          <w:rFonts w:ascii="Calibri" w:eastAsia="Times New Roman" w:hAnsi="Calibri"/>
          <w:color w:val="404040" w:themeColor="text1" w:themeTint="BF"/>
          <w:sz w:val="20"/>
          <w:szCs w:val="20"/>
          <w:lang w:eastAsia="en-US" w:bidi="en-US"/>
        </w:rPr>
        <w:t>Predvidene s</w:t>
      </w:r>
      <w:r w:rsidR="18CEA813" w:rsidRPr="571D5608">
        <w:rPr>
          <w:rFonts w:ascii="Calibri" w:eastAsia="Times New Roman" w:hAnsi="Calibri"/>
          <w:color w:val="404040" w:themeColor="text1" w:themeTint="BF"/>
          <w:sz w:val="20"/>
          <w:szCs w:val="20"/>
          <w:lang w:eastAsia="en-US" w:bidi="en-US"/>
        </w:rPr>
        <w:t>prememb</w:t>
      </w:r>
      <w:r w:rsidRPr="571D5608">
        <w:rPr>
          <w:rFonts w:ascii="Calibri" w:eastAsia="Times New Roman" w:hAnsi="Calibri"/>
          <w:color w:val="404040" w:themeColor="text1" w:themeTint="BF"/>
          <w:sz w:val="20"/>
          <w:szCs w:val="20"/>
          <w:lang w:eastAsia="en-US" w:bidi="en-US"/>
        </w:rPr>
        <w:t>e</w:t>
      </w:r>
      <w:r w:rsidR="18CEA813" w:rsidRPr="571D5608">
        <w:rPr>
          <w:rFonts w:ascii="Calibri" w:eastAsia="Times New Roman" w:hAnsi="Calibri"/>
          <w:color w:val="404040" w:themeColor="text1" w:themeTint="BF"/>
          <w:sz w:val="20"/>
          <w:szCs w:val="20"/>
          <w:lang w:eastAsia="en-US" w:bidi="en-US"/>
        </w:rPr>
        <w:t xml:space="preserve"> zakonodaje. </w:t>
      </w:r>
    </w:p>
    <w:p w14:paraId="0CAF9B68" w14:textId="5B02DB0E" w:rsidR="00915637" w:rsidRPr="00915637" w:rsidRDefault="00915637" w:rsidP="00434A8C">
      <w:pPr>
        <w:pStyle w:val="Naslov2"/>
        <w:jc w:val="both"/>
        <w:rPr>
          <w:lang w:eastAsia="en-US" w:bidi="en-US"/>
        </w:rPr>
      </w:pPr>
      <w:bookmarkStart w:id="11" w:name="_Toc187219600"/>
      <w:r w:rsidRPr="00915637">
        <w:rPr>
          <w:lang w:eastAsia="en-US" w:bidi="en-US"/>
        </w:rPr>
        <w:t>Pojmovnik</w:t>
      </w:r>
      <w:bookmarkEnd w:id="10"/>
      <w:bookmarkEnd w:id="11"/>
    </w:p>
    <w:tbl>
      <w:tblPr>
        <w:tblW w:w="4885" w:type="pct"/>
        <w:tblInd w:w="108" w:type="dxa"/>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586"/>
        <w:gridCol w:w="6263"/>
      </w:tblGrid>
      <w:tr w:rsidR="00915637" w:rsidRPr="00915637" w14:paraId="7F4B8832" w14:textId="77777777" w:rsidTr="4D0A3553">
        <w:trPr>
          <w:cantSplit/>
          <w:tblHeader/>
        </w:trPr>
        <w:tc>
          <w:tcPr>
            <w:tcW w:w="2586" w:type="dxa"/>
            <w:tcBorders>
              <w:top w:val="nil"/>
              <w:left w:val="nil"/>
              <w:bottom w:val="nil"/>
              <w:right w:val="single" w:sz="12" w:space="0" w:color="E2EAEF"/>
            </w:tcBorders>
            <w:shd w:val="clear" w:color="auto" w:fill="17365D" w:themeFill="text2" w:themeFillShade="BF"/>
          </w:tcPr>
          <w:p w14:paraId="47E99F73" w14:textId="77777777" w:rsidR="00915637" w:rsidRPr="00915637" w:rsidRDefault="00915637" w:rsidP="00434A8C">
            <w:pPr>
              <w:spacing w:before="60" w:after="60" w:line="288" w:lineRule="auto"/>
              <w:jc w:val="both"/>
              <w:rPr>
                <w:rFonts w:ascii="Calibri" w:eastAsia="Times New Roman" w:hAnsi="Calibri" w:cs="Tahoma"/>
                <w:b/>
                <w:bCs/>
                <w:color w:val="FFFFFF"/>
                <w:sz w:val="18"/>
                <w:szCs w:val="18"/>
                <w:lang w:eastAsia="en-US"/>
              </w:rPr>
            </w:pPr>
            <w:r w:rsidRPr="00915637">
              <w:rPr>
                <w:rFonts w:ascii="Calibri" w:eastAsia="Times New Roman" w:hAnsi="Calibri" w:cs="Tahoma"/>
                <w:b/>
                <w:bCs/>
                <w:color w:val="FFFFFF"/>
                <w:sz w:val="18"/>
                <w:szCs w:val="18"/>
                <w:lang w:eastAsia="en-US"/>
              </w:rPr>
              <w:t>Uporabljeni pojmi</w:t>
            </w:r>
          </w:p>
        </w:tc>
        <w:tc>
          <w:tcPr>
            <w:tcW w:w="6263" w:type="dxa"/>
            <w:tcBorders>
              <w:top w:val="nil"/>
              <w:left w:val="single" w:sz="12" w:space="0" w:color="E2EAEF"/>
              <w:bottom w:val="nil"/>
              <w:right w:val="single" w:sz="12" w:space="0" w:color="E2EAEF"/>
            </w:tcBorders>
            <w:shd w:val="clear" w:color="auto" w:fill="17365D" w:themeFill="text2" w:themeFillShade="BF"/>
          </w:tcPr>
          <w:p w14:paraId="6896E13B" w14:textId="77777777" w:rsidR="00915637" w:rsidRPr="00915637" w:rsidRDefault="00915637" w:rsidP="00434A8C">
            <w:pPr>
              <w:spacing w:before="60" w:after="60" w:line="288" w:lineRule="auto"/>
              <w:jc w:val="both"/>
              <w:rPr>
                <w:rFonts w:ascii="Calibri" w:eastAsia="Times New Roman" w:hAnsi="Calibri" w:cs="Tahoma"/>
                <w:b/>
                <w:bCs/>
                <w:color w:val="FFFFFF"/>
                <w:sz w:val="18"/>
                <w:szCs w:val="18"/>
                <w:lang w:eastAsia="en-US"/>
              </w:rPr>
            </w:pPr>
            <w:r w:rsidRPr="00915637">
              <w:rPr>
                <w:rFonts w:ascii="Calibri" w:eastAsia="Times New Roman" w:hAnsi="Calibri" w:cs="Tahoma"/>
                <w:b/>
                <w:bCs/>
                <w:color w:val="FFFFFF"/>
                <w:sz w:val="18"/>
                <w:szCs w:val="18"/>
                <w:lang w:eastAsia="en-US"/>
              </w:rPr>
              <w:t>Obrazložitev</w:t>
            </w:r>
          </w:p>
        </w:tc>
      </w:tr>
      <w:tr w:rsidR="00915637" w:rsidRPr="00915637" w14:paraId="61A3791F" w14:textId="77777777" w:rsidTr="4D0A3553">
        <w:tc>
          <w:tcPr>
            <w:tcW w:w="2586" w:type="dxa"/>
            <w:tcBorders>
              <w:top w:val="single" w:sz="12" w:space="0" w:color="E2EAEF"/>
              <w:left w:val="single" w:sz="12" w:space="0" w:color="E2EAEF"/>
              <w:bottom w:val="single" w:sz="12" w:space="0" w:color="E2EAEF"/>
              <w:right w:val="single" w:sz="12" w:space="0" w:color="E2EAEF"/>
            </w:tcBorders>
          </w:tcPr>
          <w:p w14:paraId="0FB4D85C" w14:textId="690D3A15" w:rsidR="00915637" w:rsidRPr="00915637" w:rsidRDefault="00E54AB6" w:rsidP="00434A8C">
            <w:pPr>
              <w:spacing w:before="0" w:after="0"/>
              <w:jc w:val="both"/>
              <w:rPr>
                <w:rFonts w:ascii="Calibri" w:eastAsia="Times New Roman" w:hAnsi="Calibri" w:cs="Calibri"/>
                <w:b/>
                <w:bCs/>
                <w:color w:val="404040"/>
                <w:sz w:val="18"/>
                <w:szCs w:val="18"/>
              </w:rPr>
            </w:pPr>
            <w:r>
              <w:rPr>
                <w:rFonts w:ascii="Calibri" w:eastAsia="Times New Roman" w:hAnsi="Calibri" w:cs="Calibri"/>
                <w:b/>
                <w:bCs/>
                <w:color w:val="404040"/>
                <w:sz w:val="18"/>
                <w:szCs w:val="18"/>
              </w:rPr>
              <w:t>ENIC-NARIC</w:t>
            </w:r>
            <w:r w:rsidR="0056405F">
              <w:rPr>
                <w:rFonts w:ascii="Calibri" w:eastAsia="Times New Roman" w:hAnsi="Calibri" w:cs="Calibri"/>
                <w:b/>
                <w:bCs/>
                <w:color w:val="404040"/>
                <w:sz w:val="18"/>
                <w:szCs w:val="18"/>
              </w:rPr>
              <w:t xml:space="preserve"> center</w:t>
            </w:r>
          </w:p>
        </w:tc>
        <w:tc>
          <w:tcPr>
            <w:tcW w:w="6263" w:type="dxa"/>
            <w:tcBorders>
              <w:top w:val="single" w:sz="12" w:space="0" w:color="E2EAEF"/>
              <w:left w:val="single" w:sz="12" w:space="0" w:color="E2EAEF"/>
              <w:bottom w:val="single" w:sz="12" w:space="0" w:color="E2EAEF"/>
              <w:right w:val="single" w:sz="12" w:space="0" w:color="E2EAEF"/>
            </w:tcBorders>
          </w:tcPr>
          <w:p w14:paraId="27DCEE02" w14:textId="5DE1C525" w:rsidR="00915637" w:rsidRPr="00915637" w:rsidRDefault="00A076FF" w:rsidP="00434A8C">
            <w:pPr>
              <w:spacing w:before="0" w:after="0"/>
              <w:jc w:val="both"/>
              <w:rPr>
                <w:rFonts w:ascii="Calibri" w:eastAsia="Times New Roman" w:hAnsi="Calibri" w:cs="Calibri"/>
                <w:color w:val="404040"/>
                <w:sz w:val="18"/>
                <w:szCs w:val="18"/>
              </w:rPr>
            </w:pPr>
            <w:r w:rsidRPr="00A076FF">
              <w:rPr>
                <w:rFonts w:ascii="Calibri" w:eastAsia="Times New Roman" w:hAnsi="Calibri" w:cs="Calibri"/>
                <w:color w:val="404040"/>
                <w:sz w:val="18"/>
                <w:szCs w:val="18"/>
              </w:rPr>
              <w:t>ENIC-NARIC center je v skladu z Lizbonsko konvencijo ustanovljen nacionalni informacijski center za priznavanje kvalifikacij, pristojen za vrednotenje in priznavanje izobraževanja v Republiki Sloveniji.</w:t>
            </w:r>
            <w:r>
              <w:rPr>
                <w:rFonts w:ascii="Calibri" w:eastAsia="Times New Roman" w:hAnsi="Calibri" w:cs="Calibri"/>
                <w:color w:val="404040"/>
                <w:sz w:val="18"/>
                <w:szCs w:val="18"/>
              </w:rPr>
              <w:t xml:space="preserve"> </w:t>
            </w:r>
            <w:r w:rsidRPr="00A076FF">
              <w:rPr>
                <w:rFonts w:ascii="Calibri" w:eastAsia="Times New Roman" w:hAnsi="Calibri" w:cs="Calibri"/>
                <w:color w:val="404040"/>
                <w:sz w:val="18"/>
                <w:szCs w:val="18"/>
              </w:rPr>
              <w:t>V ENIC-NARIC centru zbira</w:t>
            </w:r>
            <w:r>
              <w:rPr>
                <w:rFonts w:ascii="Calibri" w:eastAsia="Times New Roman" w:hAnsi="Calibri" w:cs="Calibri"/>
                <w:color w:val="404040"/>
                <w:sz w:val="18"/>
                <w:szCs w:val="18"/>
              </w:rPr>
              <w:t>jo</w:t>
            </w:r>
            <w:r w:rsidRPr="00A076FF">
              <w:rPr>
                <w:rFonts w:ascii="Calibri" w:eastAsia="Times New Roman" w:hAnsi="Calibri" w:cs="Calibri"/>
                <w:color w:val="404040"/>
                <w:sz w:val="18"/>
                <w:szCs w:val="18"/>
              </w:rPr>
              <w:t xml:space="preserve"> in posreduje</w:t>
            </w:r>
            <w:r>
              <w:rPr>
                <w:rFonts w:ascii="Calibri" w:eastAsia="Times New Roman" w:hAnsi="Calibri" w:cs="Calibri"/>
                <w:color w:val="404040"/>
                <w:sz w:val="18"/>
                <w:szCs w:val="18"/>
              </w:rPr>
              <w:t>jo</w:t>
            </w:r>
            <w:r w:rsidRPr="00A076FF">
              <w:rPr>
                <w:rFonts w:ascii="Calibri" w:eastAsia="Times New Roman" w:hAnsi="Calibri" w:cs="Calibri"/>
                <w:color w:val="404040"/>
                <w:sz w:val="18"/>
                <w:szCs w:val="18"/>
              </w:rPr>
              <w:t xml:space="preserve"> informacije o slovenskem šolskem sistemu in tujih šolskih sistemih posameznih držav, vodi</w:t>
            </w:r>
            <w:r>
              <w:rPr>
                <w:rFonts w:ascii="Calibri" w:eastAsia="Times New Roman" w:hAnsi="Calibri" w:cs="Calibri"/>
                <w:color w:val="404040"/>
                <w:sz w:val="18"/>
                <w:szCs w:val="18"/>
              </w:rPr>
              <w:t>jo</w:t>
            </w:r>
            <w:r w:rsidRPr="00A076FF">
              <w:rPr>
                <w:rFonts w:ascii="Calibri" w:eastAsia="Times New Roman" w:hAnsi="Calibri" w:cs="Calibri"/>
                <w:color w:val="404040"/>
                <w:sz w:val="18"/>
                <w:szCs w:val="18"/>
              </w:rPr>
              <w:t xml:space="preserve"> postopke in izdaja</w:t>
            </w:r>
            <w:r>
              <w:rPr>
                <w:rFonts w:ascii="Calibri" w:eastAsia="Times New Roman" w:hAnsi="Calibri" w:cs="Calibri"/>
                <w:color w:val="404040"/>
                <w:sz w:val="18"/>
                <w:szCs w:val="18"/>
              </w:rPr>
              <w:t>j</w:t>
            </w:r>
            <w:r w:rsidRPr="00A076FF">
              <w:rPr>
                <w:rFonts w:ascii="Calibri" w:eastAsia="Times New Roman" w:hAnsi="Calibri" w:cs="Calibri"/>
                <w:color w:val="404040"/>
                <w:sz w:val="18"/>
                <w:szCs w:val="18"/>
              </w:rPr>
              <w:t>o mnenja o izobrazbi v skladu z Zakonom o vrednotenju in priznavanju izobraževanja ter svetuje</w:t>
            </w:r>
            <w:r>
              <w:rPr>
                <w:rFonts w:ascii="Calibri" w:eastAsia="Times New Roman" w:hAnsi="Calibri" w:cs="Calibri"/>
                <w:color w:val="404040"/>
                <w:sz w:val="18"/>
                <w:szCs w:val="18"/>
              </w:rPr>
              <w:t>j</w:t>
            </w:r>
            <w:r w:rsidRPr="00A076FF">
              <w:rPr>
                <w:rFonts w:ascii="Calibri" w:eastAsia="Times New Roman" w:hAnsi="Calibri" w:cs="Calibri"/>
                <w:color w:val="404040"/>
                <w:sz w:val="18"/>
                <w:szCs w:val="18"/>
              </w:rPr>
              <w:t>o in informira</w:t>
            </w:r>
            <w:r>
              <w:rPr>
                <w:rFonts w:ascii="Calibri" w:eastAsia="Times New Roman" w:hAnsi="Calibri" w:cs="Calibri"/>
                <w:color w:val="404040"/>
                <w:sz w:val="18"/>
                <w:szCs w:val="18"/>
              </w:rPr>
              <w:t>j</w:t>
            </w:r>
            <w:r w:rsidRPr="00A076FF">
              <w:rPr>
                <w:rFonts w:ascii="Calibri" w:eastAsia="Times New Roman" w:hAnsi="Calibri" w:cs="Calibri"/>
                <w:color w:val="404040"/>
                <w:sz w:val="18"/>
                <w:szCs w:val="18"/>
              </w:rPr>
              <w:t>o posameznike in institucije o slovenskem in tujem izobraževanju.</w:t>
            </w:r>
          </w:p>
        </w:tc>
      </w:tr>
      <w:tr w:rsidR="005B0055" w:rsidRPr="00915637" w14:paraId="53D008D7" w14:textId="77777777" w:rsidTr="4D0A3553">
        <w:tc>
          <w:tcPr>
            <w:tcW w:w="2586" w:type="dxa"/>
            <w:tcBorders>
              <w:top w:val="single" w:sz="12" w:space="0" w:color="E2EAEF"/>
              <w:left w:val="single" w:sz="12" w:space="0" w:color="E2EAEF"/>
              <w:bottom w:val="single" w:sz="12" w:space="0" w:color="E2EAEF"/>
              <w:right w:val="single" w:sz="12" w:space="0" w:color="E2EAEF"/>
            </w:tcBorders>
          </w:tcPr>
          <w:p w14:paraId="4B1E3BD0" w14:textId="3CC2ACFB" w:rsidR="005B0055" w:rsidRDefault="005B0055" w:rsidP="00434A8C">
            <w:pPr>
              <w:spacing w:before="0" w:after="0"/>
              <w:jc w:val="both"/>
              <w:rPr>
                <w:rFonts w:ascii="Calibri" w:eastAsia="Times New Roman" w:hAnsi="Calibri" w:cs="Calibri"/>
                <w:b/>
                <w:bCs/>
                <w:color w:val="404040"/>
                <w:sz w:val="18"/>
                <w:szCs w:val="18"/>
              </w:rPr>
            </w:pPr>
            <w:r>
              <w:rPr>
                <w:rFonts w:ascii="Calibri" w:eastAsia="Times New Roman" w:hAnsi="Calibri" w:cs="Calibri"/>
                <w:b/>
                <w:bCs/>
                <w:color w:val="404040"/>
                <w:sz w:val="18"/>
                <w:szCs w:val="18"/>
              </w:rPr>
              <w:t>ENCIS</w:t>
            </w:r>
          </w:p>
        </w:tc>
        <w:tc>
          <w:tcPr>
            <w:tcW w:w="6263" w:type="dxa"/>
            <w:tcBorders>
              <w:top w:val="single" w:sz="12" w:space="0" w:color="E2EAEF"/>
              <w:left w:val="single" w:sz="12" w:space="0" w:color="E2EAEF"/>
              <w:bottom w:val="single" w:sz="12" w:space="0" w:color="E2EAEF"/>
              <w:right w:val="single" w:sz="12" w:space="0" w:color="E2EAEF"/>
            </w:tcBorders>
          </w:tcPr>
          <w:p w14:paraId="61E9723A" w14:textId="1EF7E8D1" w:rsidR="005B0055" w:rsidRPr="00A076FF" w:rsidRDefault="45A24B11" w:rsidP="00434A8C">
            <w:pPr>
              <w:spacing w:before="0" w:after="0"/>
              <w:jc w:val="both"/>
              <w:rPr>
                <w:rFonts w:ascii="Calibri" w:eastAsia="Times New Roman" w:hAnsi="Calibri" w:cs="Calibri"/>
                <w:color w:val="404040"/>
                <w:sz w:val="18"/>
                <w:szCs w:val="18"/>
              </w:rPr>
            </w:pPr>
            <w:r w:rsidRPr="4D0A3553">
              <w:rPr>
                <w:rFonts w:ascii="Calibri" w:eastAsia="Times New Roman" w:hAnsi="Calibri" w:cs="Calibri"/>
                <w:color w:val="404040" w:themeColor="text1" w:themeTint="BF"/>
                <w:sz w:val="18"/>
                <w:szCs w:val="18"/>
              </w:rPr>
              <w:t>ENIC</w:t>
            </w:r>
            <w:r w:rsidR="1C1B1577" w:rsidRPr="4D0A3553">
              <w:rPr>
                <w:rFonts w:ascii="Calibri" w:eastAsia="Times New Roman" w:hAnsi="Calibri" w:cs="Calibri"/>
                <w:color w:val="404040" w:themeColor="text1" w:themeTint="BF"/>
                <w:sz w:val="18"/>
                <w:szCs w:val="18"/>
              </w:rPr>
              <w:t>-</w:t>
            </w:r>
            <w:r w:rsidRPr="4D0A3553">
              <w:rPr>
                <w:rFonts w:ascii="Calibri" w:eastAsia="Times New Roman" w:hAnsi="Calibri" w:cs="Calibri"/>
                <w:color w:val="404040" w:themeColor="text1" w:themeTint="BF"/>
                <w:sz w:val="18"/>
                <w:szCs w:val="18"/>
              </w:rPr>
              <w:t>NARIC center informacijski sistem</w:t>
            </w:r>
          </w:p>
        </w:tc>
      </w:tr>
      <w:tr w:rsidR="00915637" w:rsidRPr="00915637" w14:paraId="1E01195A" w14:textId="77777777" w:rsidTr="4D0A3553">
        <w:tc>
          <w:tcPr>
            <w:tcW w:w="2586" w:type="dxa"/>
            <w:tcBorders>
              <w:top w:val="single" w:sz="12" w:space="0" w:color="E2EAEF"/>
              <w:left w:val="single" w:sz="12" w:space="0" w:color="E2EAEF"/>
              <w:bottom w:val="single" w:sz="12" w:space="0" w:color="E2EAEF"/>
              <w:right w:val="single" w:sz="12" w:space="0" w:color="E2EAEF"/>
            </w:tcBorders>
          </w:tcPr>
          <w:p w14:paraId="5E578A8A" w14:textId="31768A21" w:rsidR="00915637" w:rsidRPr="00915637" w:rsidRDefault="004A44EE" w:rsidP="00434A8C">
            <w:pPr>
              <w:spacing w:before="0" w:after="0"/>
              <w:jc w:val="both"/>
              <w:rPr>
                <w:rFonts w:ascii="Calibri" w:eastAsia="Times New Roman" w:hAnsi="Calibri" w:cs="Calibri"/>
                <w:b/>
                <w:bCs/>
                <w:color w:val="404040"/>
                <w:sz w:val="18"/>
                <w:szCs w:val="18"/>
              </w:rPr>
            </w:pPr>
            <w:proofErr w:type="spellStart"/>
            <w:r>
              <w:rPr>
                <w:rFonts w:ascii="Calibri" w:eastAsia="Times New Roman" w:hAnsi="Calibri" w:cs="Calibri"/>
                <w:b/>
                <w:bCs/>
                <w:color w:val="404040"/>
                <w:sz w:val="18"/>
                <w:szCs w:val="18"/>
              </w:rPr>
              <w:t>EUprava</w:t>
            </w:r>
            <w:proofErr w:type="spellEnd"/>
          </w:p>
        </w:tc>
        <w:tc>
          <w:tcPr>
            <w:tcW w:w="6263" w:type="dxa"/>
            <w:tcBorders>
              <w:top w:val="single" w:sz="12" w:space="0" w:color="E2EAEF"/>
              <w:left w:val="single" w:sz="12" w:space="0" w:color="E2EAEF"/>
              <w:bottom w:val="single" w:sz="12" w:space="0" w:color="E2EAEF"/>
              <w:right w:val="single" w:sz="12" w:space="0" w:color="E2EAEF"/>
            </w:tcBorders>
          </w:tcPr>
          <w:p w14:paraId="5F6AC47F" w14:textId="1840394D" w:rsidR="00915637" w:rsidRPr="00915637" w:rsidRDefault="004A44EE" w:rsidP="00434A8C">
            <w:pPr>
              <w:spacing w:before="0" w:after="0"/>
              <w:jc w:val="both"/>
              <w:rPr>
                <w:rFonts w:ascii="Calibri" w:eastAsia="Times New Roman" w:hAnsi="Calibri" w:cs="Calibri"/>
                <w:bCs/>
                <w:color w:val="404040"/>
                <w:sz w:val="18"/>
                <w:szCs w:val="18"/>
              </w:rPr>
            </w:pPr>
            <w:r>
              <w:rPr>
                <w:rFonts w:ascii="Calibri" w:eastAsia="Times New Roman" w:hAnsi="Calibri" w:cs="Calibri"/>
                <w:bCs/>
                <w:color w:val="404040"/>
                <w:sz w:val="18"/>
                <w:szCs w:val="18"/>
              </w:rPr>
              <w:t xml:space="preserve">Horizontalni gradnik </w:t>
            </w:r>
            <w:r w:rsidR="005B6F22">
              <w:rPr>
                <w:rFonts w:ascii="Calibri" w:eastAsia="Times New Roman" w:hAnsi="Calibri" w:cs="Calibri"/>
                <w:bCs/>
                <w:color w:val="404040"/>
                <w:sz w:val="18"/>
                <w:szCs w:val="18"/>
              </w:rPr>
              <w:t xml:space="preserve">za podporo </w:t>
            </w:r>
            <w:r w:rsidR="00C51DC3">
              <w:rPr>
                <w:rFonts w:ascii="Calibri" w:eastAsia="Times New Roman" w:hAnsi="Calibri" w:cs="Calibri"/>
                <w:bCs/>
                <w:color w:val="404040"/>
                <w:sz w:val="18"/>
                <w:szCs w:val="18"/>
              </w:rPr>
              <w:t>storitvam elek</w:t>
            </w:r>
            <w:r w:rsidR="002C72AB">
              <w:rPr>
                <w:rFonts w:ascii="Calibri" w:eastAsia="Times New Roman" w:hAnsi="Calibri" w:cs="Calibri"/>
                <w:bCs/>
                <w:color w:val="404040"/>
                <w:sz w:val="18"/>
                <w:szCs w:val="18"/>
              </w:rPr>
              <w:t xml:space="preserve">tronskega poslovanja za državljane. </w:t>
            </w:r>
            <w:r w:rsidR="005B6F22">
              <w:rPr>
                <w:rFonts w:ascii="Calibri" w:eastAsia="Times New Roman" w:hAnsi="Calibri" w:cs="Calibri"/>
                <w:bCs/>
                <w:color w:val="404040"/>
                <w:sz w:val="18"/>
                <w:szCs w:val="18"/>
              </w:rPr>
              <w:t xml:space="preserve"> </w:t>
            </w:r>
          </w:p>
        </w:tc>
      </w:tr>
      <w:tr w:rsidR="00915637" w:rsidRPr="00915637" w14:paraId="63606369" w14:textId="77777777" w:rsidTr="4D0A3553">
        <w:trPr>
          <w:trHeight w:val="299"/>
        </w:trPr>
        <w:tc>
          <w:tcPr>
            <w:tcW w:w="2586" w:type="dxa"/>
            <w:tcBorders>
              <w:top w:val="single" w:sz="12" w:space="0" w:color="E2EAEF"/>
              <w:left w:val="single" w:sz="12" w:space="0" w:color="E2EAEF"/>
              <w:bottom w:val="single" w:sz="12" w:space="0" w:color="E2EAEF"/>
              <w:right w:val="single" w:sz="12" w:space="0" w:color="E2EAEF"/>
            </w:tcBorders>
          </w:tcPr>
          <w:p w14:paraId="0FAB79C4" w14:textId="77777777" w:rsidR="00915637" w:rsidRPr="00915637" w:rsidRDefault="00915637" w:rsidP="00434A8C">
            <w:pPr>
              <w:spacing w:before="0" w:after="0"/>
              <w:jc w:val="both"/>
              <w:rPr>
                <w:rFonts w:ascii="Calibri" w:eastAsia="Times New Roman" w:hAnsi="Calibri" w:cs="Calibri"/>
                <w:b/>
                <w:bCs/>
                <w:color w:val="404040"/>
                <w:sz w:val="18"/>
                <w:szCs w:val="18"/>
              </w:rPr>
            </w:pPr>
            <w:r w:rsidRPr="00915637">
              <w:rPr>
                <w:rFonts w:ascii="Calibri" w:eastAsia="Times New Roman" w:hAnsi="Calibri" w:cs="Calibri"/>
                <w:b/>
                <w:bCs/>
                <w:color w:val="404040"/>
                <w:sz w:val="18"/>
                <w:szCs w:val="18"/>
              </w:rPr>
              <w:t>IS</w:t>
            </w:r>
          </w:p>
        </w:tc>
        <w:tc>
          <w:tcPr>
            <w:tcW w:w="6263" w:type="dxa"/>
            <w:tcBorders>
              <w:top w:val="single" w:sz="12" w:space="0" w:color="E2EAEF"/>
              <w:left w:val="single" w:sz="12" w:space="0" w:color="E2EAEF"/>
              <w:bottom w:val="single" w:sz="12" w:space="0" w:color="E2EAEF"/>
              <w:right w:val="single" w:sz="12" w:space="0" w:color="E2EAEF"/>
            </w:tcBorders>
          </w:tcPr>
          <w:p w14:paraId="406AFC5D" w14:textId="77777777" w:rsidR="00915637" w:rsidRPr="00915637" w:rsidRDefault="00915637" w:rsidP="00434A8C">
            <w:pPr>
              <w:spacing w:before="0" w:after="0"/>
              <w:jc w:val="both"/>
              <w:rPr>
                <w:rFonts w:ascii="Calibri" w:eastAsia="Times New Roman" w:hAnsi="Calibri"/>
                <w:color w:val="404040"/>
                <w:sz w:val="18"/>
                <w:szCs w:val="18"/>
                <w:lang w:eastAsia="en-US" w:bidi="en-US"/>
              </w:rPr>
            </w:pPr>
            <w:r w:rsidRPr="00915637">
              <w:rPr>
                <w:rFonts w:ascii="Calibri" w:eastAsia="Times New Roman" w:hAnsi="Calibri"/>
                <w:color w:val="404040"/>
                <w:sz w:val="18"/>
                <w:szCs w:val="18"/>
                <w:lang w:eastAsia="en-US" w:bidi="en-US"/>
              </w:rPr>
              <w:t>Informacijski sistem</w:t>
            </w:r>
          </w:p>
        </w:tc>
      </w:tr>
      <w:tr w:rsidR="00D965F4" w:rsidRPr="00915637" w14:paraId="0D2C2C29" w14:textId="77777777" w:rsidTr="4D0A3553">
        <w:trPr>
          <w:trHeight w:val="299"/>
        </w:trPr>
        <w:tc>
          <w:tcPr>
            <w:tcW w:w="2586" w:type="dxa"/>
            <w:tcBorders>
              <w:top w:val="single" w:sz="12" w:space="0" w:color="E2EAEF"/>
              <w:left w:val="single" w:sz="12" w:space="0" w:color="E2EAEF"/>
              <w:bottom w:val="single" w:sz="12" w:space="0" w:color="E2EAEF"/>
              <w:right w:val="single" w:sz="12" w:space="0" w:color="E2EAEF"/>
            </w:tcBorders>
          </w:tcPr>
          <w:p w14:paraId="3910AFE0" w14:textId="1ADCC486" w:rsidR="00D965F4" w:rsidRPr="00915637" w:rsidRDefault="00D965F4" w:rsidP="00434A8C">
            <w:pPr>
              <w:spacing w:before="0" w:after="0"/>
              <w:jc w:val="both"/>
              <w:rPr>
                <w:rFonts w:ascii="Calibri" w:eastAsia="Times New Roman" w:hAnsi="Calibri" w:cs="Calibri"/>
                <w:b/>
                <w:bCs/>
                <w:color w:val="404040"/>
                <w:sz w:val="18"/>
                <w:szCs w:val="18"/>
              </w:rPr>
            </w:pPr>
            <w:r>
              <w:rPr>
                <w:rFonts w:ascii="Calibri" w:eastAsia="Times New Roman" w:hAnsi="Calibri" w:cs="Calibri"/>
                <w:b/>
                <w:bCs/>
                <w:color w:val="404040"/>
                <w:sz w:val="18"/>
                <w:szCs w:val="18"/>
              </w:rPr>
              <w:t>KRPAN</w:t>
            </w:r>
          </w:p>
        </w:tc>
        <w:tc>
          <w:tcPr>
            <w:tcW w:w="6263" w:type="dxa"/>
            <w:tcBorders>
              <w:top w:val="single" w:sz="12" w:space="0" w:color="E2EAEF"/>
              <w:left w:val="single" w:sz="12" w:space="0" w:color="E2EAEF"/>
              <w:bottom w:val="single" w:sz="12" w:space="0" w:color="E2EAEF"/>
              <w:right w:val="single" w:sz="12" w:space="0" w:color="E2EAEF"/>
            </w:tcBorders>
          </w:tcPr>
          <w:p w14:paraId="5037F12D" w14:textId="37DFE8B9" w:rsidR="00D965F4" w:rsidRPr="00915637" w:rsidRDefault="001F381F" w:rsidP="00434A8C">
            <w:pPr>
              <w:spacing w:before="0" w:after="0"/>
              <w:jc w:val="both"/>
              <w:rPr>
                <w:rFonts w:ascii="Calibri" w:eastAsia="Times New Roman" w:hAnsi="Calibri"/>
                <w:color w:val="404040"/>
                <w:sz w:val="18"/>
                <w:szCs w:val="18"/>
                <w:lang w:eastAsia="en-US" w:bidi="en-US"/>
              </w:rPr>
            </w:pPr>
            <w:r>
              <w:rPr>
                <w:rFonts w:ascii="Calibri" w:eastAsia="Times New Roman" w:hAnsi="Calibri"/>
                <w:color w:val="404040"/>
                <w:sz w:val="18"/>
                <w:szCs w:val="18"/>
                <w:lang w:eastAsia="en-US" w:bidi="en-US"/>
              </w:rPr>
              <w:t xml:space="preserve">Enotni informacijski sistem državne uprave </w:t>
            </w:r>
            <w:r w:rsidR="00E726D0">
              <w:rPr>
                <w:rFonts w:ascii="Calibri" w:eastAsia="Times New Roman" w:hAnsi="Calibri"/>
                <w:color w:val="404040"/>
                <w:sz w:val="18"/>
                <w:szCs w:val="18"/>
                <w:lang w:eastAsia="en-US" w:bidi="en-US"/>
              </w:rPr>
              <w:t xml:space="preserve">za vodenje evidence dokumentarnega gradiva in </w:t>
            </w:r>
            <w:r w:rsidR="004A44EE">
              <w:rPr>
                <w:rFonts w:ascii="Calibri" w:eastAsia="Times New Roman" w:hAnsi="Calibri"/>
                <w:color w:val="404040"/>
                <w:sz w:val="18"/>
                <w:szCs w:val="18"/>
                <w:lang w:eastAsia="en-US" w:bidi="en-US"/>
              </w:rPr>
              <w:t>podporo upravnem poslovanju.</w:t>
            </w:r>
          </w:p>
        </w:tc>
      </w:tr>
      <w:tr w:rsidR="006727B4" w:rsidRPr="00915637" w14:paraId="4A0CCBD6" w14:textId="77777777" w:rsidTr="4D0A3553">
        <w:trPr>
          <w:trHeight w:val="299"/>
        </w:trPr>
        <w:tc>
          <w:tcPr>
            <w:tcW w:w="2586" w:type="dxa"/>
            <w:tcBorders>
              <w:top w:val="single" w:sz="12" w:space="0" w:color="E2EAEF"/>
              <w:left w:val="single" w:sz="12" w:space="0" w:color="E2EAEF"/>
              <w:bottom w:val="single" w:sz="12" w:space="0" w:color="E2EAEF"/>
              <w:right w:val="single" w:sz="12" w:space="0" w:color="E2EAEF"/>
            </w:tcBorders>
          </w:tcPr>
          <w:p w14:paraId="08B7FF9D" w14:textId="03B8B383" w:rsidR="006727B4" w:rsidRDefault="006727B4" w:rsidP="00434A8C">
            <w:pPr>
              <w:spacing w:before="0" w:after="0"/>
              <w:jc w:val="both"/>
              <w:rPr>
                <w:rFonts w:ascii="Calibri" w:eastAsia="Times New Roman" w:hAnsi="Calibri" w:cs="Calibri"/>
                <w:b/>
                <w:bCs/>
                <w:color w:val="404040"/>
                <w:sz w:val="18"/>
                <w:szCs w:val="18"/>
              </w:rPr>
            </w:pPr>
            <w:r>
              <w:rPr>
                <w:rFonts w:ascii="Calibri" w:eastAsia="Times New Roman" w:hAnsi="Calibri" w:cs="Calibri"/>
                <w:b/>
                <w:bCs/>
                <w:color w:val="404040"/>
                <w:sz w:val="18"/>
                <w:szCs w:val="18"/>
              </w:rPr>
              <w:t>MDP</w:t>
            </w:r>
          </w:p>
        </w:tc>
        <w:tc>
          <w:tcPr>
            <w:tcW w:w="6263" w:type="dxa"/>
            <w:tcBorders>
              <w:top w:val="single" w:sz="12" w:space="0" w:color="E2EAEF"/>
              <w:left w:val="single" w:sz="12" w:space="0" w:color="E2EAEF"/>
              <w:bottom w:val="single" w:sz="12" w:space="0" w:color="E2EAEF"/>
              <w:right w:val="single" w:sz="12" w:space="0" w:color="E2EAEF"/>
            </w:tcBorders>
          </w:tcPr>
          <w:p w14:paraId="15D5E708" w14:textId="5FBF8801" w:rsidR="006727B4" w:rsidRDefault="006727B4" w:rsidP="00434A8C">
            <w:pPr>
              <w:spacing w:before="0" w:after="0"/>
              <w:jc w:val="both"/>
              <w:rPr>
                <w:rFonts w:ascii="Calibri" w:eastAsia="Times New Roman" w:hAnsi="Calibri"/>
                <w:color w:val="404040"/>
                <w:sz w:val="18"/>
                <w:szCs w:val="18"/>
                <w:lang w:eastAsia="en-US" w:bidi="en-US"/>
              </w:rPr>
            </w:pPr>
            <w:r>
              <w:rPr>
                <w:rFonts w:ascii="Calibri" w:eastAsia="Times New Roman" w:hAnsi="Calibri"/>
                <w:color w:val="404040"/>
                <w:sz w:val="18"/>
                <w:szCs w:val="18"/>
                <w:lang w:eastAsia="en-US" w:bidi="en-US"/>
              </w:rPr>
              <w:t>Ministrstvo za digitalno preobrazbo</w:t>
            </w:r>
          </w:p>
        </w:tc>
      </w:tr>
      <w:tr w:rsidR="00915637" w:rsidRPr="00915637" w14:paraId="7BAD8D08" w14:textId="77777777" w:rsidTr="4D0A3553">
        <w:trPr>
          <w:trHeight w:val="299"/>
        </w:trPr>
        <w:tc>
          <w:tcPr>
            <w:tcW w:w="2586" w:type="dxa"/>
            <w:tcBorders>
              <w:top w:val="single" w:sz="12" w:space="0" w:color="E2EAEF"/>
              <w:left w:val="single" w:sz="12" w:space="0" w:color="E2EAEF"/>
              <w:bottom w:val="single" w:sz="12" w:space="0" w:color="E2EAEF"/>
              <w:right w:val="single" w:sz="12" w:space="0" w:color="E2EAEF"/>
            </w:tcBorders>
          </w:tcPr>
          <w:p w14:paraId="03D29501" w14:textId="6AB4FD63" w:rsidR="00915637" w:rsidRPr="00915637" w:rsidRDefault="00454FAE" w:rsidP="00434A8C">
            <w:pPr>
              <w:spacing w:before="0" w:after="0"/>
              <w:jc w:val="both"/>
              <w:rPr>
                <w:rFonts w:ascii="Calibri" w:eastAsia="Times New Roman" w:hAnsi="Calibri" w:cs="Calibri"/>
                <w:b/>
                <w:bCs/>
                <w:color w:val="404040"/>
                <w:sz w:val="18"/>
                <w:szCs w:val="18"/>
              </w:rPr>
            </w:pPr>
            <w:r>
              <w:rPr>
                <w:rFonts w:ascii="Calibri" w:eastAsia="Times New Roman" w:hAnsi="Calibri" w:cs="Calibri"/>
                <w:b/>
                <w:bCs/>
                <w:color w:val="404040"/>
                <w:sz w:val="18"/>
                <w:szCs w:val="18"/>
              </w:rPr>
              <w:t>Mnenje</w:t>
            </w:r>
          </w:p>
        </w:tc>
        <w:tc>
          <w:tcPr>
            <w:tcW w:w="6263" w:type="dxa"/>
            <w:tcBorders>
              <w:top w:val="single" w:sz="12" w:space="0" w:color="E2EAEF"/>
              <w:left w:val="single" w:sz="12" w:space="0" w:color="E2EAEF"/>
              <w:bottom w:val="single" w:sz="12" w:space="0" w:color="E2EAEF"/>
              <w:right w:val="single" w:sz="12" w:space="0" w:color="E2EAEF"/>
            </w:tcBorders>
          </w:tcPr>
          <w:p w14:paraId="40AB0362" w14:textId="58240DAD" w:rsidR="00915637" w:rsidRPr="00915637" w:rsidRDefault="004424A4" w:rsidP="00434A8C">
            <w:pPr>
              <w:spacing w:before="0" w:after="0"/>
              <w:jc w:val="both"/>
              <w:rPr>
                <w:rFonts w:ascii="Calibri" w:eastAsia="Times New Roman" w:hAnsi="Calibri" w:cs="Calibri"/>
                <w:bCs/>
                <w:color w:val="404040"/>
                <w:sz w:val="18"/>
                <w:szCs w:val="18"/>
              </w:rPr>
            </w:pPr>
            <w:r>
              <w:rPr>
                <w:rFonts w:ascii="Calibri" w:eastAsia="Times New Roman" w:hAnsi="Calibri" w:cs="Calibri"/>
                <w:bCs/>
                <w:color w:val="404040"/>
                <w:sz w:val="18"/>
                <w:szCs w:val="18"/>
              </w:rPr>
              <w:t>Dokument, ki se izda na koncu postopka vrednotenja izobraževanja</w:t>
            </w:r>
            <w:r w:rsidR="000F69EB">
              <w:rPr>
                <w:rFonts w:ascii="Calibri" w:eastAsia="Times New Roman" w:hAnsi="Calibri" w:cs="Calibri"/>
                <w:bCs/>
                <w:color w:val="404040"/>
                <w:sz w:val="18"/>
                <w:szCs w:val="18"/>
              </w:rPr>
              <w:t xml:space="preserve">, če je izobraževanje predmet vrednotenja. </w:t>
            </w:r>
          </w:p>
        </w:tc>
      </w:tr>
      <w:tr w:rsidR="006727B4" w:rsidRPr="00915637" w14:paraId="17353568" w14:textId="77777777" w:rsidTr="4D0A3553">
        <w:trPr>
          <w:trHeight w:val="299"/>
        </w:trPr>
        <w:tc>
          <w:tcPr>
            <w:tcW w:w="2586" w:type="dxa"/>
            <w:tcBorders>
              <w:top w:val="single" w:sz="12" w:space="0" w:color="E2EAEF"/>
              <w:left w:val="single" w:sz="12" w:space="0" w:color="E2EAEF"/>
              <w:bottom w:val="single" w:sz="12" w:space="0" w:color="E2EAEF"/>
              <w:right w:val="single" w:sz="12" w:space="0" w:color="E2EAEF"/>
            </w:tcBorders>
          </w:tcPr>
          <w:p w14:paraId="61CFA692" w14:textId="77777777" w:rsidR="006727B4" w:rsidRDefault="006727B4" w:rsidP="00434A8C">
            <w:pPr>
              <w:spacing w:before="0" w:after="0"/>
              <w:jc w:val="both"/>
              <w:rPr>
                <w:rFonts w:ascii="Calibri" w:eastAsia="Times New Roman" w:hAnsi="Calibri" w:cs="Calibri"/>
                <w:b/>
                <w:bCs/>
                <w:color w:val="404040"/>
                <w:sz w:val="18"/>
                <w:szCs w:val="18"/>
              </w:rPr>
            </w:pPr>
            <w:r>
              <w:rPr>
                <w:rFonts w:ascii="Calibri" w:eastAsia="Times New Roman" w:hAnsi="Calibri" w:cs="Calibri"/>
                <w:b/>
                <w:bCs/>
                <w:color w:val="404040"/>
                <w:sz w:val="18"/>
                <w:szCs w:val="18"/>
              </w:rPr>
              <w:t>MVZI</w:t>
            </w:r>
          </w:p>
        </w:tc>
        <w:tc>
          <w:tcPr>
            <w:tcW w:w="6263" w:type="dxa"/>
            <w:tcBorders>
              <w:top w:val="single" w:sz="12" w:space="0" w:color="E2EAEF"/>
              <w:left w:val="single" w:sz="12" w:space="0" w:color="E2EAEF"/>
              <w:bottom w:val="single" w:sz="12" w:space="0" w:color="E2EAEF"/>
              <w:right w:val="single" w:sz="12" w:space="0" w:color="E2EAEF"/>
            </w:tcBorders>
          </w:tcPr>
          <w:p w14:paraId="76362BA4" w14:textId="371B0D0D" w:rsidR="006727B4" w:rsidRDefault="006727B4" w:rsidP="00434A8C">
            <w:pPr>
              <w:spacing w:before="0" w:after="0"/>
              <w:jc w:val="both"/>
              <w:rPr>
                <w:rFonts w:ascii="Calibri" w:eastAsia="Times New Roman" w:hAnsi="Calibri"/>
                <w:color w:val="404040"/>
                <w:sz w:val="18"/>
                <w:szCs w:val="18"/>
                <w:lang w:eastAsia="en-US" w:bidi="en-US"/>
              </w:rPr>
            </w:pPr>
            <w:r>
              <w:rPr>
                <w:rFonts w:ascii="Calibri" w:eastAsia="Times New Roman" w:hAnsi="Calibri"/>
                <w:color w:val="404040"/>
                <w:sz w:val="18"/>
                <w:szCs w:val="18"/>
                <w:lang w:eastAsia="en-US" w:bidi="en-US"/>
              </w:rPr>
              <w:t>Ministrstvo za visoko šolstvo, znanost in inovacije</w:t>
            </w:r>
          </w:p>
        </w:tc>
      </w:tr>
      <w:tr w:rsidR="00915637" w:rsidRPr="00915637" w14:paraId="18DA612A" w14:textId="77777777" w:rsidTr="4D0A3553">
        <w:tc>
          <w:tcPr>
            <w:tcW w:w="2586" w:type="dxa"/>
            <w:tcBorders>
              <w:top w:val="single" w:sz="12" w:space="0" w:color="E2EAEF"/>
              <w:left w:val="single" w:sz="12" w:space="0" w:color="E2EAEF"/>
              <w:bottom w:val="single" w:sz="12" w:space="0" w:color="E2EAEF"/>
              <w:right w:val="single" w:sz="12" w:space="0" w:color="E2EAEF"/>
            </w:tcBorders>
          </w:tcPr>
          <w:p w14:paraId="4C086238" w14:textId="05FB67F7" w:rsidR="00915637" w:rsidRPr="00915637" w:rsidRDefault="000F69EB" w:rsidP="00434A8C">
            <w:pPr>
              <w:spacing w:before="0" w:after="0"/>
              <w:jc w:val="both"/>
              <w:rPr>
                <w:rFonts w:ascii="Calibri" w:eastAsia="Times New Roman" w:hAnsi="Calibri" w:cs="Calibri"/>
                <w:b/>
                <w:bCs/>
                <w:color w:val="404040"/>
                <w:sz w:val="18"/>
                <w:szCs w:val="18"/>
              </w:rPr>
            </w:pPr>
            <w:r>
              <w:rPr>
                <w:rFonts w:ascii="Calibri" w:eastAsia="Times New Roman" w:hAnsi="Calibri" w:cs="Calibri"/>
                <w:b/>
                <w:bCs/>
                <w:color w:val="404040"/>
                <w:sz w:val="18"/>
                <w:szCs w:val="18"/>
              </w:rPr>
              <w:t>Obvestilo</w:t>
            </w:r>
          </w:p>
        </w:tc>
        <w:tc>
          <w:tcPr>
            <w:tcW w:w="6263" w:type="dxa"/>
            <w:tcBorders>
              <w:top w:val="single" w:sz="12" w:space="0" w:color="E2EAEF"/>
              <w:left w:val="single" w:sz="12" w:space="0" w:color="E2EAEF"/>
              <w:bottom w:val="single" w:sz="12" w:space="0" w:color="E2EAEF"/>
              <w:right w:val="single" w:sz="12" w:space="0" w:color="E2EAEF"/>
            </w:tcBorders>
          </w:tcPr>
          <w:p w14:paraId="78ACD0FD" w14:textId="1464976A" w:rsidR="00915637" w:rsidRPr="00915637" w:rsidRDefault="00123117" w:rsidP="00434A8C">
            <w:pPr>
              <w:spacing w:before="0" w:after="0"/>
              <w:jc w:val="both"/>
              <w:rPr>
                <w:rFonts w:ascii="Calibri" w:eastAsia="Times New Roman" w:hAnsi="Calibri" w:cs="Calibri"/>
                <w:bCs/>
                <w:color w:val="404040"/>
                <w:sz w:val="18"/>
                <w:szCs w:val="18"/>
              </w:rPr>
            </w:pPr>
            <w:r>
              <w:rPr>
                <w:rFonts w:ascii="Calibri" w:eastAsia="Times New Roman" w:hAnsi="Calibri" w:cs="Calibri"/>
                <w:bCs/>
                <w:color w:val="404040"/>
                <w:sz w:val="18"/>
                <w:szCs w:val="18"/>
              </w:rPr>
              <w:t xml:space="preserve">Dokument, ki se izda na koncu postopka vrednotenja </w:t>
            </w:r>
            <w:r w:rsidR="00977B21">
              <w:rPr>
                <w:rFonts w:ascii="Calibri" w:eastAsia="Times New Roman" w:hAnsi="Calibri" w:cs="Calibri"/>
                <w:bCs/>
                <w:color w:val="404040"/>
                <w:sz w:val="18"/>
                <w:szCs w:val="18"/>
              </w:rPr>
              <w:t xml:space="preserve">izobraževanja, če izobraževanja ni </w:t>
            </w:r>
            <w:r w:rsidR="00906B68">
              <w:rPr>
                <w:rFonts w:ascii="Calibri" w:eastAsia="Times New Roman" w:hAnsi="Calibri" w:cs="Calibri"/>
                <w:bCs/>
                <w:color w:val="404040"/>
                <w:sz w:val="18"/>
                <w:szCs w:val="18"/>
              </w:rPr>
              <w:t>mogoče vrednotiti.</w:t>
            </w:r>
          </w:p>
        </w:tc>
      </w:tr>
      <w:tr w:rsidR="00915637" w:rsidRPr="00915637" w14:paraId="1607C66E" w14:textId="77777777" w:rsidTr="4D0A3553">
        <w:tc>
          <w:tcPr>
            <w:tcW w:w="2586" w:type="dxa"/>
            <w:tcBorders>
              <w:top w:val="single" w:sz="12" w:space="0" w:color="E2EAEF"/>
              <w:left w:val="single" w:sz="12" w:space="0" w:color="E2EAEF"/>
              <w:bottom w:val="single" w:sz="12" w:space="0" w:color="E2EAEF"/>
              <w:right w:val="single" w:sz="12" w:space="0" w:color="E2EAEF"/>
            </w:tcBorders>
          </w:tcPr>
          <w:p w14:paraId="0CCE476D" w14:textId="72FBE194" w:rsidR="00915637" w:rsidRPr="00915637" w:rsidRDefault="00906B68" w:rsidP="00434A8C">
            <w:pPr>
              <w:spacing w:before="0" w:after="0"/>
              <w:jc w:val="both"/>
              <w:rPr>
                <w:rFonts w:ascii="Calibri" w:eastAsia="Times New Roman" w:hAnsi="Calibri" w:cs="Calibri"/>
                <w:b/>
                <w:bCs/>
                <w:color w:val="404040"/>
                <w:sz w:val="18"/>
                <w:szCs w:val="18"/>
              </w:rPr>
            </w:pPr>
            <w:r>
              <w:rPr>
                <w:rFonts w:ascii="Calibri" w:eastAsia="Times New Roman" w:hAnsi="Calibri" w:cs="Calibri"/>
                <w:b/>
                <w:bCs/>
                <w:color w:val="404040"/>
                <w:sz w:val="18"/>
                <w:szCs w:val="18"/>
              </w:rPr>
              <w:t xml:space="preserve">Pooblaščena oseba </w:t>
            </w:r>
            <w:r w:rsidR="00883C1E">
              <w:rPr>
                <w:rFonts w:ascii="Calibri" w:eastAsia="Times New Roman" w:hAnsi="Calibri" w:cs="Calibri"/>
                <w:b/>
                <w:bCs/>
                <w:color w:val="404040"/>
                <w:sz w:val="18"/>
                <w:szCs w:val="18"/>
              </w:rPr>
              <w:t>izobraževalne institucije</w:t>
            </w:r>
          </w:p>
        </w:tc>
        <w:tc>
          <w:tcPr>
            <w:tcW w:w="6263" w:type="dxa"/>
            <w:tcBorders>
              <w:top w:val="single" w:sz="12" w:space="0" w:color="E2EAEF"/>
              <w:left w:val="single" w:sz="12" w:space="0" w:color="E2EAEF"/>
              <w:bottom w:val="single" w:sz="12" w:space="0" w:color="E2EAEF"/>
              <w:right w:val="single" w:sz="12" w:space="0" w:color="E2EAEF"/>
            </w:tcBorders>
          </w:tcPr>
          <w:p w14:paraId="6096D8CB" w14:textId="6D9EFAF8" w:rsidR="00915637" w:rsidRPr="00915637" w:rsidRDefault="00883C1E" w:rsidP="00434A8C">
            <w:pPr>
              <w:spacing w:before="0" w:after="0"/>
              <w:jc w:val="both"/>
              <w:rPr>
                <w:rFonts w:ascii="Calibri" w:eastAsia="Times New Roman" w:hAnsi="Calibri" w:cs="Calibri"/>
                <w:color w:val="404040"/>
                <w:sz w:val="18"/>
                <w:szCs w:val="18"/>
              </w:rPr>
            </w:pPr>
            <w:r>
              <w:rPr>
                <w:rFonts w:ascii="Calibri" w:eastAsia="Times New Roman" w:hAnsi="Calibri" w:cs="Calibri"/>
                <w:color w:val="404040"/>
                <w:sz w:val="18"/>
                <w:szCs w:val="18"/>
              </w:rPr>
              <w:t xml:space="preserve">Pooblaščene osebe izobraževalnih institucij </w:t>
            </w:r>
            <w:r w:rsidR="00C8678D">
              <w:rPr>
                <w:rFonts w:ascii="Calibri" w:eastAsia="Times New Roman" w:hAnsi="Calibri" w:cs="Calibri"/>
                <w:color w:val="404040"/>
                <w:sz w:val="18"/>
                <w:szCs w:val="18"/>
              </w:rPr>
              <w:t xml:space="preserve">na izobraževalnih institucijah vodijo postopke priznavanja izobraževanja. </w:t>
            </w:r>
          </w:p>
        </w:tc>
      </w:tr>
      <w:tr w:rsidR="00491FB7" w:rsidRPr="00915637" w14:paraId="0DE0F953" w14:textId="77777777" w:rsidTr="4D0A3553">
        <w:tc>
          <w:tcPr>
            <w:tcW w:w="2586" w:type="dxa"/>
            <w:tcBorders>
              <w:top w:val="single" w:sz="12" w:space="0" w:color="E2EAEF"/>
              <w:left w:val="single" w:sz="12" w:space="0" w:color="E2EAEF"/>
              <w:bottom w:val="single" w:sz="12" w:space="0" w:color="E2EAEF"/>
              <w:right w:val="single" w:sz="12" w:space="0" w:color="E2EAEF"/>
            </w:tcBorders>
          </w:tcPr>
          <w:p w14:paraId="68B37BA6" w14:textId="605C3DFF" w:rsidR="00491FB7" w:rsidRDefault="00491FB7" w:rsidP="00434A8C">
            <w:pPr>
              <w:spacing w:before="0" w:after="0"/>
              <w:jc w:val="both"/>
              <w:rPr>
                <w:rFonts w:ascii="Calibri" w:eastAsia="Times New Roman" w:hAnsi="Calibri" w:cs="Calibri"/>
                <w:b/>
                <w:bCs/>
                <w:color w:val="404040"/>
                <w:sz w:val="18"/>
                <w:szCs w:val="18"/>
              </w:rPr>
            </w:pPr>
            <w:r>
              <w:rPr>
                <w:rFonts w:ascii="Calibri" w:eastAsia="Times New Roman" w:hAnsi="Calibri" w:cs="Calibri"/>
                <w:b/>
                <w:bCs/>
                <w:color w:val="404040"/>
                <w:sz w:val="18"/>
                <w:szCs w:val="18"/>
              </w:rPr>
              <w:t>SOK</w:t>
            </w:r>
          </w:p>
        </w:tc>
        <w:tc>
          <w:tcPr>
            <w:tcW w:w="6263" w:type="dxa"/>
            <w:tcBorders>
              <w:top w:val="single" w:sz="12" w:space="0" w:color="E2EAEF"/>
              <w:left w:val="single" w:sz="12" w:space="0" w:color="E2EAEF"/>
              <w:bottom w:val="single" w:sz="12" w:space="0" w:color="E2EAEF"/>
              <w:right w:val="single" w:sz="12" w:space="0" w:color="E2EAEF"/>
            </w:tcBorders>
          </w:tcPr>
          <w:p w14:paraId="489B6E3D" w14:textId="56E0AA9E" w:rsidR="00491FB7" w:rsidRDefault="31CE2CEB" w:rsidP="00434A8C">
            <w:pPr>
              <w:spacing w:before="0" w:after="0"/>
              <w:jc w:val="both"/>
              <w:rPr>
                <w:rFonts w:ascii="Calibri" w:eastAsia="Times New Roman" w:hAnsi="Calibri" w:cs="Calibri"/>
                <w:color w:val="404040"/>
                <w:sz w:val="18"/>
                <w:szCs w:val="18"/>
              </w:rPr>
            </w:pPr>
            <w:r w:rsidRPr="4D0A3553">
              <w:rPr>
                <w:rFonts w:ascii="Calibri" w:eastAsia="Times New Roman" w:hAnsi="Calibri" w:cs="Calibri"/>
                <w:color w:val="404040" w:themeColor="text1" w:themeTint="BF"/>
                <w:sz w:val="18"/>
                <w:szCs w:val="18"/>
              </w:rPr>
              <w:t>Slovensk</w:t>
            </w:r>
            <w:r w:rsidR="0033541B">
              <w:rPr>
                <w:rFonts w:ascii="Calibri" w:eastAsia="Times New Roman" w:hAnsi="Calibri" w:cs="Calibri"/>
                <w:color w:val="404040" w:themeColor="text1" w:themeTint="BF"/>
                <w:sz w:val="18"/>
                <w:szCs w:val="18"/>
              </w:rPr>
              <w:t>o</w:t>
            </w:r>
            <w:r w:rsidRPr="4D0A3553">
              <w:rPr>
                <w:rFonts w:ascii="Calibri" w:eastAsia="Times New Roman" w:hAnsi="Calibri" w:cs="Calibri"/>
                <w:color w:val="404040" w:themeColor="text1" w:themeTint="BF"/>
                <w:sz w:val="18"/>
                <w:szCs w:val="18"/>
              </w:rPr>
              <w:t xml:space="preserve"> o</w:t>
            </w:r>
            <w:r w:rsidR="0033541B">
              <w:rPr>
                <w:rFonts w:ascii="Calibri" w:eastAsia="Times New Roman" w:hAnsi="Calibri" w:cs="Calibri"/>
                <w:color w:val="404040" w:themeColor="text1" w:themeTint="BF"/>
                <w:sz w:val="18"/>
                <w:szCs w:val="18"/>
              </w:rPr>
              <w:t>grodje</w:t>
            </w:r>
            <w:r w:rsidRPr="4D0A3553">
              <w:rPr>
                <w:rFonts w:ascii="Calibri" w:eastAsia="Times New Roman" w:hAnsi="Calibri" w:cs="Calibri"/>
                <w:color w:val="404040" w:themeColor="text1" w:themeTint="BF"/>
                <w:sz w:val="18"/>
                <w:szCs w:val="18"/>
              </w:rPr>
              <w:t xml:space="preserve"> kvalifikacij</w:t>
            </w:r>
          </w:p>
        </w:tc>
      </w:tr>
      <w:tr w:rsidR="004C50CC" w:rsidRPr="00915637" w14:paraId="3F73AD09" w14:textId="77777777" w:rsidTr="4D0A3553">
        <w:tc>
          <w:tcPr>
            <w:tcW w:w="2586" w:type="dxa"/>
            <w:tcBorders>
              <w:top w:val="single" w:sz="12" w:space="0" w:color="E2EAEF"/>
              <w:left w:val="single" w:sz="12" w:space="0" w:color="E2EAEF"/>
              <w:bottom w:val="single" w:sz="12" w:space="0" w:color="E2EAEF"/>
              <w:right w:val="single" w:sz="12" w:space="0" w:color="E2EAEF"/>
            </w:tcBorders>
          </w:tcPr>
          <w:p w14:paraId="2E5B7936" w14:textId="56D98CCA" w:rsidR="004C50CC" w:rsidRDefault="004C50CC" w:rsidP="00434A8C">
            <w:pPr>
              <w:spacing w:before="0" w:after="0"/>
              <w:jc w:val="both"/>
              <w:rPr>
                <w:rFonts w:ascii="Calibri" w:eastAsia="Times New Roman" w:hAnsi="Calibri" w:cs="Calibri"/>
                <w:b/>
                <w:bCs/>
                <w:color w:val="404040"/>
                <w:sz w:val="18"/>
                <w:szCs w:val="18"/>
              </w:rPr>
            </w:pPr>
            <w:r>
              <w:rPr>
                <w:rFonts w:ascii="Calibri" w:eastAsia="Times New Roman" w:hAnsi="Calibri" w:cs="Calibri"/>
                <w:b/>
                <w:bCs/>
                <w:color w:val="404040"/>
                <w:sz w:val="18"/>
                <w:szCs w:val="18"/>
              </w:rPr>
              <w:t>Ugovor</w:t>
            </w:r>
          </w:p>
        </w:tc>
        <w:tc>
          <w:tcPr>
            <w:tcW w:w="6263" w:type="dxa"/>
            <w:tcBorders>
              <w:top w:val="single" w:sz="12" w:space="0" w:color="E2EAEF"/>
              <w:left w:val="single" w:sz="12" w:space="0" w:color="E2EAEF"/>
              <w:bottom w:val="single" w:sz="12" w:space="0" w:color="E2EAEF"/>
              <w:right w:val="single" w:sz="12" w:space="0" w:color="E2EAEF"/>
            </w:tcBorders>
          </w:tcPr>
          <w:p w14:paraId="0645D11B" w14:textId="468C8BDB" w:rsidR="004C50CC" w:rsidRDefault="00082CFE" w:rsidP="00434A8C">
            <w:pPr>
              <w:spacing w:before="0" w:after="0"/>
              <w:jc w:val="both"/>
              <w:rPr>
                <w:rFonts w:ascii="Calibri" w:eastAsia="Times New Roman" w:hAnsi="Calibri" w:cs="Calibri"/>
                <w:color w:val="404040"/>
                <w:sz w:val="18"/>
                <w:szCs w:val="18"/>
              </w:rPr>
            </w:pPr>
            <w:r>
              <w:rPr>
                <w:rFonts w:ascii="Calibri" w:eastAsia="Times New Roman" w:hAnsi="Calibri" w:cs="Calibri"/>
                <w:color w:val="404040"/>
                <w:sz w:val="18"/>
                <w:szCs w:val="18"/>
              </w:rPr>
              <w:t xml:space="preserve">Ugovor vlagatelja na </w:t>
            </w:r>
            <w:r w:rsidR="001A29A2">
              <w:rPr>
                <w:rFonts w:ascii="Calibri" w:eastAsia="Times New Roman" w:hAnsi="Calibri" w:cs="Calibri"/>
                <w:color w:val="404040"/>
                <w:sz w:val="18"/>
                <w:szCs w:val="18"/>
              </w:rPr>
              <w:t xml:space="preserve">izdano mnenje. </w:t>
            </w:r>
          </w:p>
        </w:tc>
      </w:tr>
      <w:tr w:rsidR="00915637" w:rsidRPr="00915637" w14:paraId="20401775" w14:textId="77777777" w:rsidTr="4D0A3553">
        <w:tc>
          <w:tcPr>
            <w:tcW w:w="2586" w:type="dxa"/>
            <w:tcBorders>
              <w:top w:val="single" w:sz="12" w:space="0" w:color="E2EAEF"/>
              <w:left w:val="single" w:sz="12" w:space="0" w:color="E2EAEF"/>
              <w:bottom w:val="single" w:sz="12" w:space="0" w:color="E2EAEF"/>
              <w:right w:val="single" w:sz="12" w:space="0" w:color="E2EAEF"/>
            </w:tcBorders>
          </w:tcPr>
          <w:p w14:paraId="435425E7" w14:textId="724CE701" w:rsidR="00915637" w:rsidRPr="00915637" w:rsidRDefault="003A7F41" w:rsidP="00434A8C">
            <w:pPr>
              <w:spacing w:before="200" w:after="200"/>
              <w:jc w:val="both"/>
              <w:rPr>
                <w:rFonts w:ascii="Calibri" w:eastAsia="Times New Roman" w:hAnsi="Calibri" w:cs="Calibri"/>
                <w:b/>
                <w:bCs/>
                <w:color w:val="404040"/>
                <w:sz w:val="18"/>
                <w:szCs w:val="18"/>
              </w:rPr>
            </w:pPr>
            <w:r>
              <w:rPr>
                <w:rFonts w:ascii="Calibri" w:eastAsia="Times New Roman" w:hAnsi="Calibri" w:cs="Calibri"/>
                <w:b/>
                <w:bCs/>
                <w:color w:val="404040"/>
                <w:sz w:val="18"/>
                <w:szCs w:val="18"/>
              </w:rPr>
              <w:t xml:space="preserve">Vloga </w:t>
            </w:r>
            <w:r w:rsidR="0071551F">
              <w:rPr>
                <w:rFonts w:ascii="Calibri" w:eastAsia="Times New Roman" w:hAnsi="Calibri" w:cs="Calibri"/>
                <w:b/>
                <w:bCs/>
                <w:color w:val="404040"/>
                <w:sz w:val="18"/>
                <w:szCs w:val="18"/>
              </w:rPr>
              <w:t>za vrednotenje izobraževanja</w:t>
            </w:r>
          </w:p>
        </w:tc>
        <w:tc>
          <w:tcPr>
            <w:tcW w:w="6263" w:type="dxa"/>
            <w:tcBorders>
              <w:top w:val="single" w:sz="12" w:space="0" w:color="E2EAEF"/>
              <w:left w:val="single" w:sz="12" w:space="0" w:color="E2EAEF"/>
              <w:bottom w:val="single" w:sz="12" w:space="0" w:color="E2EAEF"/>
              <w:right w:val="single" w:sz="12" w:space="0" w:color="E2EAEF"/>
            </w:tcBorders>
          </w:tcPr>
          <w:p w14:paraId="0E3EF4C0" w14:textId="015A6D19" w:rsidR="00915637" w:rsidRPr="00915637" w:rsidRDefault="006D1016" w:rsidP="00434A8C">
            <w:pPr>
              <w:spacing w:before="200" w:after="200"/>
              <w:jc w:val="both"/>
              <w:rPr>
                <w:rFonts w:ascii="Calibri" w:eastAsia="Times New Roman" w:hAnsi="Calibri" w:cs="Calibri"/>
                <w:color w:val="404040"/>
                <w:sz w:val="18"/>
                <w:szCs w:val="18"/>
              </w:rPr>
            </w:pPr>
            <w:r>
              <w:rPr>
                <w:rFonts w:ascii="Calibri" w:eastAsia="Times New Roman" w:hAnsi="Calibri" w:cs="Calibri"/>
                <w:color w:val="404040"/>
                <w:sz w:val="18"/>
                <w:szCs w:val="18"/>
              </w:rPr>
              <w:t xml:space="preserve">Vloga, s katero vlagatelj </w:t>
            </w:r>
            <w:r w:rsidR="00420CC8">
              <w:rPr>
                <w:rFonts w:ascii="Calibri" w:eastAsia="Times New Roman" w:hAnsi="Calibri" w:cs="Calibri"/>
                <w:color w:val="404040"/>
                <w:sz w:val="18"/>
                <w:szCs w:val="18"/>
              </w:rPr>
              <w:t xml:space="preserve">prične postopek vrednotenja izobraževanja. </w:t>
            </w:r>
            <w:r w:rsidR="002802D7">
              <w:rPr>
                <w:rFonts w:ascii="Calibri" w:eastAsia="Times New Roman" w:hAnsi="Calibri" w:cs="Calibri"/>
                <w:color w:val="404040"/>
                <w:sz w:val="18"/>
                <w:szCs w:val="18"/>
              </w:rPr>
              <w:t xml:space="preserve">Opis vloge je podan v poglavju </w:t>
            </w:r>
            <w:r w:rsidR="002802D7">
              <w:rPr>
                <w:rFonts w:ascii="Calibri" w:eastAsia="Times New Roman" w:hAnsi="Calibri" w:cs="Calibri"/>
                <w:color w:val="404040"/>
                <w:sz w:val="18"/>
                <w:szCs w:val="18"/>
              </w:rPr>
              <w:fldChar w:fldCharType="begin"/>
            </w:r>
            <w:r w:rsidR="002802D7">
              <w:rPr>
                <w:rFonts w:ascii="Calibri" w:eastAsia="Times New Roman" w:hAnsi="Calibri" w:cs="Calibri"/>
                <w:color w:val="404040"/>
                <w:sz w:val="18"/>
                <w:szCs w:val="18"/>
              </w:rPr>
              <w:instrText xml:space="preserve"> REF _Ref161045994 \w \h  \* MERGEFORMAT </w:instrText>
            </w:r>
            <w:r w:rsidR="002802D7">
              <w:rPr>
                <w:rFonts w:ascii="Calibri" w:eastAsia="Times New Roman" w:hAnsi="Calibri" w:cs="Calibri"/>
                <w:color w:val="404040"/>
                <w:sz w:val="18"/>
                <w:szCs w:val="18"/>
              </w:rPr>
            </w:r>
            <w:r w:rsidR="002802D7">
              <w:rPr>
                <w:rFonts w:ascii="Calibri" w:eastAsia="Times New Roman" w:hAnsi="Calibri" w:cs="Calibri"/>
                <w:color w:val="404040"/>
                <w:sz w:val="18"/>
                <w:szCs w:val="18"/>
              </w:rPr>
              <w:fldChar w:fldCharType="separate"/>
            </w:r>
            <w:r w:rsidR="00EF4013">
              <w:rPr>
                <w:rFonts w:ascii="Calibri" w:eastAsia="Times New Roman" w:hAnsi="Calibri" w:cs="Calibri"/>
                <w:color w:val="404040"/>
                <w:sz w:val="18"/>
                <w:szCs w:val="18"/>
              </w:rPr>
              <w:t>2.2.1.1</w:t>
            </w:r>
            <w:r w:rsidR="002802D7">
              <w:rPr>
                <w:rFonts w:ascii="Calibri" w:eastAsia="Times New Roman" w:hAnsi="Calibri" w:cs="Calibri"/>
                <w:color w:val="404040"/>
                <w:sz w:val="18"/>
                <w:szCs w:val="18"/>
              </w:rPr>
              <w:fldChar w:fldCharType="end"/>
            </w:r>
            <w:r w:rsidR="002802D7">
              <w:rPr>
                <w:rFonts w:ascii="Calibri" w:eastAsia="Times New Roman" w:hAnsi="Calibri" w:cs="Calibri"/>
                <w:color w:val="404040"/>
                <w:sz w:val="18"/>
                <w:szCs w:val="18"/>
              </w:rPr>
              <w:t xml:space="preserve"> </w:t>
            </w:r>
            <w:r w:rsidR="002802D7">
              <w:rPr>
                <w:rFonts w:ascii="Calibri" w:eastAsia="Times New Roman" w:hAnsi="Calibri" w:cs="Calibri"/>
                <w:color w:val="404040"/>
                <w:sz w:val="18"/>
                <w:szCs w:val="18"/>
              </w:rPr>
              <w:fldChar w:fldCharType="begin"/>
            </w:r>
            <w:r w:rsidR="002802D7">
              <w:rPr>
                <w:rFonts w:ascii="Calibri" w:eastAsia="Times New Roman" w:hAnsi="Calibri" w:cs="Calibri"/>
                <w:color w:val="404040"/>
                <w:sz w:val="18"/>
                <w:szCs w:val="18"/>
              </w:rPr>
              <w:instrText xml:space="preserve"> REF _Ref161045994 \h  \* MERGEFORMAT </w:instrText>
            </w:r>
            <w:r w:rsidR="002802D7">
              <w:rPr>
                <w:rFonts w:ascii="Calibri" w:eastAsia="Times New Roman" w:hAnsi="Calibri" w:cs="Calibri"/>
                <w:color w:val="404040"/>
                <w:sz w:val="18"/>
                <w:szCs w:val="18"/>
              </w:rPr>
            </w:r>
            <w:r w:rsidR="002802D7">
              <w:rPr>
                <w:rFonts w:ascii="Calibri" w:eastAsia="Times New Roman" w:hAnsi="Calibri" w:cs="Calibri"/>
                <w:color w:val="404040"/>
                <w:sz w:val="18"/>
                <w:szCs w:val="18"/>
              </w:rPr>
              <w:fldChar w:fldCharType="separate"/>
            </w:r>
            <w:r w:rsidR="00EF4013" w:rsidRPr="00EF4013">
              <w:rPr>
                <w:rFonts w:ascii="Calibri" w:eastAsia="Times New Roman" w:hAnsi="Calibri" w:cs="Calibri"/>
                <w:color w:val="404040"/>
                <w:sz w:val="18"/>
                <w:szCs w:val="18"/>
              </w:rPr>
              <w:t>Oddaja in obdelava vloge</w:t>
            </w:r>
            <w:r w:rsidR="002802D7">
              <w:rPr>
                <w:rFonts w:ascii="Calibri" w:eastAsia="Times New Roman" w:hAnsi="Calibri" w:cs="Calibri"/>
                <w:color w:val="404040"/>
                <w:sz w:val="18"/>
                <w:szCs w:val="18"/>
              </w:rPr>
              <w:fldChar w:fldCharType="end"/>
            </w:r>
            <w:r w:rsidR="002802D7">
              <w:rPr>
                <w:rFonts w:ascii="Calibri" w:eastAsia="Times New Roman" w:hAnsi="Calibri" w:cs="Calibri"/>
                <w:color w:val="404040"/>
                <w:sz w:val="18"/>
                <w:szCs w:val="18"/>
              </w:rPr>
              <w:t xml:space="preserve">. </w:t>
            </w:r>
          </w:p>
        </w:tc>
      </w:tr>
      <w:tr w:rsidR="00915637" w:rsidRPr="00915637" w14:paraId="5F1CFE1E" w14:textId="77777777" w:rsidTr="4D0A3553">
        <w:tc>
          <w:tcPr>
            <w:tcW w:w="2586" w:type="dxa"/>
            <w:tcBorders>
              <w:top w:val="single" w:sz="12" w:space="0" w:color="E2EAEF"/>
              <w:left w:val="single" w:sz="12" w:space="0" w:color="E2EAEF"/>
              <w:bottom w:val="single" w:sz="12" w:space="0" w:color="E2EAEF"/>
              <w:right w:val="single" w:sz="12" w:space="0" w:color="E2EAEF"/>
            </w:tcBorders>
          </w:tcPr>
          <w:p w14:paraId="55D0B5B3" w14:textId="262649A7" w:rsidR="00915637" w:rsidRPr="00915637" w:rsidRDefault="00CC1A9C" w:rsidP="00434A8C">
            <w:pPr>
              <w:spacing w:before="200" w:after="200"/>
              <w:jc w:val="both"/>
              <w:rPr>
                <w:rFonts w:ascii="Calibri" w:eastAsia="Times New Roman" w:hAnsi="Calibri" w:cs="Calibri"/>
                <w:b/>
                <w:bCs/>
                <w:color w:val="404040"/>
                <w:sz w:val="18"/>
                <w:szCs w:val="18"/>
              </w:rPr>
            </w:pPr>
            <w:r>
              <w:rPr>
                <w:rFonts w:ascii="Calibri" w:eastAsia="Times New Roman" w:hAnsi="Calibri" w:cs="Calibri"/>
                <w:b/>
                <w:bCs/>
                <w:color w:val="404040"/>
                <w:sz w:val="18"/>
                <w:szCs w:val="18"/>
              </w:rPr>
              <w:t>Vrednotenje izobraževanja</w:t>
            </w:r>
          </w:p>
        </w:tc>
        <w:tc>
          <w:tcPr>
            <w:tcW w:w="6263" w:type="dxa"/>
            <w:tcBorders>
              <w:top w:val="single" w:sz="12" w:space="0" w:color="E2EAEF"/>
              <w:left w:val="single" w:sz="12" w:space="0" w:color="E2EAEF"/>
              <w:bottom w:val="single" w:sz="12" w:space="0" w:color="E2EAEF"/>
              <w:right w:val="single" w:sz="12" w:space="0" w:color="E2EAEF"/>
            </w:tcBorders>
          </w:tcPr>
          <w:p w14:paraId="42D777D5" w14:textId="6D64E10B" w:rsidR="00915637" w:rsidRPr="00915637" w:rsidRDefault="00227520" w:rsidP="00434A8C">
            <w:pPr>
              <w:spacing w:before="200" w:after="200"/>
              <w:jc w:val="both"/>
              <w:rPr>
                <w:rFonts w:ascii="Calibri" w:eastAsia="Times New Roman" w:hAnsi="Calibri" w:cs="Calibri"/>
                <w:color w:val="404040"/>
                <w:sz w:val="18"/>
                <w:szCs w:val="18"/>
              </w:rPr>
            </w:pPr>
            <w:r>
              <w:rPr>
                <w:rFonts w:ascii="Calibri" w:eastAsia="Times New Roman" w:hAnsi="Calibri" w:cs="Calibri"/>
                <w:color w:val="404040"/>
                <w:sz w:val="18"/>
                <w:szCs w:val="18"/>
              </w:rPr>
              <w:t xml:space="preserve">Postopek v skladu z </w:t>
            </w:r>
            <w:r w:rsidRPr="00227520">
              <w:rPr>
                <w:rFonts w:ascii="Calibri" w:eastAsia="Times New Roman" w:hAnsi="Calibri" w:cs="Calibri"/>
                <w:color w:val="404040"/>
                <w:sz w:val="18"/>
                <w:szCs w:val="18"/>
              </w:rPr>
              <w:t>Zakon</w:t>
            </w:r>
            <w:r>
              <w:rPr>
                <w:rFonts w:ascii="Calibri" w:eastAsia="Times New Roman" w:hAnsi="Calibri" w:cs="Calibri"/>
                <w:color w:val="404040"/>
                <w:sz w:val="18"/>
                <w:szCs w:val="18"/>
              </w:rPr>
              <w:t>om</w:t>
            </w:r>
            <w:r w:rsidRPr="00227520">
              <w:rPr>
                <w:rFonts w:ascii="Calibri" w:eastAsia="Times New Roman" w:hAnsi="Calibri" w:cs="Calibri"/>
                <w:color w:val="404040"/>
                <w:sz w:val="18"/>
                <w:szCs w:val="18"/>
              </w:rPr>
              <w:t xml:space="preserve"> o vrednotenju in priznavanju izobraževanja (Uradni list RS, št. 87/11, 97/11 – </w:t>
            </w:r>
            <w:proofErr w:type="spellStart"/>
            <w:r w:rsidRPr="00227520">
              <w:rPr>
                <w:rFonts w:ascii="Calibri" w:eastAsia="Times New Roman" w:hAnsi="Calibri" w:cs="Calibri"/>
                <w:color w:val="404040"/>
                <w:sz w:val="18"/>
                <w:szCs w:val="18"/>
              </w:rPr>
              <w:t>popr</w:t>
            </w:r>
            <w:proofErr w:type="spellEnd"/>
            <w:r w:rsidRPr="00227520">
              <w:rPr>
                <w:rFonts w:ascii="Calibri" w:eastAsia="Times New Roman" w:hAnsi="Calibri" w:cs="Calibri"/>
                <w:color w:val="404040"/>
                <w:sz w:val="18"/>
                <w:szCs w:val="18"/>
              </w:rPr>
              <w:t>. In 109/12)</w:t>
            </w:r>
            <w:r w:rsidR="00973D82">
              <w:rPr>
                <w:rFonts w:ascii="Calibri" w:eastAsia="Times New Roman" w:hAnsi="Calibri" w:cs="Calibri"/>
                <w:color w:val="404040"/>
                <w:sz w:val="18"/>
                <w:szCs w:val="18"/>
              </w:rPr>
              <w:t xml:space="preserve">. </w:t>
            </w:r>
            <w:r w:rsidR="00980607">
              <w:rPr>
                <w:rFonts w:ascii="Calibri" w:eastAsia="Times New Roman" w:hAnsi="Calibri" w:cs="Calibri"/>
                <w:color w:val="404040"/>
                <w:sz w:val="18"/>
                <w:szCs w:val="18"/>
              </w:rPr>
              <w:t xml:space="preserve">Obstoječi postopek je opisan v poglavju </w:t>
            </w:r>
            <w:r w:rsidR="00E70EF2">
              <w:rPr>
                <w:rFonts w:ascii="Calibri" w:eastAsia="Times New Roman" w:hAnsi="Calibri" w:cs="Calibri"/>
                <w:color w:val="404040"/>
                <w:sz w:val="18"/>
                <w:szCs w:val="18"/>
              </w:rPr>
              <w:fldChar w:fldCharType="begin"/>
            </w:r>
            <w:r w:rsidR="00E70EF2">
              <w:rPr>
                <w:rFonts w:ascii="Calibri" w:eastAsia="Times New Roman" w:hAnsi="Calibri" w:cs="Calibri"/>
                <w:color w:val="404040"/>
                <w:sz w:val="18"/>
                <w:szCs w:val="18"/>
              </w:rPr>
              <w:instrText xml:space="preserve"> REF _Ref161044259 \w \h  \* MERGEFORMAT </w:instrText>
            </w:r>
            <w:r w:rsidR="00E70EF2">
              <w:rPr>
                <w:rFonts w:ascii="Calibri" w:eastAsia="Times New Roman" w:hAnsi="Calibri" w:cs="Calibri"/>
                <w:color w:val="404040"/>
                <w:sz w:val="18"/>
                <w:szCs w:val="18"/>
              </w:rPr>
            </w:r>
            <w:r w:rsidR="00E70EF2">
              <w:rPr>
                <w:rFonts w:ascii="Calibri" w:eastAsia="Times New Roman" w:hAnsi="Calibri" w:cs="Calibri"/>
                <w:color w:val="404040"/>
                <w:sz w:val="18"/>
                <w:szCs w:val="18"/>
              </w:rPr>
              <w:fldChar w:fldCharType="separate"/>
            </w:r>
            <w:r w:rsidR="00EF4013">
              <w:rPr>
                <w:rFonts w:ascii="Calibri" w:eastAsia="Times New Roman" w:hAnsi="Calibri" w:cs="Calibri"/>
                <w:color w:val="404040"/>
                <w:sz w:val="18"/>
                <w:szCs w:val="18"/>
              </w:rPr>
              <w:t>2.2.1</w:t>
            </w:r>
            <w:r w:rsidR="00E70EF2">
              <w:rPr>
                <w:rFonts w:ascii="Calibri" w:eastAsia="Times New Roman" w:hAnsi="Calibri" w:cs="Calibri"/>
                <w:color w:val="404040"/>
                <w:sz w:val="18"/>
                <w:szCs w:val="18"/>
              </w:rPr>
              <w:fldChar w:fldCharType="end"/>
            </w:r>
            <w:r w:rsidR="00E70EF2">
              <w:rPr>
                <w:rFonts w:ascii="Calibri" w:eastAsia="Times New Roman" w:hAnsi="Calibri" w:cs="Calibri"/>
                <w:color w:val="404040"/>
                <w:sz w:val="18"/>
                <w:szCs w:val="18"/>
              </w:rPr>
              <w:t xml:space="preserve"> </w:t>
            </w:r>
            <w:r w:rsidR="00E70EF2">
              <w:rPr>
                <w:rFonts w:ascii="Calibri" w:eastAsia="Times New Roman" w:hAnsi="Calibri" w:cs="Calibri"/>
                <w:color w:val="404040"/>
                <w:sz w:val="18"/>
                <w:szCs w:val="18"/>
              </w:rPr>
              <w:fldChar w:fldCharType="begin"/>
            </w:r>
            <w:r w:rsidR="00E70EF2">
              <w:rPr>
                <w:rFonts w:ascii="Calibri" w:eastAsia="Times New Roman" w:hAnsi="Calibri" w:cs="Calibri"/>
                <w:color w:val="404040"/>
                <w:sz w:val="18"/>
                <w:szCs w:val="18"/>
              </w:rPr>
              <w:instrText xml:space="preserve"> REF _Ref161044267 \h  \* MERGEFORMAT </w:instrText>
            </w:r>
            <w:r w:rsidR="00E70EF2">
              <w:rPr>
                <w:rFonts w:ascii="Calibri" w:eastAsia="Times New Roman" w:hAnsi="Calibri" w:cs="Calibri"/>
                <w:color w:val="404040"/>
                <w:sz w:val="18"/>
                <w:szCs w:val="18"/>
              </w:rPr>
            </w:r>
            <w:r w:rsidR="00E70EF2">
              <w:rPr>
                <w:rFonts w:ascii="Calibri" w:eastAsia="Times New Roman" w:hAnsi="Calibri" w:cs="Calibri"/>
                <w:color w:val="404040"/>
                <w:sz w:val="18"/>
                <w:szCs w:val="18"/>
              </w:rPr>
              <w:fldChar w:fldCharType="separate"/>
            </w:r>
            <w:r w:rsidR="00EF4013" w:rsidRPr="00EF4013">
              <w:rPr>
                <w:rFonts w:ascii="Calibri" w:eastAsia="Times New Roman" w:hAnsi="Calibri" w:cs="Calibri"/>
                <w:color w:val="404040"/>
                <w:sz w:val="18"/>
                <w:szCs w:val="18"/>
              </w:rPr>
              <w:t>Vrednotenje izobraževanja</w:t>
            </w:r>
            <w:r w:rsidR="00E70EF2">
              <w:rPr>
                <w:rFonts w:ascii="Calibri" w:eastAsia="Times New Roman" w:hAnsi="Calibri" w:cs="Calibri"/>
                <w:color w:val="404040"/>
                <w:sz w:val="18"/>
                <w:szCs w:val="18"/>
              </w:rPr>
              <w:fldChar w:fldCharType="end"/>
            </w:r>
            <w:r w:rsidR="00E70EF2">
              <w:rPr>
                <w:rFonts w:ascii="Calibri" w:eastAsia="Times New Roman" w:hAnsi="Calibri" w:cs="Calibri"/>
                <w:color w:val="404040"/>
                <w:sz w:val="18"/>
                <w:szCs w:val="18"/>
              </w:rPr>
              <w:t xml:space="preserve">. </w:t>
            </w:r>
          </w:p>
        </w:tc>
      </w:tr>
      <w:tr w:rsidR="00AD52AB" w:rsidRPr="00915637" w14:paraId="1A514D6C" w14:textId="77777777" w:rsidTr="4D0A3553">
        <w:tc>
          <w:tcPr>
            <w:tcW w:w="2586" w:type="dxa"/>
            <w:tcBorders>
              <w:top w:val="single" w:sz="12" w:space="0" w:color="E2EAEF"/>
              <w:left w:val="single" w:sz="12" w:space="0" w:color="E2EAEF"/>
              <w:bottom w:val="single" w:sz="12" w:space="0" w:color="E2EAEF"/>
              <w:right w:val="single" w:sz="12" w:space="0" w:color="E2EAEF"/>
            </w:tcBorders>
          </w:tcPr>
          <w:p w14:paraId="3668FE17" w14:textId="20F5BCB8" w:rsidR="00AD52AB" w:rsidRDefault="00AD52AB" w:rsidP="00434A8C">
            <w:pPr>
              <w:spacing w:before="200" w:after="200"/>
              <w:jc w:val="both"/>
              <w:rPr>
                <w:rFonts w:ascii="Calibri" w:eastAsia="Times New Roman" w:hAnsi="Calibri" w:cs="Calibri"/>
                <w:b/>
                <w:bCs/>
                <w:color w:val="404040"/>
                <w:sz w:val="18"/>
                <w:szCs w:val="18"/>
              </w:rPr>
            </w:pPr>
            <w:r>
              <w:rPr>
                <w:rFonts w:ascii="Calibri" w:eastAsia="Times New Roman" w:hAnsi="Calibri" w:cs="Calibri"/>
                <w:b/>
                <w:bCs/>
                <w:color w:val="404040"/>
                <w:sz w:val="18"/>
                <w:szCs w:val="18"/>
              </w:rPr>
              <w:t>ZVPI</w:t>
            </w:r>
          </w:p>
        </w:tc>
        <w:tc>
          <w:tcPr>
            <w:tcW w:w="6263" w:type="dxa"/>
            <w:tcBorders>
              <w:top w:val="single" w:sz="12" w:space="0" w:color="E2EAEF"/>
              <w:left w:val="single" w:sz="12" w:space="0" w:color="E2EAEF"/>
              <w:bottom w:val="single" w:sz="12" w:space="0" w:color="E2EAEF"/>
              <w:right w:val="single" w:sz="12" w:space="0" w:color="E2EAEF"/>
            </w:tcBorders>
          </w:tcPr>
          <w:p w14:paraId="74E89962" w14:textId="4EFA29EE" w:rsidR="00AD52AB" w:rsidRDefault="00AD52AB" w:rsidP="00434A8C">
            <w:pPr>
              <w:spacing w:before="200" w:after="200"/>
              <w:jc w:val="both"/>
              <w:rPr>
                <w:rFonts w:ascii="Calibri" w:eastAsia="Times New Roman" w:hAnsi="Calibri" w:cs="Calibri"/>
                <w:color w:val="404040"/>
                <w:sz w:val="18"/>
                <w:szCs w:val="18"/>
              </w:rPr>
            </w:pPr>
            <w:r w:rsidRPr="00227520">
              <w:rPr>
                <w:rFonts w:ascii="Calibri" w:eastAsia="Times New Roman" w:hAnsi="Calibri" w:cs="Calibri"/>
                <w:color w:val="404040"/>
                <w:sz w:val="18"/>
                <w:szCs w:val="18"/>
              </w:rPr>
              <w:t xml:space="preserve">Zakon o vrednotenju in priznavanju izobraževanja (Uradni list RS, št. 87/11, 97/11 – </w:t>
            </w:r>
            <w:proofErr w:type="spellStart"/>
            <w:r w:rsidRPr="00227520">
              <w:rPr>
                <w:rFonts w:ascii="Calibri" w:eastAsia="Times New Roman" w:hAnsi="Calibri" w:cs="Calibri"/>
                <w:color w:val="404040"/>
                <w:sz w:val="18"/>
                <w:szCs w:val="18"/>
              </w:rPr>
              <w:t>popr</w:t>
            </w:r>
            <w:proofErr w:type="spellEnd"/>
            <w:r w:rsidRPr="00227520">
              <w:rPr>
                <w:rFonts w:ascii="Calibri" w:eastAsia="Times New Roman" w:hAnsi="Calibri" w:cs="Calibri"/>
                <w:color w:val="404040"/>
                <w:sz w:val="18"/>
                <w:szCs w:val="18"/>
              </w:rPr>
              <w:t>. In 109/12)</w:t>
            </w:r>
            <w:r w:rsidR="0026409B">
              <w:rPr>
                <w:rFonts w:ascii="Calibri" w:eastAsia="Times New Roman" w:hAnsi="Calibri" w:cs="Calibri"/>
                <w:color w:val="404040"/>
                <w:sz w:val="18"/>
                <w:szCs w:val="18"/>
              </w:rPr>
              <w:t>.</w:t>
            </w:r>
          </w:p>
        </w:tc>
      </w:tr>
    </w:tbl>
    <w:p w14:paraId="620FA485" w14:textId="115F8782" w:rsidR="00B27E9B" w:rsidRDefault="00937C81" w:rsidP="00434A8C">
      <w:pPr>
        <w:pStyle w:val="Naslov1"/>
        <w:jc w:val="both"/>
      </w:pPr>
      <w:bookmarkStart w:id="12" w:name="_Toc187219601"/>
      <w:r>
        <w:lastRenderedPageBreak/>
        <w:t>Pregled obstoječega stanja</w:t>
      </w:r>
      <w:bookmarkEnd w:id="12"/>
    </w:p>
    <w:p w14:paraId="18DE4877" w14:textId="4857E1B0" w:rsidR="00937C81" w:rsidRDefault="00937C81" w:rsidP="00434A8C">
      <w:pPr>
        <w:pStyle w:val="Naslov2"/>
        <w:jc w:val="both"/>
      </w:pPr>
      <w:bookmarkStart w:id="13" w:name="_Toc187219602"/>
      <w:r>
        <w:t>Zakonodaja</w:t>
      </w:r>
      <w:bookmarkEnd w:id="13"/>
    </w:p>
    <w:p w14:paraId="12C03D28" w14:textId="0665C017" w:rsidR="00937C81" w:rsidRDefault="00937C81" w:rsidP="00434A8C">
      <w:pPr>
        <w:pStyle w:val="Naslov3"/>
        <w:jc w:val="both"/>
      </w:pPr>
      <w:bookmarkStart w:id="14" w:name="_Toc187219603"/>
      <w:r w:rsidRPr="00937C81">
        <w:t>Zakon o vrednotenju in priznavanju izobraževanja (ZVPI)</w:t>
      </w:r>
      <w:bookmarkEnd w:id="14"/>
    </w:p>
    <w:p w14:paraId="0886F32C" w14:textId="4DC723DF" w:rsidR="00937C81" w:rsidRDefault="47E13E25" w:rsidP="00434A8C">
      <w:pPr>
        <w:jc w:val="both"/>
      </w:pPr>
      <w:r>
        <w:t xml:space="preserve">Vrednotenje izobraževanja </w:t>
      </w:r>
      <w:r w:rsidR="320EC070">
        <w:t xml:space="preserve">ima podlago v Zakonu o vrednotenju in priznavanju izobraževanja (Uradni list RS, št. 87/11, 97/11 – </w:t>
      </w:r>
      <w:proofErr w:type="spellStart"/>
      <w:r w:rsidR="320EC070">
        <w:t>popr</w:t>
      </w:r>
      <w:proofErr w:type="spellEnd"/>
      <w:r w:rsidR="320EC070">
        <w:t xml:space="preserve">. </w:t>
      </w:r>
      <w:r w:rsidR="02D9B3A5">
        <w:t>i</w:t>
      </w:r>
      <w:r w:rsidR="320EC070">
        <w:t xml:space="preserve">n 109/12). Vrednotenje izobraževanja je urejeno v </w:t>
      </w:r>
      <w:r w:rsidR="167BE402">
        <w:t>II. poglavju Vrednotenje izobraževanja.</w:t>
      </w:r>
    </w:p>
    <w:p w14:paraId="1904A1C7" w14:textId="045068D4" w:rsidR="006B1047" w:rsidRDefault="006B1047" w:rsidP="00434A8C">
      <w:pPr>
        <w:jc w:val="both"/>
      </w:pPr>
      <w:r w:rsidRPr="006B1047">
        <w:t>Organ vrednotenja izobraževanja je ENIC-NARIC center, ki je v skladu z Zakonom o ratifikaciji Konvencije o priznavanju visokošolskih kvalifikacij v evropski regiji (Uradni list RS, – Mednarodne pogodbe, št. 14/99) nacionalni informacijski center in deluje v okviru ministrstva, pristojnega za visoko šolstvo.</w:t>
      </w:r>
    </w:p>
    <w:p w14:paraId="1BD24CC8" w14:textId="33F77C52" w:rsidR="006B1047" w:rsidRDefault="006B1047" w:rsidP="00434A8C">
      <w:pPr>
        <w:jc w:val="both"/>
      </w:pPr>
      <w:r>
        <w:t>ENIC-NARIC center zbira in posreduje informacije o slovenskem in tujih sistemih izobraževanja ter je vključen v mrežo nacionalnih ENIC-NARIC centrov.</w:t>
      </w:r>
    </w:p>
    <w:p w14:paraId="386931CD" w14:textId="24F0E95C" w:rsidR="006B1047" w:rsidRPr="006B1047" w:rsidRDefault="006B1047" w:rsidP="00434A8C">
      <w:pPr>
        <w:jc w:val="both"/>
        <w:rPr>
          <w:b/>
          <w:bCs/>
        </w:rPr>
      </w:pPr>
      <w:r w:rsidRPr="006B1047">
        <w:rPr>
          <w:b/>
          <w:bCs/>
        </w:rPr>
        <w:t>Postopek vrednotenja izobraževanja</w:t>
      </w:r>
    </w:p>
    <w:p w14:paraId="7F50C48A" w14:textId="499DBF7C" w:rsidR="006B1047" w:rsidRDefault="07E24268" w:rsidP="00434A8C">
      <w:pPr>
        <w:jc w:val="both"/>
      </w:pPr>
      <w:r>
        <w:t>V postopku vrednotenja izobraževanja se izda mnenje, ki je informativno-svetovalne narave.</w:t>
      </w:r>
      <w:r w:rsidR="03B3495E">
        <w:t xml:space="preserve"> Kadar se zahteva vrednotenje </w:t>
      </w:r>
      <w:r w:rsidR="29EBF36E">
        <w:t>izobraževanja</w:t>
      </w:r>
      <w:r w:rsidR="03B3495E">
        <w:t>, ki v skladu z ZVPI ni predmet vrednotenja, se izda obves</w:t>
      </w:r>
      <w:r w:rsidR="6054D864">
        <w:t>tilo.</w:t>
      </w:r>
    </w:p>
    <w:p w14:paraId="12562B49" w14:textId="700FCF41" w:rsidR="006B1047" w:rsidRDefault="07E24268" w:rsidP="00434A8C">
      <w:pPr>
        <w:jc w:val="both"/>
      </w:pPr>
      <w:r>
        <w:t>Za izdajo mnenja iz prejšnjega člena tega zakona lahko pri ENIC-NARIC centru zaprosi prosilec oziroma prosilka, ki je imetnik listine o izobraževanju ali fizična ali pravna oseba, ki predloži soglasje imetnika listine o izobraževanju.</w:t>
      </w:r>
    </w:p>
    <w:p w14:paraId="330B9C39" w14:textId="53215340" w:rsidR="006B1047" w:rsidRDefault="07E24268" w:rsidP="00434A8C">
      <w:pPr>
        <w:jc w:val="both"/>
      </w:pPr>
      <w:r>
        <w:t>Če se prosilec z izdanim mnenjem ne strinja, lahko pri ENIC-NARIC centru v petnajstih dneh od njegove vročitve poda pisni ugovor z obrazložitvijo in morebitnimi novimi dokazili zoper elemente iz prvega odstavka člena.</w:t>
      </w:r>
    </w:p>
    <w:p w14:paraId="0A888F8B" w14:textId="50D17AD8" w:rsidR="006B1047" w:rsidRDefault="002E696F" w:rsidP="00434A8C">
      <w:pPr>
        <w:jc w:val="both"/>
      </w:pPr>
      <w:r w:rsidRPr="0061012F">
        <w:t>O ugovoru zoper izdano mnenje presoja komisija, ki jo s sklepom imenuje minister, pristojen za visoko šolstvo. Komisijo sestavljajo predsednik komisije in dva člana.</w:t>
      </w:r>
    </w:p>
    <w:p w14:paraId="0C5CAA58" w14:textId="61E4D63E" w:rsidR="002E696F" w:rsidRPr="0061012F" w:rsidRDefault="002E696F" w:rsidP="00434A8C">
      <w:pPr>
        <w:jc w:val="both"/>
      </w:pPr>
      <w:r w:rsidRPr="0061012F">
        <w:t>Komisija v dveh mesecih od vložitve ugovora presodi o ugovoru. Komisija o svoji presoji obvesti ENIC-NARIC center z napotilom, da prosilca obvesti, da je ugovor zavrnjen v skladu s presojo komisije, ker se ne strinja z navedbami v ugovoru, in mnenje potrdi, ali z napotilom, da ENIC-NARIC center mnenje spremeni ali dopolni, ker je komisija ugovoru ugodila in presodila, glede česa je treba mnenje dopolniti ali spremeniti. ENIC-NARIC center je vezan na napotilo komisije.</w:t>
      </w:r>
    </w:p>
    <w:p w14:paraId="59FFA525" w14:textId="6A5498E3" w:rsidR="002E696F" w:rsidRDefault="002E696F" w:rsidP="00434A8C">
      <w:pPr>
        <w:jc w:val="both"/>
      </w:pPr>
      <w:r w:rsidRPr="0061012F">
        <w:t>ENIC-NARIC center izda obvestilo o potrditvi že izdanega mnenja oziroma dopolnjeno ali spremenjeno mnenje v enem mesecu od prejema presoje komisije. Ponoven ugovor ni možen.</w:t>
      </w:r>
    </w:p>
    <w:p w14:paraId="4A7A279D" w14:textId="71856D6A" w:rsidR="002E696F" w:rsidRPr="002E696F" w:rsidRDefault="002E696F" w:rsidP="00434A8C">
      <w:pPr>
        <w:jc w:val="both"/>
        <w:rPr>
          <w:b/>
          <w:bCs/>
        </w:rPr>
      </w:pPr>
      <w:r w:rsidRPr="002E696F">
        <w:rPr>
          <w:b/>
          <w:bCs/>
        </w:rPr>
        <w:t>Seznam pooblaščenih oseb</w:t>
      </w:r>
    </w:p>
    <w:p w14:paraId="26C37F89" w14:textId="42C7B5CE" w:rsidR="002E696F" w:rsidRDefault="002E696F" w:rsidP="00434A8C">
      <w:pPr>
        <w:jc w:val="both"/>
      </w:pPr>
      <w:r w:rsidRPr="002E696F">
        <w:t>ENIC-NARIC center vodi seznam pooblaščenih oseb za vodenje postopka priznavanja izobraževanja na izobraževalnih institucijah. Seznam pooblaščenih oseb vsebuje podatke o osebnem imenu pooblaščene osebe in naziv izobraževalne institucije.</w:t>
      </w:r>
    </w:p>
    <w:p w14:paraId="02968B23" w14:textId="77777777" w:rsidR="007E0ADF" w:rsidRDefault="007E0ADF" w:rsidP="00434A8C">
      <w:pPr>
        <w:jc w:val="both"/>
      </w:pPr>
    </w:p>
    <w:p w14:paraId="3B457BD9" w14:textId="32CD1B3F" w:rsidR="002E696F" w:rsidRDefault="46047BC2" w:rsidP="00434A8C">
      <w:pPr>
        <w:pStyle w:val="Naslov3"/>
        <w:jc w:val="both"/>
      </w:pPr>
      <w:bookmarkStart w:id="15" w:name="_Toc187219604"/>
      <w:r>
        <w:lastRenderedPageBreak/>
        <w:t>Zakon o ratifikaciji Konvencije o priznavanju visokošolskih kvalifikacij v evropski regiji (MKPVKE)</w:t>
      </w:r>
      <w:bookmarkEnd w:id="15"/>
    </w:p>
    <w:p w14:paraId="019AFCF5" w14:textId="69EDCAC3" w:rsidR="00211779" w:rsidRDefault="3ECE8D48" w:rsidP="00434A8C">
      <w:pPr>
        <w:jc w:val="both"/>
      </w:pPr>
      <w:r>
        <w:t>Lizbonska konvencija o priznavanju visokošolskih kvalifikacij v evropski regiji je bila usklajena in sprejeta aprila 1997 v Lizboni ter je eden najpomembnejših mednarodnih dokumentov v visokem šolstvu, ki je z ratifikacijami, ki so sprejemu sledile, postal del nacionalne zakonodaje v številnih evropskih, pa tudi neevropskih državah (do danes 55 državah).</w:t>
      </w:r>
    </w:p>
    <w:p w14:paraId="1A5B0EF9" w14:textId="48101F93" w:rsidR="3ECE8D48" w:rsidRDefault="3ECE8D48" w:rsidP="00434A8C">
      <w:pPr>
        <w:jc w:val="both"/>
      </w:pPr>
      <w:r>
        <w:t>Pripravo in sprejem konvencije sta usklajevala UNESCO (v angleščini) in Svet Evrope (v angleščini), Slovenija pa jo je ratificirala med prvimi in sicer leta 1999.</w:t>
      </w:r>
    </w:p>
    <w:p w14:paraId="5732B24D" w14:textId="4373B3A6" w:rsidR="3ECE8D48" w:rsidRDefault="3ECE8D48" w:rsidP="00434A8C">
      <w:pPr>
        <w:jc w:val="both"/>
      </w:pPr>
      <w:r>
        <w:t>Konvencija opredeljuje:</w:t>
      </w:r>
    </w:p>
    <w:p w14:paraId="3A5B7EF0" w14:textId="49B06102" w:rsidR="3ECE8D48" w:rsidRDefault="3ECE8D48" w:rsidP="00434A8C">
      <w:pPr>
        <w:pStyle w:val="Odstavekseznama"/>
        <w:numPr>
          <w:ilvl w:val="0"/>
          <w:numId w:val="3"/>
        </w:numPr>
        <w:jc w:val="both"/>
      </w:pPr>
      <w:r>
        <w:t>temeljne pojme v visokem šolstvu (dostop, sprejem, ocenjevanje, študijski program, kvalifikacija, priznavanje),</w:t>
      </w:r>
    </w:p>
    <w:p w14:paraId="326D7576" w14:textId="789D3356" w:rsidR="3ECE8D48" w:rsidRDefault="3ECE8D48" w:rsidP="00434A8C">
      <w:pPr>
        <w:pStyle w:val="Odstavekseznama"/>
        <w:numPr>
          <w:ilvl w:val="0"/>
          <w:numId w:val="2"/>
        </w:numPr>
        <w:jc w:val="both"/>
      </w:pPr>
      <w:r>
        <w:t>opredeljuje pristojnosti organov za priznavanje,</w:t>
      </w:r>
    </w:p>
    <w:p w14:paraId="2376F4E8" w14:textId="18002C08" w:rsidR="3ECE8D48" w:rsidRDefault="3ECE8D48" w:rsidP="00434A8C">
      <w:pPr>
        <w:pStyle w:val="Odstavekseznama"/>
        <w:numPr>
          <w:ilvl w:val="0"/>
          <w:numId w:val="1"/>
        </w:numPr>
        <w:jc w:val="both"/>
      </w:pPr>
      <w:r>
        <w:t>določa temeljna načela pri ocenjevanju kvalifikacij ter samo priznavanje kvalifikacij, tako tistih, ki omogočajo dostop do visokega šolstva (na primer matura) kot priznavanje krajših študijskih obdobij (na primer en semester) ter celotnih kvalifikacij (na primer diploma).</w:t>
      </w:r>
    </w:p>
    <w:p w14:paraId="17135FF9" w14:textId="63D146CC" w:rsidR="3ECE8D48" w:rsidRDefault="3ECE8D48" w:rsidP="00434A8C">
      <w:pPr>
        <w:jc w:val="both"/>
      </w:pPr>
      <w:r>
        <w:t>Eno izmed temeljnih načel konvencije je, da morajo podpisnice kvalifikacije medsebojno priznavati, če med njimi ni »bistvenih razlik« (</w:t>
      </w:r>
      <w:proofErr w:type="spellStart"/>
      <w:r>
        <w:t>substantial</w:t>
      </w:r>
      <w:proofErr w:type="spellEnd"/>
      <w:r>
        <w:t xml:space="preserve"> </w:t>
      </w:r>
      <w:proofErr w:type="spellStart"/>
      <w:r>
        <w:t>differences</w:t>
      </w:r>
      <w:proofErr w:type="spellEnd"/>
      <w:r>
        <w:t>). Ker teh razlik pravni dokument ne more natančno definirati, se njihovemu ugotavljanju posvečajo ENIC-NARIC centri (v angleščini), ki večinoma delujejo pri nacionalnih ministrstvih, pristojnih za visoko šolstvo.</w:t>
      </w:r>
    </w:p>
    <w:p w14:paraId="0A8EAE09" w14:textId="3A83D236" w:rsidR="3ECE8D48" w:rsidRDefault="77028599" w:rsidP="00434A8C">
      <w:pPr>
        <w:jc w:val="both"/>
      </w:pPr>
      <w:r>
        <w:t>Konvencija ureja tudi priznavanje kvalifikacij beguncem in razseljenim osebam, poudarja pomen zagotavljanja kakovosti v visokem šolstvu ter zagotavlja informacijske sisteme. Lizbonska konvencija je doživela popolno potrditev tudi v okviru bolonjskega procesa in je znotraj njega za zdaj edini</w:t>
      </w:r>
      <w:r w:rsidR="48626DE2">
        <w:t xml:space="preserve"> </w:t>
      </w:r>
      <w:r w:rsidR="0E049372">
        <w:t xml:space="preserve">v Republiki Sloveniji ratificiran </w:t>
      </w:r>
      <w:r w:rsidR="48626DE2">
        <w:t>instrument mednarodnega prava.</w:t>
      </w:r>
    </w:p>
    <w:p w14:paraId="04C13BE7" w14:textId="6E2CD01B" w:rsidR="00211779" w:rsidRDefault="00211779" w:rsidP="00434A8C">
      <w:pPr>
        <w:pStyle w:val="Naslov3"/>
        <w:jc w:val="both"/>
      </w:pPr>
      <w:bookmarkStart w:id="16" w:name="_Toc187219605"/>
      <w:r>
        <w:t>Pravilnik o obrazcih, dokumentaciji in stroških pri vrednotenju in priznavanju izobraževanja</w:t>
      </w:r>
      <w:bookmarkEnd w:id="16"/>
    </w:p>
    <w:p w14:paraId="483892F2" w14:textId="1DE80DCD" w:rsidR="00211779" w:rsidRDefault="00314961" w:rsidP="00434A8C">
      <w:pPr>
        <w:jc w:val="both"/>
      </w:pPr>
      <w:r w:rsidRPr="00314961">
        <w:t>Pravilnik o obrazcih, dokumentaciji in stroških pri vrednotenju in priznavanju izobraževanja (Uradni list RS, št. 103/11, 91/15 in 90/20)</w:t>
      </w:r>
      <w:r w:rsidR="00211779" w:rsidRPr="00211779">
        <w:t xml:space="preserve"> določa vlogo za vrednotenje izobraževanja, vsebino in obliko obrazca vloge za priznavanje izobraževanja za namen nadaljevanja izobraževanja, dokumentacijo, ki mora biti priložena vlogi za vrednotenje in priznavanje izobraževanja, ter stroške vrednotenja in priznavanja izobraževanja.</w:t>
      </w:r>
    </w:p>
    <w:p w14:paraId="6B19FF71" w14:textId="2A4E53DF" w:rsidR="00211779" w:rsidRDefault="00211779" w:rsidP="00434A8C">
      <w:pPr>
        <w:jc w:val="both"/>
      </w:pPr>
      <w:r>
        <w:t>V 2. členu pravilnika je opredeljena vloga za vrednotenje izobraževanja.</w:t>
      </w:r>
    </w:p>
    <w:p w14:paraId="19F46303" w14:textId="0D09F6DC" w:rsidR="00211779" w:rsidRDefault="00211779" w:rsidP="00434A8C">
      <w:pPr>
        <w:jc w:val="both"/>
      </w:pPr>
      <w:r>
        <w:t xml:space="preserve">V 4. členu pravilnika je opredeljena dokumentacija, ki jo mora prosilec priložiti k vlogi za vrednotenje izobraževanja. </w:t>
      </w:r>
    </w:p>
    <w:p w14:paraId="52500FFE" w14:textId="315C1E07" w:rsidR="0063144B" w:rsidRDefault="0063144B" w:rsidP="00434A8C">
      <w:pPr>
        <w:pStyle w:val="Naslov2"/>
        <w:jc w:val="both"/>
      </w:pPr>
      <w:bookmarkStart w:id="17" w:name="_Toc187219606"/>
      <w:r>
        <w:lastRenderedPageBreak/>
        <w:t>Poslovni procesi</w:t>
      </w:r>
      <w:bookmarkEnd w:id="17"/>
    </w:p>
    <w:p w14:paraId="35F8CC62" w14:textId="6AF9E37A" w:rsidR="0063144B" w:rsidRDefault="0063144B" w:rsidP="00434A8C">
      <w:pPr>
        <w:pStyle w:val="Naslov3"/>
        <w:jc w:val="both"/>
      </w:pPr>
      <w:bookmarkStart w:id="18" w:name="_Ref161044259"/>
      <w:bookmarkStart w:id="19" w:name="_Ref161044267"/>
      <w:bookmarkStart w:id="20" w:name="_Toc187219607"/>
      <w:r>
        <w:t>Vrednotenje izobraževanj</w:t>
      </w:r>
      <w:r w:rsidR="6371C0AE">
        <w:t>a</w:t>
      </w:r>
      <w:bookmarkEnd w:id="18"/>
      <w:bookmarkEnd w:id="19"/>
      <w:bookmarkEnd w:id="20"/>
    </w:p>
    <w:p w14:paraId="776E76CF" w14:textId="69676119" w:rsidR="0063144B" w:rsidRDefault="609C25A6" w:rsidP="00434A8C">
      <w:pPr>
        <w:jc w:val="both"/>
      </w:pPr>
      <w:r>
        <w:t>Proces vrednotenja izobraževanj</w:t>
      </w:r>
      <w:r w:rsidR="346A57AF">
        <w:t>a</w:t>
      </w:r>
      <w:r>
        <w:t xml:space="preserve"> je poslovni proces, ki se izvaja v ENIC</w:t>
      </w:r>
      <w:r w:rsidR="0F82CC1D">
        <w:t>-</w:t>
      </w:r>
      <w:r>
        <w:t xml:space="preserve">NARIC centru. </w:t>
      </w:r>
    </w:p>
    <w:p w14:paraId="4E3832A2" w14:textId="6BD75F58" w:rsidR="0063144B" w:rsidRDefault="0063144B" w:rsidP="00434A8C">
      <w:pPr>
        <w:pStyle w:val="Naslov4"/>
        <w:jc w:val="both"/>
      </w:pPr>
      <w:bookmarkStart w:id="21" w:name="_Ref161045994"/>
      <w:r>
        <w:t>Oddaja</w:t>
      </w:r>
      <w:r w:rsidR="00554551">
        <w:t xml:space="preserve"> in obdelava</w:t>
      </w:r>
      <w:r>
        <w:t xml:space="preserve"> vloge</w:t>
      </w:r>
      <w:bookmarkEnd w:id="21"/>
    </w:p>
    <w:p w14:paraId="60AC453C" w14:textId="25B0A8C3" w:rsidR="0063144B" w:rsidRDefault="609C25A6" w:rsidP="00434A8C">
      <w:pPr>
        <w:jc w:val="both"/>
      </w:pPr>
      <w:r>
        <w:t>Proces se prične z oddajo vloge</w:t>
      </w:r>
      <w:r w:rsidR="5528DB3C">
        <w:t xml:space="preserve"> za vrednotenje izobraževanja</w:t>
      </w:r>
      <w:r>
        <w:t xml:space="preserve"> s strani prosilc</w:t>
      </w:r>
      <w:r w:rsidR="4B608F94">
        <w:t>a</w:t>
      </w:r>
      <w:r w:rsidR="5528DB3C">
        <w:t xml:space="preserve">. Prosilci trenutno oddajajo vloge preko </w:t>
      </w:r>
      <w:proofErr w:type="spellStart"/>
      <w:r w:rsidR="5528DB3C">
        <w:t>eUprave</w:t>
      </w:r>
      <w:proofErr w:type="spellEnd"/>
      <w:r w:rsidR="5528DB3C">
        <w:t xml:space="preserve"> (glej poglavje </w:t>
      </w:r>
      <w:r>
        <w:fldChar w:fldCharType="begin"/>
      </w:r>
      <w:r>
        <w:instrText xml:space="preserve"> REF _Ref155942232 \w \h </w:instrText>
      </w:r>
      <w:r w:rsidR="00434A8C">
        <w:instrText xml:space="preserve"> \* MERGEFORMAT </w:instrText>
      </w:r>
      <w:r>
        <w:fldChar w:fldCharType="separate"/>
      </w:r>
      <w:r w:rsidR="00EF4013">
        <w:t>2.2.3</w:t>
      </w:r>
      <w:r>
        <w:fldChar w:fldCharType="end"/>
      </w:r>
      <w:r w:rsidR="5528DB3C">
        <w:t xml:space="preserve"> </w:t>
      </w:r>
      <w:r>
        <w:fldChar w:fldCharType="begin"/>
      </w:r>
      <w:r>
        <w:instrText xml:space="preserve"> REF _Ref155942232 \h </w:instrText>
      </w:r>
      <w:r w:rsidR="00434A8C">
        <w:instrText xml:space="preserve"> \* MERGEFORMAT </w:instrText>
      </w:r>
      <w:r>
        <w:fldChar w:fldCharType="separate"/>
      </w:r>
      <w:r w:rsidR="00EF4013">
        <w:t>Vloga za vrednotenje izobraževanja</w:t>
      </w:r>
      <w:r>
        <w:fldChar w:fldCharType="end"/>
      </w:r>
      <w:r w:rsidR="5528DB3C">
        <w:t xml:space="preserve">) in preko izpolnjenega obrazca </w:t>
      </w:r>
      <w:r w:rsidR="30AE0966">
        <w:t>V</w:t>
      </w:r>
      <w:r w:rsidR="5528DB3C">
        <w:t xml:space="preserve">. Večino vlog oddajo prosilci na fizičnem obrazcu s prilogami. Vloge preko </w:t>
      </w:r>
      <w:proofErr w:type="spellStart"/>
      <w:r w:rsidR="5528DB3C">
        <w:t>eUprave</w:t>
      </w:r>
      <w:proofErr w:type="spellEnd"/>
      <w:r w:rsidR="5528DB3C">
        <w:t xml:space="preserve"> lahko oddajo samo prosilci, ki imajo digitalno kvalificirano </w:t>
      </w:r>
      <w:r w:rsidR="6208368E">
        <w:t>potrdilo</w:t>
      </w:r>
      <w:r w:rsidR="2BA43052">
        <w:t xml:space="preserve"> slovenskih izdajateljev </w:t>
      </w:r>
      <w:r w:rsidR="0CC9762F">
        <w:t>ali digitalne identitete držav EU</w:t>
      </w:r>
      <w:r w:rsidR="323891EF">
        <w:t>, ki so implementirane preko mehanizma EIDAS.</w:t>
      </w:r>
      <w:r w:rsidR="16E41F6D">
        <w:t xml:space="preserve"> </w:t>
      </w:r>
    </w:p>
    <w:p w14:paraId="1902C3A4" w14:textId="33A48D84" w:rsidR="00554551" w:rsidRDefault="00554551" w:rsidP="00434A8C">
      <w:pPr>
        <w:jc w:val="both"/>
      </w:pPr>
      <w:r>
        <w:t xml:space="preserve">Vloge oddane preko </w:t>
      </w:r>
      <w:proofErr w:type="spellStart"/>
      <w:r>
        <w:t>eUprave</w:t>
      </w:r>
      <w:proofErr w:type="spellEnd"/>
      <w:r>
        <w:t xml:space="preserve"> se preko integracije med </w:t>
      </w:r>
      <w:proofErr w:type="spellStart"/>
      <w:r>
        <w:t>eUpravo</w:t>
      </w:r>
      <w:proofErr w:type="spellEnd"/>
      <w:r>
        <w:t xml:space="preserve"> in KRPAN sinhronizirajo v KRPAN, kjer se vloga pojavi kot vhodni dokument. Glavna pisarna odpre novo zadevo vrednotenja izobraževanj</w:t>
      </w:r>
      <w:r w:rsidR="005B56B3">
        <w:t>a</w:t>
      </w:r>
      <w:r>
        <w:t xml:space="preserve"> in jo signira strokovnemu delavcu. </w:t>
      </w:r>
      <w:r w:rsidR="00B0620D">
        <w:t>Z zadeve vrednotenja izobraževanj se u</w:t>
      </w:r>
      <w:r>
        <w:t>porabljajo naslednje klasifikacijske številke:</w:t>
      </w:r>
    </w:p>
    <w:p w14:paraId="4F1AEA2A" w14:textId="48D6F18F" w:rsidR="00554551" w:rsidRPr="00D73146" w:rsidRDefault="00554551" w:rsidP="00434A8C">
      <w:pPr>
        <w:pStyle w:val="Odstavekseznama"/>
        <w:numPr>
          <w:ilvl w:val="0"/>
          <w:numId w:val="11"/>
        </w:numPr>
        <w:jc w:val="both"/>
      </w:pPr>
      <w:r w:rsidRPr="00D73146">
        <w:t>60123 Vloge za listine</w:t>
      </w:r>
      <w:r w:rsidR="2E65C177" w:rsidRPr="00D73146">
        <w:t xml:space="preserve"> o izobraževanju</w:t>
      </w:r>
      <w:r w:rsidR="464CEF65" w:rsidRPr="00D73146">
        <w:t xml:space="preserve">, izdane </w:t>
      </w:r>
      <w:r w:rsidR="464CEF65" w:rsidRPr="00D73146">
        <w:rPr>
          <w:rFonts w:eastAsia="Arial" w:cs="Arial"/>
          <w:color w:val="000000" w:themeColor="text1"/>
        </w:rPr>
        <w:t>pred 25. junijem 1991 v nekdanjih republikah Socialistične federativne republike Jugoslavije,</w:t>
      </w:r>
    </w:p>
    <w:p w14:paraId="5E528EBF" w14:textId="78FDC919" w:rsidR="00554551" w:rsidRDefault="00554551" w:rsidP="00434A8C">
      <w:pPr>
        <w:pStyle w:val="Odstavekseznama"/>
        <w:numPr>
          <w:ilvl w:val="0"/>
          <w:numId w:val="11"/>
        </w:numPr>
        <w:jc w:val="both"/>
      </w:pPr>
      <w:r>
        <w:t xml:space="preserve">60124 </w:t>
      </w:r>
      <w:r w:rsidR="00B0620D">
        <w:t xml:space="preserve">Vloge za </w:t>
      </w:r>
      <w:r w:rsidR="34571516">
        <w:t xml:space="preserve">slovenske </w:t>
      </w:r>
      <w:r w:rsidR="00B0620D">
        <w:t xml:space="preserve">listine </w:t>
      </w:r>
      <w:r w:rsidR="41472C81">
        <w:t xml:space="preserve">o izobraževanju </w:t>
      </w:r>
      <w:r w:rsidR="00B0620D">
        <w:t>,</w:t>
      </w:r>
    </w:p>
    <w:p w14:paraId="7BF448C3" w14:textId="4C828ACC" w:rsidR="00B0620D" w:rsidRDefault="00B0620D" w:rsidP="00434A8C">
      <w:pPr>
        <w:pStyle w:val="Odstavekseznama"/>
        <w:numPr>
          <w:ilvl w:val="0"/>
          <w:numId w:val="11"/>
        </w:numPr>
        <w:jc w:val="both"/>
      </w:pPr>
      <w:r>
        <w:t>60125 Vloge za tuje listine</w:t>
      </w:r>
      <w:r w:rsidR="53FB3E5E">
        <w:t xml:space="preserve"> o izobraževanju</w:t>
      </w:r>
      <w:r>
        <w:t>.</w:t>
      </w:r>
    </w:p>
    <w:p w14:paraId="72406AD2" w14:textId="54364F6A" w:rsidR="00B0620D" w:rsidRDefault="2928D0C9" w:rsidP="00AB636F">
      <w:pPr>
        <w:jc w:val="both"/>
      </w:pPr>
      <w:r>
        <w:t xml:space="preserve">Glavna pisarna izvede signiranje strokovnemu delavcu skladno z razdelitvijo v dokumentu, ki </w:t>
      </w:r>
      <w:r w:rsidR="6F4EC623">
        <w:t xml:space="preserve">ga </w:t>
      </w:r>
      <w:r w:rsidR="5FB7DF70">
        <w:t>ureja</w:t>
      </w:r>
      <w:r>
        <w:t xml:space="preserve"> vodja </w:t>
      </w:r>
      <w:r w:rsidR="00E54AB6">
        <w:t>ENIC-NARIC</w:t>
      </w:r>
      <w:r>
        <w:t xml:space="preserve"> centra in ga za ta namen posreduje glavni pisarni. </w:t>
      </w:r>
    </w:p>
    <w:p w14:paraId="093F346E" w14:textId="1F0A910E" w:rsidR="00B72CBE" w:rsidRDefault="35FFEF89" w:rsidP="00434A8C">
      <w:pPr>
        <w:jc w:val="both"/>
      </w:pPr>
      <w:r>
        <w:t>Prejet</w:t>
      </w:r>
      <w:r w:rsidR="384EC8A9">
        <w:t>o</w:t>
      </w:r>
      <w:r>
        <w:t xml:space="preserve"> vlogo pomožno osebje v </w:t>
      </w:r>
      <w:r w:rsidR="0F82CC1D">
        <w:t>ENIC-NARIC</w:t>
      </w:r>
      <w:r>
        <w:t xml:space="preserve"> centru vpiše v Excel preglednico Evidenca vlog za vrednotenje. </w:t>
      </w:r>
      <w:r w:rsidR="639D6B9F">
        <w:t>Opis Evidence vlog za vrednotenje je podan v poglavju</w:t>
      </w:r>
      <w:r w:rsidR="3FF01E3B">
        <w:t xml:space="preserve"> </w:t>
      </w:r>
      <w:r w:rsidR="00B72CBE">
        <w:fldChar w:fldCharType="begin"/>
      </w:r>
      <w:r w:rsidR="00B72CBE">
        <w:instrText xml:space="preserve"> REF _Ref156543306 \w \h </w:instrText>
      </w:r>
      <w:r w:rsidR="00434A8C">
        <w:instrText xml:space="preserve"> \* MERGEFORMAT </w:instrText>
      </w:r>
      <w:r w:rsidR="00B72CBE">
        <w:fldChar w:fldCharType="separate"/>
      </w:r>
      <w:r w:rsidR="00EF4013">
        <w:t>2.2.4.1</w:t>
      </w:r>
      <w:r w:rsidR="00B72CBE">
        <w:fldChar w:fldCharType="end"/>
      </w:r>
      <w:r w:rsidR="3FF01E3B">
        <w:t xml:space="preserve"> </w:t>
      </w:r>
      <w:r w:rsidR="00B72CBE">
        <w:fldChar w:fldCharType="begin"/>
      </w:r>
      <w:r w:rsidR="00B72CBE">
        <w:instrText xml:space="preserve"> REF _Ref156543306 \h </w:instrText>
      </w:r>
      <w:r w:rsidR="00434A8C">
        <w:instrText xml:space="preserve"> \* MERGEFORMAT </w:instrText>
      </w:r>
      <w:r w:rsidR="00B72CBE">
        <w:fldChar w:fldCharType="separate"/>
      </w:r>
      <w:r w:rsidR="00EF4013">
        <w:t>Evidenca vlog za vrednotenje</w:t>
      </w:r>
      <w:r w:rsidR="00B72CBE">
        <w:fldChar w:fldCharType="end"/>
      </w:r>
      <w:r w:rsidR="639D6B9F">
        <w:t>. Pomožno osebje v Evidenco vlog za vrednotenje vpiše podatke, ki so navedeni na vlogi za vrednotenje izobraževanja</w:t>
      </w:r>
      <w:r w:rsidR="00277DF1">
        <w:t xml:space="preserve">. Po zaključku postopka vrednotenja izobraževanja </w:t>
      </w:r>
      <w:r w:rsidR="639D6B9F">
        <w:t xml:space="preserve">ostale podatke </w:t>
      </w:r>
      <w:r w:rsidR="00523EDB">
        <w:t xml:space="preserve">v Evidenco vlog za vrednotenje </w:t>
      </w:r>
      <w:r w:rsidR="639D6B9F">
        <w:t>vn</w:t>
      </w:r>
      <w:r w:rsidR="00277DF1">
        <w:t>ese pomo</w:t>
      </w:r>
      <w:r w:rsidR="00523EDB">
        <w:t>žno osebje</w:t>
      </w:r>
      <w:r w:rsidR="639D6B9F">
        <w:t xml:space="preserve">. </w:t>
      </w:r>
    </w:p>
    <w:p w14:paraId="6244ECDA" w14:textId="4D2FBAF0" w:rsidR="002347C4" w:rsidRDefault="624186FE" w:rsidP="00434A8C">
      <w:pPr>
        <w:pStyle w:val="Naslov4"/>
        <w:jc w:val="both"/>
      </w:pPr>
      <w:r>
        <w:t xml:space="preserve"> </w:t>
      </w:r>
      <w:r w:rsidR="002347C4">
        <w:t>Vrednotenje izobraževanja</w:t>
      </w:r>
    </w:p>
    <w:p w14:paraId="68CB9DE6" w14:textId="70868A03" w:rsidR="002347C4" w:rsidRDefault="00636BBE" w:rsidP="00434A8C">
      <w:pPr>
        <w:jc w:val="both"/>
      </w:pPr>
      <w:r>
        <w:t xml:space="preserve">Po obdelavi vloge za vrednotenje izobraževanja kot opisano v predhodnem poglavju, začne z obravnavo vloge strokovni sodelavec, ki mu je vloga dodeljena (signirana v KRPAN). </w:t>
      </w:r>
    </w:p>
    <w:p w14:paraId="74697632" w14:textId="70B87D51" w:rsidR="00636BBE" w:rsidRDefault="7E092864" w:rsidP="00434A8C">
      <w:pPr>
        <w:jc w:val="both"/>
      </w:pPr>
      <w:r>
        <w:t>Strokovni delavec preveri ali je vloga formalno popolna. V primeru, da vloga ni formalno popolna, strokovni sodelavec v obliki Word</w:t>
      </w:r>
      <w:r w:rsidR="3FF01E3B">
        <w:t xml:space="preserve"> dokumenta</w:t>
      </w:r>
      <w:r>
        <w:t xml:space="preserve"> pripravi Poziv za dopolnitev vloge. V primeru, da dopolnitev vloge ni prejeta v roku ali vloga ni dopolnjena ali ni dopolnjena v celoti, strokovni sodelavec</w:t>
      </w:r>
      <w:r w:rsidR="00F03EF3">
        <w:t xml:space="preserve"> zaključi </w:t>
      </w:r>
      <w:r w:rsidR="006D3062">
        <w:t>postopek</w:t>
      </w:r>
      <w:r>
        <w:t xml:space="preserve"> vrednotenj</w:t>
      </w:r>
      <w:r w:rsidR="006D3062">
        <w:t>a</w:t>
      </w:r>
      <w:r>
        <w:t xml:space="preserve"> izobraževanja</w:t>
      </w:r>
      <w:r w:rsidR="006D3062">
        <w:t xml:space="preserve">. Vlagatelj se ne obvešča, ker je že v Pozivu za dopolnitev </w:t>
      </w:r>
      <w:r w:rsidR="00ED7AC2">
        <w:t>obveščen o posledicah, če vloga ne bo dopolnjena ali bo dopolnitev prepozna</w:t>
      </w:r>
      <w:r>
        <w:t>.</w:t>
      </w:r>
      <w:r w:rsidR="00ED7AC2">
        <w:t xml:space="preserve"> </w:t>
      </w:r>
      <w:r w:rsidR="00885AD7" w:rsidRPr="00885AD7">
        <w:t>V primeru, ko ima oseba status podoben beguncu, se izda dokument: seznanitev stranke (po načrtovani spremembi ZVPI: Popis izobraževanja)</w:t>
      </w:r>
      <w:r w:rsidR="00E06B32">
        <w:t>.</w:t>
      </w:r>
      <w:r w:rsidR="00885AD7" w:rsidRPr="00885AD7">
        <w:t xml:space="preserve">  </w:t>
      </w:r>
      <w:r>
        <w:t xml:space="preserve"> </w:t>
      </w:r>
    </w:p>
    <w:p w14:paraId="16CE0D10" w14:textId="7652BF08" w:rsidR="004E3533" w:rsidRDefault="373E25FD" w:rsidP="00434A8C">
      <w:pPr>
        <w:jc w:val="both"/>
      </w:pPr>
      <w:r>
        <w:lastRenderedPageBreak/>
        <w:t xml:space="preserve">V primeru formalne popolnosti vloge strokovni sodelavec </w:t>
      </w:r>
      <w:r w:rsidR="06FF2AD2">
        <w:t xml:space="preserve">najprej presodi ali je vloga vsebinsko primerna za obravnavo, kar pomeni, da ugotovi ali je zahteva </w:t>
      </w:r>
      <w:r w:rsidR="336110DB">
        <w:t>upravičena do vrednotenja izobraževanja.</w:t>
      </w:r>
      <w:r>
        <w:t xml:space="preserve"> </w:t>
      </w:r>
    </w:p>
    <w:p w14:paraId="2BB95811" w14:textId="63E0FB61" w:rsidR="00636BBE" w:rsidRDefault="00636BBE" w:rsidP="00434A8C">
      <w:pPr>
        <w:jc w:val="both"/>
      </w:pPr>
      <w:r>
        <w:t xml:space="preserve">Če je vloga </w:t>
      </w:r>
      <w:r w:rsidR="38AA93BD">
        <w:t xml:space="preserve">po vsebini </w:t>
      </w:r>
      <w:r w:rsidR="76C72AA0">
        <w:t xml:space="preserve">ustrezna, vendar strokovni delavec nima </w:t>
      </w:r>
      <w:r w:rsidR="5FAC34FC">
        <w:t>dovolj</w:t>
      </w:r>
      <w:r w:rsidR="76C72AA0">
        <w:t xml:space="preserve"> informacij za presojo</w:t>
      </w:r>
      <w:r>
        <w:t xml:space="preserve">, </w:t>
      </w:r>
      <w:r w:rsidR="765C7E22">
        <w:t>le-ta</w:t>
      </w:r>
      <w:r w:rsidR="00263059">
        <w:t xml:space="preserve"> </w:t>
      </w:r>
      <w:r>
        <w:t xml:space="preserve">izvede eno ali obe </w:t>
      </w:r>
      <w:r w:rsidR="005B56B3">
        <w:t>navedeni</w:t>
      </w:r>
      <w:r>
        <w:t xml:space="preserve"> aktivnosti:</w:t>
      </w:r>
    </w:p>
    <w:p w14:paraId="04C292F1" w14:textId="5780152A" w:rsidR="003235B9" w:rsidRDefault="000055CD" w:rsidP="00434A8C">
      <w:pPr>
        <w:pStyle w:val="Odstavekseznama"/>
        <w:numPr>
          <w:ilvl w:val="0"/>
          <w:numId w:val="19"/>
        </w:numPr>
        <w:jc w:val="both"/>
      </w:pPr>
      <w:r>
        <w:t>Poizvedovanje o izobraževalni listini,</w:t>
      </w:r>
    </w:p>
    <w:p w14:paraId="045B91B6" w14:textId="29223272" w:rsidR="007A3680" w:rsidRDefault="351C517B" w:rsidP="00434A8C">
      <w:pPr>
        <w:pStyle w:val="Odstavekseznama"/>
        <w:numPr>
          <w:ilvl w:val="0"/>
          <w:numId w:val="19"/>
        </w:numPr>
        <w:jc w:val="both"/>
      </w:pPr>
      <w:r>
        <w:t xml:space="preserve">Če strokovni sodelavec </w:t>
      </w:r>
      <w:r w:rsidR="3AE82C19">
        <w:t>presodi, da potrebuje dodatne info</w:t>
      </w:r>
      <w:r w:rsidR="3B245D57">
        <w:t>r</w:t>
      </w:r>
      <w:r w:rsidR="3AE82C19">
        <w:t>macije o izobraževanju</w:t>
      </w:r>
      <w:r w:rsidR="1997A317">
        <w:t>,</w:t>
      </w:r>
      <w:r w:rsidR="3AE82C19">
        <w:t xml:space="preserve"> se </w:t>
      </w:r>
      <w:r>
        <w:t xml:space="preserve">odloči za poizvedovanje </w:t>
      </w:r>
      <w:r w:rsidR="1585FA5F">
        <w:t xml:space="preserve">o tem izobraževanju. </w:t>
      </w:r>
      <w:r>
        <w:t xml:space="preserve">Poizvedba se izvede v obliki vpogleda v javno razpoložljive podatke (dostopne nacionalne baze ali baze izobraževalnih institucij) ali </w:t>
      </w:r>
      <w:r w:rsidR="4EFF6A48">
        <w:t xml:space="preserve">s </w:t>
      </w:r>
      <w:r>
        <w:t>pošiljanjem poizvedbe pristojni nacionalni ali izobraževalni instituciji</w:t>
      </w:r>
      <w:r w:rsidR="1997A317">
        <w:t>.</w:t>
      </w:r>
      <w:r w:rsidR="307543BD">
        <w:t xml:space="preserve"> </w:t>
      </w:r>
    </w:p>
    <w:p w14:paraId="32883ED7" w14:textId="2BA1476B" w:rsidR="16396F77" w:rsidRDefault="16396F77" w:rsidP="00434A8C">
      <w:pPr>
        <w:jc w:val="both"/>
      </w:pPr>
    </w:p>
    <w:p w14:paraId="644F7BFA" w14:textId="3C73646D" w:rsidR="00CD3C8D" w:rsidRDefault="7084BA08" w:rsidP="00434A8C">
      <w:pPr>
        <w:jc w:val="both"/>
      </w:pPr>
      <w:r>
        <w:t xml:space="preserve">Ko je vloga primerna za obdelavo, </w:t>
      </w:r>
      <w:r w:rsidR="6D996851">
        <w:t>strokovni sodelavec nadaljuje s pripravo mnenja. Strokovni sodelavec pripravi mnenje na podlagi predloge (vzorca) v Wordu. Mnenja so različnih vrst in se uporabijo glede na ugotovitve strokovnega sodelavca</w:t>
      </w:r>
      <w:r w:rsidR="3FF148F5">
        <w:t xml:space="preserve"> (opis pogojev za izdajo posamezne vrste mnenja je naveden v poglavju </w:t>
      </w:r>
      <w:r w:rsidR="305D1232">
        <w:fldChar w:fldCharType="begin"/>
      </w:r>
      <w:r w:rsidR="305D1232">
        <w:instrText xml:space="preserve"> REF _Ref156474948 \w \h </w:instrText>
      </w:r>
      <w:r w:rsidR="00434A8C">
        <w:instrText xml:space="preserve"> \* MERGEFORMAT </w:instrText>
      </w:r>
      <w:r w:rsidR="305D1232">
        <w:fldChar w:fldCharType="separate"/>
      </w:r>
      <w:r w:rsidR="00EF4013">
        <w:t>2.2.5.1</w:t>
      </w:r>
      <w:r w:rsidR="305D1232">
        <w:fldChar w:fldCharType="end"/>
      </w:r>
      <w:r w:rsidR="3FF148F5">
        <w:t xml:space="preserve"> </w:t>
      </w:r>
      <w:r w:rsidR="305D1232">
        <w:fldChar w:fldCharType="begin"/>
      </w:r>
      <w:r w:rsidR="305D1232">
        <w:instrText xml:space="preserve"> REF _Ref156474948 \h </w:instrText>
      </w:r>
      <w:r w:rsidR="00434A8C">
        <w:instrText xml:space="preserve"> \* MERGEFORMAT </w:instrText>
      </w:r>
      <w:r w:rsidR="305D1232">
        <w:fldChar w:fldCharType="separate"/>
      </w:r>
      <w:r w:rsidR="00EF4013">
        <w:t>Mnenja</w:t>
      </w:r>
      <w:r w:rsidR="305D1232">
        <w:fldChar w:fldCharType="end"/>
      </w:r>
      <w:r w:rsidR="3FF148F5">
        <w:t>)</w:t>
      </w:r>
      <w:r w:rsidR="6D996851">
        <w:t>:</w:t>
      </w:r>
    </w:p>
    <w:p w14:paraId="2F7E2AC2" w14:textId="2109A166" w:rsidR="00CD3C8D" w:rsidRDefault="00CD3C8D" w:rsidP="00434A8C">
      <w:pPr>
        <w:pStyle w:val="Odstavekseznama"/>
        <w:numPr>
          <w:ilvl w:val="0"/>
          <w:numId w:val="21"/>
        </w:numPr>
        <w:jc w:val="both"/>
      </w:pPr>
      <w:r>
        <w:t>Mnenje -  primerljivo izobraževanje</w:t>
      </w:r>
      <w:r w:rsidR="00071CE1">
        <w:t xml:space="preserve">, </w:t>
      </w:r>
    </w:p>
    <w:p w14:paraId="1253FAB9" w14:textId="4CB338EB" w:rsidR="001E4F05" w:rsidRDefault="001E4F05" w:rsidP="00434A8C">
      <w:pPr>
        <w:pStyle w:val="Odstavekseznama"/>
        <w:numPr>
          <w:ilvl w:val="0"/>
          <w:numId w:val="21"/>
        </w:numPr>
        <w:jc w:val="both"/>
      </w:pPr>
      <w:r>
        <w:t>Mnenje – primerljivo izobraževanje, naslov ni razviden</w:t>
      </w:r>
      <w:r w:rsidR="00071CE1">
        <w:t>,</w:t>
      </w:r>
    </w:p>
    <w:p w14:paraId="4A0A159F" w14:textId="7130F67E" w:rsidR="00CD3C8D" w:rsidRDefault="00CD3C8D" w:rsidP="00434A8C">
      <w:pPr>
        <w:pStyle w:val="Odstavekseznama"/>
        <w:numPr>
          <w:ilvl w:val="0"/>
          <w:numId w:val="21"/>
        </w:numPr>
        <w:jc w:val="both"/>
      </w:pPr>
      <w:r>
        <w:t xml:space="preserve">Mnenje </w:t>
      </w:r>
      <w:r w:rsidR="00A35B6A">
        <w:t>–</w:t>
      </w:r>
      <w:r>
        <w:t xml:space="preserve"> primerljivo izredno izobraževanje</w:t>
      </w:r>
      <w:r w:rsidR="00071CE1">
        <w:t>,</w:t>
      </w:r>
    </w:p>
    <w:p w14:paraId="49F0FF85" w14:textId="68FD648B" w:rsidR="00CD3C8D" w:rsidRDefault="00CD3C8D" w:rsidP="00434A8C">
      <w:pPr>
        <w:pStyle w:val="Odstavekseznama"/>
        <w:numPr>
          <w:ilvl w:val="0"/>
          <w:numId w:val="21"/>
        </w:numPr>
        <w:jc w:val="both"/>
      </w:pPr>
      <w:r>
        <w:t>Mnenje – neprimerljivo izobraževanje,</w:t>
      </w:r>
    </w:p>
    <w:p w14:paraId="23FF198E" w14:textId="54799B33" w:rsidR="00B53834" w:rsidRDefault="00B53834" w:rsidP="00434A8C">
      <w:pPr>
        <w:pStyle w:val="Odstavekseznama"/>
        <w:numPr>
          <w:ilvl w:val="0"/>
          <w:numId w:val="21"/>
        </w:numPr>
        <w:jc w:val="both"/>
      </w:pPr>
      <w:r>
        <w:t>Mnenje – neprimerljivo izobraževanje</w:t>
      </w:r>
      <w:r w:rsidR="005D5EE7">
        <w:t xml:space="preserve"> in naslov ni razviden</w:t>
      </w:r>
      <w:r>
        <w:t xml:space="preserve">, </w:t>
      </w:r>
    </w:p>
    <w:p w14:paraId="73E2050B" w14:textId="5843E8F0" w:rsidR="005D5EE7" w:rsidRDefault="005D5EE7" w:rsidP="00434A8C">
      <w:pPr>
        <w:pStyle w:val="Odstavekseznama"/>
        <w:numPr>
          <w:ilvl w:val="0"/>
          <w:numId w:val="21"/>
        </w:numPr>
        <w:jc w:val="both"/>
      </w:pPr>
      <w:r>
        <w:t xml:space="preserve">Mnenje – primerljivo izobraževanje po ugovoru: </w:t>
      </w:r>
      <w:r w:rsidR="00AC1490">
        <w:t xml:space="preserve">To mnenje procesno spada v naslednje poglavje. </w:t>
      </w:r>
    </w:p>
    <w:p w14:paraId="23171730" w14:textId="23351557" w:rsidR="005D5EE7" w:rsidRDefault="005D5EE7" w:rsidP="00434A8C">
      <w:pPr>
        <w:pStyle w:val="Odstavekseznama"/>
        <w:numPr>
          <w:ilvl w:val="0"/>
          <w:numId w:val="21"/>
        </w:numPr>
        <w:jc w:val="both"/>
      </w:pPr>
      <w:r>
        <w:t xml:space="preserve">Mnenje – neprimerljivo izobraževanje po ugovoru: </w:t>
      </w:r>
      <w:r w:rsidR="00AC1490">
        <w:t>To mnenje procesno spada v naslednje poglavje.</w:t>
      </w:r>
    </w:p>
    <w:p w14:paraId="3FCB2C5B" w14:textId="522D2D25" w:rsidR="005D5EE7" w:rsidRDefault="1BF87F71" w:rsidP="00434A8C">
      <w:pPr>
        <w:jc w:val="both"/>
      </w:pPr>
      <w:r>
        <w:t xml:space="preserve">V primeru ko strokovni delavec presodi, da izobraževanje ni predmet vrednotenja izobraževanja, izda eno od naslednjih obvestil (opis pogojev za izdajo posamezne vrste obvestila je naveden v poglavju </w:t>
      </w:r>
      <w:r w:rsidR="005D5EE7">
        <w:fldChar w:fldCharType="begin"/>
      </w:r>
      <w:r w:rsidR="005D5EE7">
        <w:instrText xml:space="preserve"> REF _Ref155954508 \w \h </w:instrText>
      </w:r>
      <w:r w:rsidR="00434A8C">
        <w:instrText xml:space="preserve"> \* MERGEFORMAT </w:instrText>
      </w:r>
      <w:r w:rsidR="005D5EE7">
        <w:fldChar w:fldCharType="separate"/>
      </w:r>
      <w:r w:rsidR="00EF4013">
        <w:t>2.2.5.2</w:t>
      </w:r>
      <w:r w:rsidR="005D5EE7">
        <w:fldChar w:fldCharType="end"/>
      </w:r>
      <w:r>
        <w:t xml:space="preserve"> </w:t>
      </w:r>
      <w:r w:rsidR="005D5EE7">
        <w:fldChar w:fldCharType="begin"/>
      </w:r>
      <w:r w:rsidR="005D5EE7">
        <w:instrText xml:space="preserve"> REF _Ref155954508 \h </w:instrText>
      </w:r>
      <w:r w:rsidR="00434A8C">
        <w:instrText xml:space="preserve"> \* MERGEFORMAT </w:instrText>
      </w:r>
      <w:r w:rsidR="005D5EE7">
        <w:fldChar w:fldCharType="separate"/>
      </w:r>
      <w:r w:rsidR="00EF4013">
        <w:t>Obvestila</w:t>
      </w:r>
      <w:r w:rsidR="005D5EE7">
        <w:fldChar w:fldCharType="end"/>
      </w:r>
      <w:r>
        <w:t>):</w:t>
      </w:r>
    </w:p>
    <w:p w14:paraId="75F873C1" w14:textId="24E06AA3" w:rsidR="005D5EE7" w:rsidRDefault="1BF87F71" w:rsidP="00434A8C">
      <w:pPr>
        <w:pStyle w:val="Odstavekseznama"/>
        <w:numPr>
          <w:ilvl w:val="0"/>
          <w:numId w:val="20"/>
        </w:numPr>
        <w:jc w:val="both"/>
      </w:pPr>
      <w:r>
        <w:t>Obvestilo o nedokončanem izobraževanju,</w:t>
      </w:r>
    </w:p>
    <w:p w14:paraId="6B6352D6" w14:textId="5CFA1A67" w:rsidR="005D5EE7" w:rsidRDefault="1BF87F71" w:rsidP="00434A8C">
      <w:pPr>
        <w:pStyle w:val="Odstavekseznama"/>
        <w:numPr>
          <w:ilvl w:val="0"/>
          <w:numId w:val="20"/>
        </w:numPr>
        <w:jc w:val="both"/>
        <w:rPr>
          <w:lang w:eastAsia="en-US"/>
        </w:rPr>
      </w:pPr>
      <w:r>
        <w:t>Obvestilo manj kot en semester ali 30 kreditnih točk po Evropskem prenosnem kreditnem sistemu ECTS,</w:t>
      </w:r>
    </w:p>
    <w:p w14:paraId="5E95A7EB" w14:textId="2E9B5F45" w:rsidR="005D5EE7" w:rsidRDefault="1BF87F71" w:rsidP="00434A8C">
      <w:pPr>
        <w:pStyle w:val="Odstavekseznama"/>
        <w:numPr>
          <w:ilvl w:val="0"/>
          <w:numId w:val="20"/>
        </w:numPr>
        <w:jc w:val="both"/>
      </w:pPr>
      <w:r>
        <w:t>Obvestilo druga izobraževanja, tečaji,</w:t>
      </w:r>
    </w:p>
    <w:p w14:paraId="62247211" w14:textId="7D14EBC2" w:rsidR="005D5EE7" w:rsidRDefault="1BF87F71" w:rsidP="00434A8C">
      <w:pPr>
        <w:pStyle w:val="Odstavekseznama"/>
        <w:numPr>
          <w:ilvl w:val="0"/>
          <w:numId w:val="20"/>
        </w:numPr>
        <w:jc w:val="both"/>
      </w:pPr>
      <w:r>
        <w:t>Obvestilo o neustreznem statusu izobraževalne institucije,</w:t>
      </w:r>
    </w:p>
    <w:p w14:paraId="6769D42F" w14:textId="346B8D82" w:rsidR="005D5EE7" w:rsidRDefault="1BF87F71" w:rsidP="00434A8C">
      <w:pPr>
        <w:pStyle w:val="Odstavekseznama"/>
        <w:numPr>
          <w:ilvl w:val="0"/>
          <w:numId w:val="20"/>
        </w:numPr>
        <w:jc w:val="both"/>
      </w:pPr>
      <w:r>
        <w:t>Obvestilo o že izvedenem vrednotenju.</w:t>
      </w:r>
    </w:p>
    <w:p w14:paraId="36D42A16" w14:textId="18B17501" w:rsidR="005D5EE7" w:rsidRDefault="1BF87F71" w:rsidP="00434A8C">
      <w:pPr>
        <w:jc w:val="both"/>
      </w:pPr>
      <w:r>
        <w:t xml:space="preserve">Vsa navedena obvestila imajo enak proces in tudi praktično enak vzorec kot sledi iz analize obvestil v poglavju </w:t>
      </w:r>
      <w:r w:rsidR="005D5EE7">
        <w:fldChar w:fldCharType="begin"/>
      </w:r>
      <w:r w:rsidR="005D5EE7">
        <w:instrText xml:space="preserve"> REF _Ref155954508 \w \h </w:instrText>
      </w:r>
      <w:r w:rsidR="00434A8C">
        <w:instrText xml:space="preserve"> \* MERGEFORMAT </w:instrText>
      </w:r>
      <w:r w:rsidR="005D5EE7">
        <w:fldChar w:fldCharType="separate"/>
      </w:r>
      <w:r w:rsidR="00EF4013">
        <w:t>2.2.5.2</w:t>
      </w:r>
      <w:r w:rsidR="005D5EE7">
        <w:fldChar w:fldCharType="end"/>
      </w:r>
      <w:r>
        <w:t xml:space="preserve"> </w:t>
      </w:r>
      <w:r w:rsidR="005D5EE7">
        <w:fldChar w:fldCharType="begin"/>
      </w:r>
      <w:r w:rsidR="005D5EE7">
        <w:instrText xml:space="preserve"> REF _Ref155954508 \h </w:instrText>
      </w:r>
      <w:r w:rsidR="00434A8C">
        <w:instrText xml:space="preserve"> \* MERGEFORMAT </w:instrText>
      </w:r>
      <w:r w:rsidR="005D5EE7">
        <w:fldChar w:fldCharType="separate"/>
      </w:r>
      <w:r w:rsidR="00EF4013">
        <w:t>Obvestila</w:t>
      </w:r>
      <w:r w:rsidR="005D5EE7">
        <w:fldChar w:fldCharType="end"/>
      </w:r>
      <w:r>
        <w:t xml:space="preserve">. </w:t>
      </w:r>
    </w:p>
    <w:p w14:paraId="62BDFBEB" w14:textId="04774B1B" w:rsidR="005D5EE7" w:rsidRDefault="1BF87F71" w:rsidP="00434A8C">
      <w:pPr>
        <w:jc w:val="both"/>
      </w:pPr>
      <w:r>
        <w:t xml:space="preserve">Če v postopku vrednotenja izobraževanja strokovni sodelavec ugotovi sum ponaredka listine o izobraževanju, posreduje obvestilo Policiji in obvestilo vlagatelju. Zadevo vrednotenja izobraževanja pomožno osebje vnese v evidenco ponaredkov, ki je predstavljena v poglavju </w:t>
      </w:r>
      <w:r w:rsidR="005D5EE7">
        <w:fldChar w:fldCharType="begin"/>
      </w:r>
      <w:r w:rsidR="005D5EE7">
        <w:instrText xml:space="preserve"> REF _Ref156214999 \w \h </w:instrText>
      </w:r>
      <w:r w:rsidR="00434A8C">
        <w:instrText xml:space="preserve"> \* MERGEFORMAT </w:instrText>
      </w:r>
      <w:r w:rsidR="005D5EE7">
        <w:fldChar w:fldCharType="separate"/>
      </w:r>
      <w:r w:rsidR="00EF4013">
        <w:t>2.2.4.3</w:t>
      </w:r>
      <w:r w:rsidR="005D5EE7">
        <w:fldChar w:fldCharType="end"/>
      </w:r>
      <w:r>
        <w:t xml:space="preserve"> </w:t>
      </w:r>
      <w:r w:rsidR="005D5EE7">
        <w:fldChar w:fldCharType="begin"/>
      </w:r>
      <w:r w:rsidR="005D5EE7">
        <w:instrText xml:space="preserve"> REF _Ref156214999 \h </w:instrText>
      </w:r>
      <w:r w:rsidR="00434A8C">
        <w:instrText xml:space="preserve"> \* MERGEFORMAT </w:instrText>
      </w:r>
      <w:r w:rsidR="005D5EE7">
        <w:fldChar w:fldCharType="separate"/>
      </w:r>
      <w:r w:rsidR="00EF4013">
        <w:t>Evidenca ponaredkov</w:t>
      </w:r>
      <w:r w:rsidR="005D5EE7">
        <w:fldChar w:fldCharType="end"/>
      </w:r>
      <w:r>
        <w:t>.</w:t>
      </w:r>
    </w:p>
    <w:p w14:paraId="40068CEE" w14:textId="5194C719" w:rsidR="006B6BBE" w:rsidRDefault="2322DDA5" w:rsidP="00434A8C">
      <w:pPr>
        <w:spacing w:before="0" w:after="0"/>
        <w:jc w:val="both"/>
      </w:pPr>
      <w:r>
        <w:lastRenderedPageBreak/>
        <w:t xml:space="preserve">V primeru, ko ima oseba status podoben beguncu </w:t>
      </w:r>
      <w:r w:rsidR="69489190">
        <w:t>ali</w:t>
      </w:r>
      <w:r>
        <w:t xml:space="preserve"> v primeru, ko država izvora ne zagotavlja informacij o nje</w:t>
      </w:r>
      <w:r w:rsidR="49E0CCD4">
        <w:t>nem</w:t>
      </w:r>
      <w:r>
        <w:t xml:space="preserve"> izobraževanju, se stranki v proce</w:t>
      </w:r>
      <w:r w:rsidR="2066019A">
        <w:t>s</w:t>
      </w:r>
      <w:r>
        <w:t>u vrednotenja izobraževanja izda</w:t>
      </w:r>
      <w:r w:rsidR="1B62D328">
        <w:t xml:space="preserve"> dokument: seznanitev stranke</w:t>
      </w:r>
      <w:r w:rsidR="2E286B88">
        <w:t xml:space="preserve"> (po </w:t>
      </w:r>
      <w:r w:rsidR="62C5F9E0">
        <w:t xml:space="preserve">načrtovani </w:t>
      </w:r>
      <w:r w:rsidR="2E286B88">
        <w:t>spremembi ZVPI: Popis izobraževanja</w:t>
      </w:r>
      <w:r w:rsidR="6F30A32D">
        <w:t xml:space="preserve">. </w:t>
      </w:r>
      <w:r w:rsidR="2F39A554" w:rsidRPr="00820EA9">
        <w:t>Kadar ENIC-NARIC center na podlagi popolne vloge prosilca, drugih virov informacij in poizvedb pri pristojnih institucijah v državi izvora izobraževanja ugotovi, da ne more izdati mnenja zaradi neodzivnosti pristojnih organov ali neskladja med uradnimi informacijami in informacijami iz dokumentacije prosilca ali drugih nejasnosti v zvezi z izobraževanjem imetnika listine, se postopek v enem letu od popolne vloge konča in seznani prosilca o razlogih z obvestilom</w:t>
      </w:r>
      <w:r w:rsidR="2E286B88">
        <w:t>)</w:t>
      </w:r>
      <w:r w:rsidR="1B62D328">
        <w:t>.</w:t>
      </w:r>
    </w:p>
    <w:p w14:paraId="07B3A61A" w14:textId="18D4D6FE" w:rsidR="5EF0F92A" w:rsidRDefault="1C3325EE" w:rsidP="00434A8C">
      <w:pPr>
        <w:jc w:val="both"/>
      </w:pPr>
      <w:r>
        <w:t>Z odpremo mnenja ali obvestila je vrednotenje zaključeno.</w:t>
      </w:r>
      <w:r w:rsidR="16305F91">
        <w:t xml:space="preserve"> </w:t>
      </w:r>
      <w:r w:rsidR="1F869B37">
        <w:t xml:space="preserve">Odposlana mnenja pomožno osebje vpisuje v Excel evidenco </w:t>
      </w:r>
      <w:r w:rsidR="0F82CC1D">
        <w:t>rešenih zadev</w:t>
      </w:r>
      <w:r w:rsidR="30D93967">
        <w:t>.</w:t>
      </w:r>
      <w:r w:rsidR="1F869B37">
        <w:t xml:space="preserve"> </w:t>
      </w:r>
      <w:r w:rsidR="49883EA9">
        <w:t xml:space="preserve">Določeni podatki iz navedene evidence se vpišejo tudi v evidenco vlog za vrednotenje izobraževanja. Evidenci sta </w:t>
      </w:r>
      <w:r w:rsidR="1F869B37">
        <w:t>opisan</w:t>
      </w:r>
      <w:r w:rsidR="44083E6B">
        <w:t>i</w:t>
      </w:r>
      <w:r w:rsidR="1F869B37">
        <w:t xml:space="preserve"> v poglavju </w:t>
      </w:r>
      <w:r w:rsidR="5EF0F92A">
        <w:fldChar w:fldCharType="begin"/>
      </w:r>
      <w:r w:rsidR="5EF0F92A">
        <w:instrText xml:space="preserve"> REF _Ref156214790 \w \h </w:instrText>
      </w:r>
      <w:r w:rsidR="00434A8C">
        <w:instrText xml:space="preserve"> \* MERGEFORMAT </w:instrText>
      </w:r>
      <w:r w:rsidR="5EF0F92A">
        <w:fldChar w:fldCharType="separate"/>
      </w:r>
      <w:r w:rsidR="00EF4013">
        <w:t>2.2.4.2</w:t>
      </w:r>
      <w:r w:rsidR="5EF0F92A">
        <w:fldChar w:fldCharType="end"/>
      </w:r>
      <w:r w:rsidR="58985E6F">
        <w:t xml:space="preserve"> </w:t>
      </w:r>
      <w:r w:rsidR="5EF0F92A">
        <w:fldChar w:fldCharType="begin"/>
      </w:r>
      <w:r w:rsidR="5EF0F92A">
        <w:instrText xml:space="preserve"> REF _Ref161904815 \h </w:instrText>
      </w:r>
      <w:r w:rsidR="00434A8C">
        <w:instrText xml:space="preserve"> \* MERGEFORMAT </w:instrText>
      </w:r>
      <w:r w:rsidR="5EF0F92A">
        <w:fldChar w:fldCharType="separate"/>
      </w:r>
      <w:r w:rsidR="00EF4013">
        <w:t>Evidenca rešenih zadev</w:t>
      </w:r>
      <w:r w:rsidR="5EF0F92A">
        <w:fldChar w:fldCharType="end"/>
      </w:r>
      <w:r w:rsidR="60F03390">
        <w:t>.</w:t>
      </w:r>
      <w:r w:rsidR="4256C85B">
        <w:t xml:space="preserve"> </w:t>
      </w:r>
    </w:p>
    <w:p w14:paraId="21AD61E4" w14:textId="477C1A53" w:rsidR="008E4500" w:rsidRDefault="0044453C" w:rsidP="00434A8C">
      <w:pPr>
        <w:pStyle w:val="Naslov4"/>
        <w:jc w:val="both"/>
      </w:pPr>
      <w:r>
        <w:t>Obravnava ugovora</w:t>
      </w:r>
    </w:p>
    <w:p w14:paraId="37F863B6" w14:textId="1CB727FA" w:rsidR="00523E04" w:rsidRDefault="0044453C" w:rsidP="00434A8C">
      <w:pPr>
        <w:jc w:val="both"/>
      </w:pPr>
      <w:r>
        <w:t xml:space="preserve">Če se prosilec z izdanim mnenjem ne strinja, lahko pri ENIC-NARIC centru v petnajstih dneh od njegove vročitve poda pisni ugovor z obrazložitvijo in morebitnimi novimi dokazili. </w:t>
      </w:r>
      <w:r w:rsidR="00523E04">
        <w:t xml:space="preserve">Glede na statistiko se ugovor zgodi v manj kot 1 odstotku izdanih mnenj. </w:t>
      </w:r>
    </w:p>
    <w:p w14:paraId="4F1615AF" w14:textId="1310AF8B" w:rsidR="00523E04" w:rsidRDefault="6FF3BB20" w:rsidP="00434A8C">
      <w:pPr>
        <w:jc w:val="both"/>
      </w:pPr>
      <w:r>
        <w:t>Za obravnavo ugovora se oblikuje komisija</w:t>
      </w:r>
      <w:r w:rsidR="205682F4">
        <w:t xml:space="preserve">, ki jo s sklepom imenuje </w:t>
      </w:r>
      <w:r w:rsidR="7BCDED1C">
        <w:t>minister</w:t>
      </w:r>
      <w:r w:rsidR="205682F4">
        <w:t>,</w:t>
      </w:r>
      <w:r>
        <w:t xml:space="preserve"> sestavljena iz treh članov:</w:t>
      </w:r>
    </w:p>
    <w:p w14:paraId="543D6C18" w14:textId="0AB07A08" w:rsidR="00523E04" w:rsidRDefault="0EC91832" w:rsidP="00434A8C">
      <w:pPr>
        <w:pStyle w:val="Odstavekseznama"/>
        <w:numPr>
          <w:ilvl w:val="0"/>
          <w:numId w:val="25"/>
        </w:numPr>
        <w:jc w:val="both"/>
      </w:pPr>
      <w:r>
        <w:t xml:space="preserve">Predsednik komisije </w:t>
      </w:r>
      <w:r w:rsidR="358EAD0E">
        <w:t xml:space="preserve">je predstavnik ENIC-NARIC centra, ki ni sodeloval v postopku izdaje mnenja, ki je predmet ugovora. </w:t>
      </w:r>
      <w:r w:rsidR="00523E04">
        <w:t xml:space="preserve">Član komisije </w:t>
      </w:r>
      <w:r w:rsidR="004E3533">
        <w:t xml:space="preserve">je </w:t>
      </w:r>
      <w:r w:rsidR="00523E04">
        <w:t>predstavnik EURYDICE Slovenija, ki deluje v okviru Urada za razvoj in kakovost izobraževanja na Ministrstvu za vzgojo in izobraževanje</w:t>
      </w:r>
      <w:r w:rsidR="004E3533">
        <w:t>.</w:t>
      </w:r>
    </w:p>
    <w:p w14:paraId="5368C2F0" w14:textId="556823C7" w:rsidR="00523E04" w:rsidRDefault="0EC91832" w:rsidP="00434A8C">
      <w:pPr>
        <w:pStyle w:val="Odstavekseznama"/>
        <w:numPr>
          <w:ilvl w:val="0"/>
          <w:numId w:val="25"/>
        </w:numPr>
        <w:jc w:val="both"/>
      </w:pPr>
      <w:r>
        <w:t xml:space="preserve">Član komisije </w:t>
      </w:r>
      <w:r w:rsidR="09D91A03">
        <w:t xml:space="preserve">je </w:t>
      </w:r>
      <w:r>
        <w:t>predstavnik sektorja glede na stopnjo obravnavanega izobraževanja (npr. iz Sektorja za srednje in višje šolstvo na MVI, če gre za raven srednje šole).</w:t>
      </w:r>
    </w:p>
    <w:p w14:paraId="311E8225" w14:textId="5D4E934C" w:rsidR="4C752360" w:rsidRDefault="4C752360" w:rsidP="00434A8C">
      <w:pPr>
        <w:jc w:val="both"/>
      </w:pPr>
      <w:r>
        <w:t xml:space="preserve">Sklep pripravi vodja ENIC-NARIC centra, ter poskrbi za njegovo potrditev in podpis. </w:t>
      </w:r>
    </w:p>
    <w:p w14:paraId="548A939F" w14:textId="05E46056" w:rsidR="00523E04" w:rsidRDefault="00523E04" w:rsidP="00434A8C">
      <w:pPr>
        <w:jc w:val="both"/>
      </w:pPr>
      <w:r>
        <w:t xml:space="preserve">Strokovni sodelavec, ki je bil odgovoren za pripravo mnenja, pripravi poročilo o izdanem mnenju o izobraževanju za komisijo. </w:t>
      </w:r>
    </w:p>
    <w:p w14:paraId="719408C3" w14:textId="1CE0B5E4" w:rsidR="00225B63" w:rsidRDefault="00225B63" w:rsidP="00434A8C">
      <w:pPr>
        <w:jc w:val="both"/>
      </w:pPr>
      <w:r>
        <w:t xml:space="preserve">Imenovana komisija presoja </w:t>
      </w:r>
      <w:r w:rsidR="00F7620A">
        <w:t xml:space="preserve">upravičenost ugovora. Komisija lahko </w:t>
      </w:r>
      <w:r w:rsidR="004E3533">
        <w:t>presodi in odloči</w:t>
      </w:r>
      <w:r w:rsidR="00F7620A">
        <w:t xml:space="preserve"> na enega od naslednjih načinov:</w:t>
      </w:r>
    </w:p>
    <w:p w14:paraId="703C310E" w14:textId="0EBD5284" w:rsidR="00F7620A" w:rsidRDefault="00F7620A" w:rsidP="00434A8C">
      <w:pPr>
        <w:pStyle w:val="Odstavekseznama"/>
        <w:numPr>
          <w:ilvl w:val="0"/>
          <w:numId w:val="22"/>
        </w:numPr>
        <w:jc w:val="both"/>
      </w:pPr>
      <w:r>
        <w:t>Ugovor zavrne, ker se ne strinja z navedbami v ugovoru</w:t>
      </w:r>
      <w:r w:rsidR="004E3533">
        <w:t>.</w:t>
      </w:r>
    </w:p>
    <w:p w14:paraId="51692E59" w14:textId="26AD7041" w:rsidR="00F7620A" w:rsidRDefault="00F7620A" w:rsidP="00434A8C">
      <w:pPr>
        <w:pStyle w:val="Odstavekseznama"/>
        <w:numPr>
          <w:ilvl w:val="0"/>
          <w:numId w:val="22"/>
        </w:numPr>
        <w:jc w:val="both"/>
      </w:pPr>
      <w:r>
        <w:t xml:space="preserve">Ugovoru ugodi in </w:t>
      </w:r>
      <w:r w:rsidR="00E54AB6">
        <w:t>ENIC-NARIC</w:t>
      </w:r>
      <w:r>
        <w:t xml:space="preserve"> centru poda napotilo, kako naj se mnenje dopolni ali spremeni. </w:t>
      </w:r>
    </w:p>
    <w:p w14:paraId="4BC59711" w14:textId="48547962" w:rsidR="00F7620A" w:rsidRDefault="00F7620A" w:rsidP="00434A8C">
      <w:pPr>
        <w:jc w:val="both"/>
      </w:pPr>
      <w:r>
        <w:t>V primer</w:t>
      </w:r>
      <w:r w:rsidR="0022022E">
        <w:t>u</w:t>
      </w:r>
      <w:r>
        <w:t xml:space="preserve"> zavrnitve ugovora strokovni sodelavec pripravi in prosilcu posreduje obvestilo o zavrnitvi ugovora. </w:t>
      </w:r>
    </w:p>
    <w:p w14:paraId="2FE578BE" w14:textId="5A7E4741" w:rsidR="0063144B" w:rsidRDefault="02D25F53" w:rsidP="00434A8C">
      <w:pPr>
        <w:jc w:val="both"/>
      </w:pPr>
      <w:r>
        <w:t xml:space="preserve">V primeru ugoditve ugovoru </w:t>
      </w:r>
      <w:r w:rsidR="45353083">
        <w:t xml:space="preserve">strokovni sodelavec pripravi dopolnjeno ali spremenjeno mnenje. </w:t>
      </w:r>
      <w:r w:rsidR="60FA052D">
        <w:t xml:space="preserve">Pomožno osebje vnese dopolnjeno ali spremenjeno mnenje v evidenco popravljenih mnenj, ki je predstavljena v poglavju </w:t>
      </w:r>
      <w:r w:rsidR="00F7620A">
        <w:fldChar w:fldCharType="begin"/>
      </w:r>
      <w:r w:rsidR="00F7620A">
        <w:instrText xml:space="preserve"> REF _Ref156215451 \w \h </w:instrText>
      </w:r>
      <w:r w:rsidR="00434A8C">
        <w:instrText xml:space="preserve"> \* MERGEFORMAT </w:instrText>
      </w:r>
      <w:r w:rsidR="00F7620A">
        <w:fldChar w:fldCharType="separate"/>
      </w:r>
      <w:r w:rsidR="00EF4013">
        <w:t>2.2.4.4</w:t>
      </w:r>
      <w:r w:rsidR="00F7620A">
        <w:fldChar w:fldCharType="end"/>
      </w:r>
      <w:r w:rsidR="2836B3EF">
        <w:t xml:space="preserve"> </w:t>
      </w:r>
      <w:r w:rsidR="00F7620A">
        <w:fldChar w:fldCharType="begin"/>
      </w:r>
      <w:r w:rsidR="00F7620A">
        <w:instrText xml:space="preserve"> REF _Ref156215451 \h </w:instrText>
      </w:r>
      <w:r w:rsidR="00434A8C">
        <w:instrText xml:space="preserve"> \* MERGEFORMAT </w:instrText>
      </w:r>
      <w:r w:rsidR="00F7620A">
        <w:fldChar w:fldCharType="separate"/>
      </w:r>
      <w:r w:rsidR="00EF4013">
        <w:t>Evidenca popravljenih mnenj</w:t>
      </w:r>
      <w:r w:rsidR="00F7620A">
        <w:fldChar w:fldCharType="end"/>
      </w:r>
      <w:r w:rsidR="2836B3EF">
        <w:t>.</w:t>
      </w:r>
    </w:p>
    <w:p w14:paraId="48CE3ACF" w14:textId="0D5F73A2" w:rsidR="307F52F6" w:rsidRDefault="307F52F6" w:rsidP="00434A8C">
      <w:pPr>
        <w:pStyle w:val="Naslov3"/>
        <w:jc w:val="both"/>
      </w:pPr>
      <w:bookmarkStart w:id="22" w:name="_Toc187219608"/>
      <w:r w:rsidRPr="38E95B95">
        <w:lastRenderedPageBreak/>
        <w:t>Zbiranje in posredovanje informacij o slovenskem in tujih sistemih izobraževanja</w:t>
      </w:r>
      <w:bookmarkEnd w:id="22"/>
      <w:r>
        <w:t xml:space="preserve"> </w:t>
      </w:r>
    </w:p>
    <w:p w14:paraId="1605FC08" w14:textId="42C8AAC9" w:rsidR="00760166" w:rsidRDefault="00E54AB6" w:rsidP="00434A8C">
      <w:pPr>
        <w:jc w:val="both"/>
      </w:pPr>
      <w:r>
        <w:t>ENIC-NARIC</w:t>
      </w:r>
      <w:r w:rsidR="00760166">
        <w:t xml:space="preserve"> center je dolžan zbirati podatke </w:t>
      </w:r>
      <w:r w:rsidR="00F01EC2">
        <w:t xml:space="preserve">o tujih sistemih izobraževanja, ki se nanaša na vse vidike. </w:t>
      </w:r>
      <w:r w:rsidR="00CF5DFD">
        <w:t>Razlog</w:t>
      </w:r>
      <w:r w:rsidR="002C71A3">
        <w:t xml:space="preserve"> zbiranja podatkov je posredovanje </w:t>
      </w:r>
      <w:r w:rsidR="00815573">
        <w:t xml:space="preserve">odgovorov in obveščanje zainteresirane javnosti. </w:t>
      </w:r>
      <w:r w:rsidR="00ED4741">
        <w:t xml:space="preserve">Zbrani podatki o tujih sistemih izobraževanja se sedaj vodijo v </w:t>
      </w:r>
      <w:r w:rsidR="00E944B9">
        <w:t>fizični obliki gradiv in v ločenih osebnih elektronskih evidencah</w:t>
      </w:r>
      <w:r w:rsidR="00CF5DFD">
        <w:t>.</w:t>
      </w:r>
    </w:p>
    <w:p w14:paraId="431FC712" w14:textId="5B06CAFE" w:rsidR="00E86722" w:rsidRDefault="006C2783" w:rsidP="00434A8C">
      <w:pPr>
        <w:jc w:val="both"/>
      </w:pPr>
      <w:r>
        <w:t xml:space="preserve">Vsi zbrani podatki o slovenskem in tujih sistemih izobraževanja so namenjeni </w:t>
      </w:r>
      <w:r w:rsidR="00E86722">
        <w:t xml:space="preserve">posredovanju informacij. Informacije </w:t>
      </w:r>
      <w:r w:rsidR="00E54AB6">
        <w:t>ENIC-NARIC</w:t>
      </w:r>
      <w:r w:rsidR="00E86722">
        <w:t xml:space="preserve"> center trenutno posreduje z objavo na spletni strani </w:t>
      </w:r>
      <w:hyperlink r:id="rId13" w:history="1">
        <w:r w:rsidR="003D4BF1" w:rsidRPr="001D713C">
          <w:rPr>
            <w:rStyle w:val="Hiperpovezava"/>
            <w:rFonts w:ascii="Verdana" w:hAnsi="Verdana" w:cs="Times New Roman"/>
            <w:sz w:val="22"/>
            <w:szCs w:val="22"/>
            <w:lang w:val="sl-SI" w:eastAsia="sl-SI"/>
          </w:rPr>
          <w:t>https://www.gov.si/podrocja/izobrazevanje-znanost-in-sport/vrednotenje-in-priznavanje-izobrazevanja/</w:t>
        </w:r>
      </w:hyperlink>
      <w:r w:rsidR="003D4BF1">
        <w:t xml:space="preserve"> </w:t>
      </w:r>
      <w:r w:rsidR="00E86722">
        <w:t xml:space="preserve"> in odgovori na konkretna vprašanja</w:t>
      </w:r>
      <w:r w:rsidR="00716B54">
        <w:t xml:space="preserve">, ki so v večjem delu prejeta preko e-pošte. </w:t>
      </w:r>
      <w:r w:rsidR="00E5376B">
        <w:t xml:space="preserve">Poleg osnovne spletne strani za vrednotenje in spremljanje izobraževanja so na voljo tudi </w:t>
      </w:r>
      <w:r w:rsidR="00F97E79">
        <w:t>naslednje spletne strani:</w:t>
      </w:r>
    </w:p>
    <w:p w14:paraId="047D8D0E" w14:textId="3D470042" w:rsidR="00FD2D16" w:rsidRDefault="00D63328" w:rsidP="00434A8C">
      <w:pPr>
        <w:pStyle w:val="Odstavekseznama"/>
        <w:numPr>
          <w:ilvl w:val="0"/>
          <w:numId w:val="49"/>
        </w:numPr>
        <w:jc w:val="both"/>
      </w:pPr>
      <w:hyperlink r:id="rId14" w:history="1">
        <w:r w:rsidR="00F50E86" w:rsidRPr="00F50E86">
          <w:rPr>
            <w:rStyle w:val="Hiperpovezava"/>
            <w:rFonts w:ascii="Verdana" w:hAnsi="Verdana" w:cs="Times New Roman"/>
            <w:sz w:val="22"/>
            <w:szCs w:val="22"/>
            <w:lang w:val="sl-SI" w:eastAsia="sl-SI"/>
          </w:rPr>
          <w:t>https://www.gov.si/teme/vrednotenje-izobrazevanja-pri-enic-naric-centru/</w:t>
        </w:r>
      </w:hyperlink>
      <w:r w:rsidR="00F50E86">
        <w:t xml:space="preserve">: Bolj podrobno opisuje </w:t>
      </w:r>
      <w:r w:rsidR="00716C53">
        <w:t>postopek vrednotenja izobraževanja.</w:t>
      </w:r>
    </w:p>
    <w:p w14:paraId="59124FAD" w14:textId="484BBD8C" w:rsidR="00716C53" w:rsidRDefault="00D63328" w:rsidP="00434A8C">
      <w:pPr>
        <w:pStyle w:val="Odstavekseznama"/>
        <w:numPr>
          <w:ilvl w:val="0"/>
          <w:numId w:val="49"/>
        </w:numPr>
        <w:jc w:val="both"/>
      </w:pPr>
      <w:hyperlink r:id="rId15" w:history="1">
        <w:r w:rsidR="001327E2" w:rsidRPr="001D713C">
          <w:rPr>
            <w:rStyle w:val="Hiperpovezava"/>
            <w:rFonts w:ascii="Verdana" w:hAnsi="Verdana" w:cs="Times New Roman"/>
            <w:sz w:val="22"/>
            <w:szCs w:val="22"/>
            <w:lang w:val="sl-SI" w:eastAsia="sl-SI"/>
          </w:rPr>
          <w:t>https://www.gov.si/teme/informacije-po-drzavah-in-o-primerljivosti-s-slovenskim-izobrazevanjem/</w:t>
        </w:r>
      </w:hyperlink>
      <w:r w:rsidR="001327E2">
        <w:t xml:space="preserve">: Podaja informacije o </w:t>
      </w:r>
      <w:r w:rsidR="00CC0A5F">
        <w:t>sistemih izobraževanja po izbranih državah</w:t>
      </w:r>
      <w:r w:rsidR="00E15889">
        <w:t xml:space="preserve"> </w:t>
      </w:r>
      <w:r w:rsidR="00F2203A">
        <w:t xml:space="preserve">in primerljivosti izobraževanja </w:t>
      </w:r>
      <w:r w:rsidR="00E1585A">
        <w:t xml:space="preserve">izbrane države s slovenskim izobraževalnim sistemom. Primer prikaza primerljivosti za Republiko Hrvaško je na voljo tukaj: </w:t>
      </w:r>
      <w:hyperlink r:id="rId16" w:history="1">
        <w:r w:rsidR="003F643B" w:rsidRPr="001D713C">
          <w:rPr>
            <w:rStyle w:val="Hiperpovezava"/>
            <w:rFonts w:ascii="Verdana" w:hAnsi="Verdana" w:cs="Times New Roman"/>
            <w:sz w:val="22"/>
            <w:szCs w:val="22"/>
            <w:lang w:val="sl-SI" w:eastAsia="sl-SI"/>
          </w:rPr>
          <w:t>https://www.gov.si/assets/ministrstva/MVI/Dokumenti/ENIC-NARIC-center/IJZ/Hrvaska/Hrvaska_Primerljivost.pdf</w:t>
        </w:r>
      </w:hyperlink>
    </w:p>
    <w:p w14:paraId="71C5A414" w14:textId="2F627140" w:rsidR="003F643B" w:rsidRDefault="00D63328" w:rsidP="00434A8C">
      <w:pPr>
        <w:pStyle w:val="Odstavekseznama"/>
        <w:numPr>
          <w:ilvl w:val="0"/>
          <w:numId w:val="49"/>
        </w:numPr>
        <w:jc w:val="both"/>
      </w:pPr>
      <w:hyperlink r:id="rId17" w:history="1">
        <w:r w:rsidR="00B85E32" w:rsidRPr="001D713C">
          <w:rPr>
            <w:rStyle w:val="Hiperpovezava"/>
            <w:rFonts w:ascii="Verdana" w:hAnsi="Verdana" w:cs="Times New Roman"/>
            <w:sz w:val="22"/>
            <w:szCs w:val="22"/>
            <w:lang w:val="sl-SI" w:eastAsia="sl-SI"/>
          </w:rPr>
          <w:t>https://www.gov.si/teme/slovenski-solski-sistem-in-slovensko-ogrodje-kvalifikacij/</w:t>
        </w:r>
      </w:hyperlink>
      <w:r w:rsidR="00B85E32">
        <w:t xml:space="preserve">: </w:t>
      </w:r>
      <w:r w:rsidR="00DE6991">
        <w:t>Podaja informacije o slovenskem izobraževalnem sistemu in slovenskem ogrodju kvalifikacij.</w:t>
      </w:r>
    </w:p>
    <w:p w14:paraId="4F659D99" w14:textId="48F59C80" w:rsidR="002A1CB6" w:rsidRDefault="22ECC89C" w:rsidP="00434A8C">
      <w:pPr>
        <w:jc w:val="both"/>
      </w:pPr>
      <w:r>
        <w:t>Drugi način posredovanja informacij so odgovori</w:t>
      </w:r>
      <w:r w:rsidR="2CF3C789">
        <w:t xml:space="preserve"> </w:t>
      </w:r>
      <w:r w:rsidR="0F82CC1D">
        <w:t>ENIC-NARIC</w:t>
      </w:r>
      <w:r w:rsidR="2CF3C789">
        <w:t xml:space="preserve"> centra</w:t>
      </w:r>
      <w:r>
        <w:t xml:space="preserve"> na konkretna vprašanja </w:t>
      </w:r>
      <w:r w:rsidR="39D50C3C">
        <w:t xml:space="preserve">potencialnih vlagateljev vlog </w:t>
      </w:r>
      <w:r w:rsidR="4BF4AD6D">
        <w:t>za vrednotenje izobraževanja, delodajalcev, Zavoda RS za zaposlovanje</w:t>
      </w:r>
      <w:r w:rsidR="78804FD6">
        <w:t>, pooblaščenih oseb za priznavanje izobraževanja na izobraževalnih institucijah</w:t>
      </w:r>
      <w:r w:rsidR="5A667AA1">
        <w:t xml:space="preserve"> in</w:t>
      </w:r>
      <w:r w:rsidR="4BF4AD6D">
        <w:t xml:space="preserve"> </w:t>
      </w:r>
      <w:r w:rsidR="1A40AF23">
        <w:t xml:space="preserve">tujih institucij </w:t>
      </w:r>
      <w:r w:rsidR="103C323D">
        <w:t xml:space="preserve">na področju vrednotenja </w:t>
      </w:r>
      <w:r w:rsidR="22FD9778">
        <w:t>izobraževanja.</w:t>
      </w:r>
      <w:r w:rsidR="2CF3C789">
        <w:t xml:space="preserve"> </w:t>
      </w:r>
      <w:r w:rsidR="0F82CC1D">
        <w:t>ENIC-NARIC</w:t>
      </w:r>
      <w:r w:rsidR="2CF3C789">
        <w:t xml:space="preserve"> center </w:t>
      </w:r>
      <w:r w:rsidR="1B280F07">
        <w:t xml:space="preserve">preuči vprašanje, po potrebi pridobi dodatne informacije </w:t>
      </w:r>
      <w:r w:rsidR="5CA4C609">
        <w:t>ter</w:t>
      </w:r>
      <w:r w:rsidR="1B280F07">
        <w:t xml:space="preserve"> pripravi</w:t>
      </w:r>
      <w:r w:rsidR="5CA4C609">
        <w:t xml:space="preserve"> in posreduje</w:t>
      </w:r>
      <w:r w:rsidR="1B280F07">
        <w:t xml:space="preserve"> odgovor. </w:t>
      </w:r>
    </w:p>
    <w:p w14:paraId="11E06DBB" w14:textId="3C347ECD" w:rsidR="007670EC" w:rsidRDefault="007670EC" w:rsidP="00434A8C">
      <w:pPr>
        <w:pStyle w:val="Naslov3"/>
        <w:jc w:val="both"/>
      </w:pPr>
      <w:bookmarkStart w:id="23" w:name="_Ref155942232"/>
      <w:bookmarkStart w:id="24" w:name="_Toc187219609"/>
      <w:r>
        <w:t>Vloga za vrednotenje izobraževanja</w:t>
      </w:r>
      <w:bookmarkEnd w:id="23"/>
      <w:bookmarkEnd w:id="24"/>
    </w:p>
    <w:p w14:paraId="6B0D5038" w14:textId="0FA8E082" w:rsidR="008B0BDA" w:rsidRDefault="007670EC" w:rsidP="00434A8C">
      <w:pPr>
        <w:jc w:val="both"/>
      </w:pPr>
      <w:r>
        <w:t xml:space="preserve">Na </w:t>
      </w:r>
      <w:proofErr w:type="spellStart"/>
      <w:r>
        <w:t>eUpravi</w:t>
      </w:r>
      <w:proofErr w:type="spellEnd"/>
      <w:r>
        <w:t xml:space="preserve"> je implementirana Vloga za vrednotenje izobraževanja </w:t>
      </w:r>
      <w:hyperlink r:id="rId18">
        <w:r w:rsidRPr="38E95B95">
          <w:rPr>
            <w:rStyle w:val="Hiperpovezava"/>
            <w:rFonts w:ascii="Verdana" w:hAnsi="Verdana" w:cs="Times New Roman"/>
            <w:sz w:val="22"/>
            <w:szCs w:val="22"/>
            <w:lang w:val="sl-SI" w:eastAsia="sl-SI"/>
          </w:rPr>
          <w:t>https://e-uprava.gov.si/si/podrocja/vloge/vloga.html?id=2128</w:t>
        </w:r>
      </w:hyperlink>
      <w:r>
        <w:t>, ki omogoča elektronsko izpolnjevanje in podpis elektronske vloge s kvalificiranim digitalnim potrdilom slovenskih izdajateljev</w:t>
      </w:r>
      <w:r w:rsidR="00C8754A">
        <w:t xml:space="preserve"> ali digitaln</w:t>
      </w:r>
      <w:r w:rsidR="00756AF9">
        <w:t>o</w:t>
      </w:r>
      <w:r w:rsidR="00C8754A">
        <w:t xml:space="preserve"> identitet</w:t>
      </w:r>
      <w:r w:rsidR="00756AF9">
        <w:t>o</w:t>
      </w:r>
      <w:r w:rsidR="00C8754A">
        <w:t xml:space="preserve"> držav EU, ki so implementirane preko mehanizma EIDAS</w:t>
      </w:r>
      <w:r w:rsidR="008B0BDA">
        <w:t xml:space="preserve">. Na spletni strani </w:t>
      </w:r>
      <w:proofErr w:type="spellStart"/>
      <w:r w:rsidR="008B0BDA">
        <w:t>eUprave</w:t>
      </w:r>
      <w:proofErr w:type="spellEnd"/>
      <w:r w:rsidR="008B0BDA">
        <w:t xml:space="preserve"> je objavljen obrazec vloge v PDF obliki v slovenskem in angleškem jeziku, ki ga vlagatelj ročno izpolni, priloži vsa zahtevana dokazila in po pošti priporočeno ali osebno dostavi </w:t>
      </w:r>
      <w:r w:rsidR="00E54AB6">
        <w:t>ENIC-NARIC</w:t>
      </w:r>
      <w:r w:rsidR="008B0BDA">
        <w:t xml:space="preserve"> centru. </w:t>
      </w:r>
    </w:p>
    <w:p w14:paraId="1E3D90E3" w14:textId="552FF64D" w:rsidR="008B0BDA" w:rsidRDefault="008B0BDA" w:rsidP="00434A8C">
      <w:pPr>
        <w:jc w:val="both"/>
      </w:pPr>
      <w:r>
        <w:t xml:space="preserve">V primeru oddaje preko </w:t>
      </w:r>
      <w:proofErr w:type="spellStart"/>
      <w:r>
        <w:t>eUprave</w:t>
      </w:r>
      <w:proofErr w:type="spellEnd"/>
      <w:r>
        <w:t xml:space="preserve"> se vloga prenese v KRPAN vendar se prenesejo samo osnovni podatki. </w:t>
      </w:r>
      <w:r w:rsidR="0037355A">
        <w:t xml:space="preserve">Dejansko se iz </w:t>
      </w:r>
      <w:proofErr w:type="spellStart"/>
      <w:r w:rsidR="0037355A">
        <w:t>eUprave</w:t>
      </w:r>
      <w:proofErr w:type="spellEnd"/>
      <w:r w:rsidR="0037355A">
        <w:t xml:space="preserve"> v KRPAN v obliki XML datoteke posredujejo vsi podatki iz vloge za vrednotenje izobraževanja</w:t>
      </w:r>
      <w:r w:rsidR="006128DD">
        <w:t xml:space="preserve">, vendar se v KRPAN prenesejo samo tisti podatki, ki so relevantni za KRPAN. </w:t>
      </w:r>
    </w:p>
    <w:p w14:paraId="773654A4" w14:textId="0BD1DD1E" w:rsidR="00FA4D39" w:rsidRDefault="00FA4D39" w:rsidP="00434A8C">
      <w:pPr>
        <w:pStyle w:val="Naslov3"/>
        <w:jc w:val="both"/>
      </w:pPr>
      <w:bookmarkStart w:id="25" w:name="_Ref155943999"/>
      <w:bookmarkStart w:id="26" w:name="_Ref155944007"/>
      <w:bookmarkStart w:id="27" w:name="_Ref155944022"/>
      <w:bookmarkStart w:id="28" w:name="_Toc187219610"/>
      <w:r>
        <w:lastRenderedPageBreak/>
        <w:t>Evidence v Excel</w:t>
      </w:r>
      <w:bookmarkEnd w:id="28"/>
    </w:p>
    <w:p w14:paraId="0D1C845E" w14:textId="11568340" w:rsidR="00A0221A" w:rsidRPr="00A0221A" w:rsidRDefault="00A0221A" w:rsidP="00434A8C">
      <w:pPr>
        <w:jc w:val="both"/>
      </w:pPr>
      <w:r>
        <w:t xml:space="preserve">Trenutno </w:t>
      </w:r>
      <w:r w:rsidR="00E54AB6">
        <w:t>ENIC-NARIC</w:t>
      </w:r>
      <w:r>
        <w:t xml:space="preserve"> center za spremljanje zadev vrednotenja izobraževanja vodi različne evidence v obliki Excel preglednic. V nadaljevanju je predstavljena struktura posameznih preglednic.</w:t>
      </w:r>
    </w:p>
    <w:p w14:paraId="425D7DD2" w14:textId="403C91C6" w:rsidR="005A1450" w:rsidRDefault="005A1450" w:rsidP="00434A8C">
      <w:pPr>
        <w:pStyle w:val="Naslov4"/>
        <w:jc w:val="both"/>
      </w:pPr>
      <w:bookmarkStart w:id="29" w:name="_Ref156543306"/>
      <w:r>
        <w:t>Evidenca vlog za vrednotenje</w:t>
      </w:r>
      <w:bookmarkEnd w:id="25"/>
      <w:bookmarkEnd w:id="26"/>
      <w:bookmarkEnd w:id="27"/>
      <w:bookmarkEnd w:id="29"/>
      <w:r w:rsidR="00D623F7">
        <w:t xml:space="preserve"> izobraževanja</w:t>
      </w:r>
    </w:p>
    <w:p w14:paraId="64817D56" w14:textId="785A7FD4" w:rsidR="005A1450" w:rsidRDefault="00E54AB6" w:rsidP="00434A8C">
      <w:pPr>
        <w:jc w:val="both"/>
      </w:pPr>
      <w:r>
        <w:t>ENIC-NARIC</w:t>
      </w:r>
      <w:r w:rsidR="005A1450">
        <w:t xml:space="preserve"> center vodi seznam vlog za vrednotenje v obliki Excel evidence</w:t>
      </w:r>
      <w:r w:rsidR="46C21F92">
        <w:t xml:space="preserve"> (od leta 2011 dalje tudi skupna evidenca)</w:t>
      </w:r>
      <w:r w:rsidR="005A1450">
        <w:t xml:space="preserve">, v katero </w:t>
      </w:r>
      <w:r w:rsidR="00645AC9">
        <w:t xml:space="preserve">uporabniki </w:t>
      </w:r>
      <w:r w:rsidR="005A1450">
        <w:t>ročno vnašajo podatke:</w:t>
      </w:r>
    </w:p>
    <w:p w14:paraId="28AAA582" w14:textId="54D5B289" w:rsidR="005A1450" w:rsidRDefault="005A1450" w:rsidP="00434A8C">
      <w:pPr>
        <w:pStyle w:val="Odstavekseznama"/>
        <w:numPr>
          <w:ilvl w:val="0"/>
          <w:numId w:val="11"/>
        </w:numPr>
        <w:jc w:val="both"/>
      </w:pPr>
      <w:r>
        <w:t>Leto</w:t>
      </w:r>
      <w:r w:rsidR="00BA5C40">
        <w:t>,</w:t>
      </w:r>
    </w:p>
    <w:p w14:paraId="252F0E9C" w14:textId="6D3326AA" w:rsidR="00BA5C40" w:rsidRDefault="00BA5C40" w:rsidP="00434A8C">
      <w:pPr>
        <w:pStyle w:val="Odstavekseznama"/>
        <w:numPr>
          <w:ilvl w:val="0"/>
          <w:numId w:val="11"/>
        </w:numPr>
        <w:jc w:val="both"/>
      </w:pPr>
      <w:r>
        <w:t>Številka zadeve</w:t>
      </w:r>
      <w:r w:rsidR="007B37F4">
        <w:t xml:space="preserve"> (kot določena v KRPAN)</w:t>
      </w:r>
      <w:r>
        <w:t>,</w:t>
      </w:r>
    </w:p>
    <w:p w14:paraId="1BF2F5EF" w14:textId="614F2A9A" w:rsidR="00BA5C40" w:rsidRDefault="00BA5C40" w:rsidP="00434A8C">
      <w:pPr>
        <w:pStyle w:val="Odstavekseznama"/>
        <w:numPr>
          <w:ilvl w:val="0"/>
          <w:numId w:val="11"/>
        </w:numPr>
        <w:jc w:val="both"/>
      </w:pPr>
      <w:r>
        <w:t>Ime (podatek iz vloge),</w:t>
      </w:r>
    </w:p>
    <w:p w14:paraId="352235A1" w14:textId="1AD8BB47" w:rsidR="00BA5C40" w:rsidRDefault="00BA5C40" w:rsidP="00434A8C">
      <w:pPr>
        <w:pStyle w:val="Odstavekseznama"/>
        <w:numPr>
          <w:ilvl w:val="0"/>
          <w:numId w:val="11"/>
        </w:numPr>
        <w:jc w:val="both"/>
      </w:pPr>
      <w:r>
        <w:t>Priimek, dekliški priimek (podatek iz vloge),</w:t>
      </w:r>
    </w:p>
    <w:p w14:paraId="07955675" w14:textId="5FEB4668" w:rsidR="00BA5C40" w:rsidRDefault="00BA5C40" w:rsidP="00434A8C">
      <w:pPr>
        <w:pStyle w:val="Odstavekseznama"/>
        <w:numPr>
          <w:ilvl w:val="0"/>
          <w:numId w:val="11"/>
        </w:numPr>
        <w:jc w:val="both"/>
      </w:pPr>
      <w:r>
        <w:t>Datum rojstva (podatek iz vloge),</w:t>
      </w:r>
    </w:p>
    <w:p w14:paraId="5FF8EA0F" w14:textId="2B7AA79C" w:rsidR="00BA5C40" w:rsidRDefault="00BA5C40" w:rsidP="00434A8C">
      <w:pPr>
        <w:pStyle w:val="Odstavekseznama"/>
        <w:numPr>
          <w:ilvl w:val="0"/>
          <w:numId w:val="11"/>
        </w:numPr>
        <w:jc w:val="both"/>
      </w:pPr>
      <w:r>
        <w:t>Datum vložitve vloge,</w:t>
      </w:r>
    </w:p>
    <w:p w14:paraId="1B7CD27B" w14:textId="6E4268E6" w:rsidR="00BA5C40" w:rsidRDefault="00BA5C40" w:rsidP="00434A8C">
      <w:pPr>
        <w:pStyle w:val="Odstavekseznama"/>
        <w:numPr>
          <w:ilvl w:val="0"/>
          <w:numId w:val="11"/>
        </w:numPr>
        <w:jc w:val="both"/>
      </w:pPr>
      <w:r>
        <w:t>Ime listine o v celoti opravljenem izobraževanju (podatek iz vloge),</w:t>
      </w:r>
    </w:p>
    <w:p w14:paraId="34A20604" w14:textId="370AFC67" w:rsidR="00BA5C40" w:rsidRDefault="00BA5C40" w:rsidP="00434A8C">
      <w:pPr>
        <w:pStyle w:val="Odstavekseznama"/>
        <w:numPr>
          <w:ilvl w:val="0"/>
          <w:numId w:val="11"/>
        </w:numPr>
        <w:jc w:val="both"/>
      </w:pPr>
      <w:r>
        <w:t>Datum izdaje listine (podatek iz vloge),</w:t>
      </w:r>
    </w:p>
    <w:p w14:paraId="3B81CE24" w14:textId="18ADAE20" w:rsidR="00BA5C40" w:rsidRDefault="00BA5C40" w:rsidP="00434A8C">
      <w:pPr>
        <w:pStyle w:val="Odstavekseznama"/>
        <w:numPr>
          <w:ilvl w:val="0"/>
          <w:numId w:val="11"/>
        </w:numPr>
        <w:jc w:val="both"/>
      </w:pPr>
      <w:r>
        <w:t>Izobraževalna institucija, ki je listino o izobraževanju izdala (podatek iz vloge),</w:t>
      </w:r>
    </w:p>
    <w:p w14:paraId="4C05648A" w14:textId="2B83ABC3" w:rsidR="00BA5C40" w:rsidRDefault="00BA5C40" w:rsidP="00434A8C">
      <w:pPr>
        <w:pStyle w:val="Odstavekseznama"/>
        <w:numPr>
          <w:ilvl w:val="0"/>
          <w:numId w:val="11"/>
        </w:numPr>
        <w:jc w:val="both"/>
      </w:pPr>
      <w:r>
        <w:t>Kraj izdaje listine (podatek iz vloge),</w:t>
      </w:r>
    </w:p>
    <w:p w14:paraId="756112CE" w14:textId="69C2E524" w:rsidR="00BA5C40" w:rsidRDefault="00BA5C40" w:rsidP="00434A8C">
      <w:pPr>
        <w:pStyle w:val="Odstavekseznama"/>
        <w:numPr>
          <w:ilvl w:val="0"/>
          <w:numId w:val="11"/>
        </w:numPr>
        <w:jc w:val="both"/>
      </w:pPr>
      <w:r>
        <w:t>Država izdaje listine (podatek iz vloge),</w:t>
      </w:r>
    </w:p>
    <w:p w14:paraId="74DD8BF0" w14:textId="76297262" w:rsidR="00BA5C40" w:rsidRDefault="00BA5C40" w:rsidP="00434A8C">
      <w:pPr>
        <w:pStyle w:val="Odstavekseznama"/>
        <w:numPr>
          <w:ilvl w:val="0"/>
          <w:numId w:val="11"/>
        </w:numPr>
        <w:jc w:val="both"/>
      </w:pPr>
      <w:r>
        <w:t>Področje/smer izobraževanja (podatek iz vloge),</w:t>
      </w:r>
    </w:p>
    <w:p w14:paraId="2F1614DC" w14:textId="3935029A" w:rsidR="00BA5C40" w:rsidRDefault="00BA5C40" w:rsidP="00434A8C">
      <w:pPr>
        <w:pStyle w:val="Odstavekseznama"/>
        <w:numPr>
          <w:ilvl w:val="0"/>
          <w:numId w:val="11"/>
        </w:numPr>
        <w:jc w:val="both"/>
      </w:pPr>
      <w:r>
        <w:t>Pridobljen naziv/naslov oziroma poimenovanje stopnje izobraževanja/izobraževalnega programa (podat</w:t>
      </w:r>
      <w:r w:rsidR="00E51496">
        <w:t>ek</w:t>
      </w:r>
      <w:r>
        <w:t xml:space="preserve"> iz vloge),</w:t>
      </w:r>
    </w:p>
    <w:p w14:paraId="3D4DFE3F" w14:textId="49047EDF" w:rsidR="00BA5C40" w:rsidRDefault="4DBD90F5" w:rsidP="00434A8C">
      <w:pPr>
        <w:pStyle w:val="Odstavekseznama"/>
        <w:numPr>
          <w:ilvl w:val="0"/>
          <w:numId w:val="11"/>
        </w:numPr>
        <w:jc w:val="both"/>
      </w:pPr>
      <w:r>
        <w:t>Primerljiv</w:t>
      </w:r>
      <w:r w:rsidR="3C701D7D">
        <w:t>ost</w:t>
      </w:r>
      <w:r>
        <w:t>,</w:t>
      </w:r>
    </w:p>
    <w:p w14:paraId="416330E8" w14:textId="7CE1063B" w:rsidR="00BA5C40" w:rsidRDefault="00BA5C40" w:rsidP="00434A8C">
      <w:pPr>
        <w:pStyle w:val="Odstavekseznama"/>
        <w:numPr>
          <w:ilvl w:val="0"/>
          <w:numId w:val="11"/>
        </w:numPr>
        <w:jc w:val="both"/>
      </w:pPr>
      <w:r>
        <w:t>Strokovni sodelavec,</w:t>
      </w:r>
    </w:p>
    <w:p w14:paraId="5FB901BD" w14:textId="395F559C" w:rsidR="00BA5C40" w:rsidRDefault="00BA5C40" w:rsidP="00434A8C">
      <w:pPr>
        <w:pStyle w:val="Odstavekseznama"/>
        <w:numPr>
          <w:ilvl w:val="0"/>
          <w:numId w:val="11"/>
        </w:numPr>
        <w:jc w:val="both"/>
      </w:pPr>
      <w:r>
        <w:t>V roku,</w:t>
      </w:r>
    </w:p>
    <w:p w14:paraId="60834F5A" w14:textId="69C5EBE3" w:rsidR="00BA5C40" w:rsidRDefault="3BA7DF97" w:rsidP="00434A8C">
      <w:pPr>
        <w:pStyle w:val="Odstavekseznama"/>
        <w:numPr>
          <w:ilvl w:val="0"/>
          <w:numId w:val="11"/>
        </w:numPr>
        <w:jc w:val="both"/>
      </w:pPr>
      <w:r>
        <w:t>Datum rešitve</w:t>
      </w:r>
      <w:r w:rsidR="329C24A6">
        <w:t>,</w:t>
      </w:r>
    </w:p>
    <w:p w14:paraId="19641B83" w14:textId="1003BFFE" w:rsidR="00BA5C40" w:rsidRDefault="329C24A6" w:rsidP="00434A8C">
      <w:pPr>
        <w:pStyle w:val="Odstavekseznama"/>
        <w:numPr>
          <w:ilvl w:val="0"/>
          <w:numId w:val="11"/>
        </w:numPr>
        <w:jc w:val="both"/>
      </w:pPr>
      <w:r>
        <w:t>Opombe</w:t>
      </w:r>
      <w:r w:rsidR="3BA7DF97">
        <w:t>.</w:t>
      </w:r>
    </w:p>
    <w:p w14:paraId="170E79E2" w14:textId="1E694D58" w:rsidR="0040164C" w:rsidRDefault="0040164C" w:rsidP="00434A8C">
      <w:pPr>
        <w:jc w:val="both"/>
      </w:pPr>
      <w:r>
        <w:t>Kot je razvidno iz seznama je večina podatkov pridobljena iz vloge, kar pomeni, da bi se lahko v primeru elektronske vloge prenesl</w:t>
      </w:r>
      <w:r w:rsidR="007B37F4">
        <w:t xml:space="preserve">i v evidenco samodejno. </w:t>
      </w:r>
    </w:p>
    <w:p w14:paraId="3F46BCCA" w14:textId="366D81C1" w:rsidR="006B6BBE" w:rsidRDefault="006B6BBE" w:rsidP="00434A8C">
      <w:pPr>
        <w:pStyle w:val="Naslov4"/>
        <w:jc w:val="both"/>
      </w:pPr>
      <w:bookmarkStart w:id="30" w:name="_Ref156214790"/>
      <w:bookmarkStart w:id="31" w:name="_Ref161904815"/>
      <w:r>
        <w:t xml:space="preserve">Evidenca </w:t>
      </w:r>
      <w:bookmarkEnd w:id="30"/>
      <w:r w:rsidR="00D24FEF">
        <w:t>rešeni</w:t>
      </w:r>
      <w:r w:rsidR="00802D06">
        <w:t>h</w:t>
      </w:r>
      <w:r w:rsidR="00D24FEF">
        <w:t xml:space="preserve"> zadev</w:t>
      </w:r>
      <w:bookmarkEnd w:id="31"/>
    </w:p>
    <w:p w14:paraId="19610AA8" w14:textId="6C78BEEB" w:rsidR="006B6BBE" w:rsidRDefault="006B6BBE" w:rsidP="00434A8C">
      <w:pPr>
        <w:jc w:val="both"/>
      </w:pPr>
      <w:r>
        <w:t>Ena vrstica v Excel evidenci predstavlja podpisano mnenje, obvestilo ali seznanitev v zadevi vrednotenja izobraževanj</w:t>
      </w:r>
      <w:r w:rsidR="00A0221A">
        <w:t>a</w:t>
      </w:r>
      <w:r>
        <w:t>. Evidenca se vodi v ločenem zavihku za vsako koledarsko leto in obsega naslednje podatke:</w:t>
      </w:r>
    </w:p>
    <w:p w14:paraId="6339E30D" w14:textId="7F91A8B4" w:rsidR="006B6BBE" w:rsidRDefault="006B6BBE" w:rsidP="00434A8C">
      <w:pPr>
        <w:pStyle w:val="Odstavekseznama"/>
        <w:numPr>
          <w:ilvl w:val="0"/>
          <w:numId w:val="23"/>
        </w:numPr>
        <w:jc w:val="both"/>
      </w:pPr>
      <w:r>
        <w:t>številka zadeve vrednotenja izobraževanja (iz KRPAN),</w:t>
      </w:r>
    </w:p>
    <w:p w14:paraId="5595B745" w14:textId="77777777" w:rsidR="00A0221A" w:rsidRDefault="006B6BBE" w:rsidP="00434A8C">
      <w:pPr>
        <w:pStyle w:val="Odstavekseznama"/>
        <w:numPr>
          <w:ilvl w:val="0"/>
          <w:numId w:val="23"/>
        </w:numPr>
        <w:jc w:val="both"/>
      </w:pPr>
      <w:r>
        <w:t>država listine,</w:t>
      </w:r>
    </w:p>
    <w:p w14:paraId="6976C841" w14:textId="2B744624" w:rsidR="006B6BBE" w:rsidRDefault="006B6BBE" w:rsidP="00434A8C">
      <w:pPr>
        <w:pStyle w:val="Odstavekseznama"/>
        <w:numPr>
          <w:ilvl w:val="0"/>
          <w:numId w:val="23"/>
        </w:numPr>
        <w:jc w:val="both"/>
      </w:pPr>
      <w:r>
        <w:t>stopnja:</w:t>
      </w:r>
      <w:r w:rsidR="00A0221A">
        <w:t xml:space="preserve"> </w:t>
      </w:r>
      <w:r>
        <w:t>Šifre iz zavihka ŠIFRANT IZOBR., vrstice od 1 do 13,</w:t>
      </w:r>
    </w:p>
    <w:p w14:paraId="0CED497F" w14:textId="2B6D8DF1" w:rsidR="006B6BBE" w:rsidRDefault="006B6BBE" w:rsidP="00434A8C">
      <w:pPr>
        <w:pStyle w:val="Odstavekseznama"/>
        <w:numPr>
          <w:ilvl w:val="0"/>
          <w:numId w:val="23"/>
        </w:numPr>
        <w:jc w:val="both"/>
      </w:pPr>
      <w:r>
        <w:lastRenderedPageBreak/>
        <w:t>rešil: Kratice strokovnega delavca, ki je rešil,</w:t>
      </w:r>
    </w:p>
    <w:p w14:paraId="0629457D" w14:textId="78C1EE65" w:rsidR="006B6BBE" w:rsidRDefault="006B6BBE" w:rsidP="00434A8C">
      <w:pPr>
        <w:pStyle w:val="Odstavekseznama"/>
        <w:numPr>
          <w:ilvl w:val="0"/>
          <w:numId w:val="23"/>
        </w:numPr>
        <w:jc w:val="both"/>
      </w:pPr>
      <w:r>
        <w:t>parafa: Kratice strokovnega delavca / vodje, ki je parafiral,</w:t>
      </w:r>
    </w:p>
    <w:p w14:paraId="2EFF9E5B" w14:textId="5A5BDED3" w:rsidR="006B6BBE" w:rsidRDefault="00C31191" w:rsidP="00434A8C">
      <w:pPr>
        <w:pStyle w:val="Odstavekseznama"/>
        <w:numPr>
          <w:ilvl w:val="0"/>
          <w:numId w:val="23"/>
        </w:numPr>
        <w:jc w:val="both"/>
      </w:pPr>
      <w:r>
        <w:t>d</w:t>
      </w:r>
      <w:r w:rsidR="006B6BBE">
        <w:t xml:space="preserve">okument, ki je nastal: Vrsta dokumenta s katerim je bila zaključena zadeva: mnenje, obvestilo ali seznanitev. </w:t>
      </w:r>
    </w:p>
    <w:p w14:paraId="243E9D65" w14:textId="1C951C45" w:rsidR="006B6BBE" w:rsidRDefault="00C31191" w:rsidP="00434A8C">
      <w:pPr>
        <w:pStyle w:val="Odstavekseznama"/>
        <w:numPr>
          <w:ilvl w:val="0"/>
          <w:numId w:val="23"/>
        </w:numPr>
        <w:jc w:val="both"/>
      </w:pPr>
      <w:r>
        <w:t>datum e-parafe podpisnika,</w:t>
      </w:r>
    </w:p>
    <w:p w14:paraId="301157D7" w14:textId="7DE35B82" w:rsidR="00C31191" w:rsidRDefault="00C31191" w:rsidP="00434A8C">
      <w:pPr>
        <w:pStyle w:val="Odstavekseznama"/>
        <w:numPr>
          <w:ilvl w:val="0"/>
          <w:numId w:val="23"/>
        </w:numPr>
        <w:jc w:val="both"/>
      </w:pPr>
      <w:r>
        <w:t>datum podpisa dokumenta.</w:t>
      </w:r>
    </w:p>
    <w:p w14:paraId="37B04297" w14:textId="7A3939C5" w:rsidR="006A38C8" w:rsidRDefault="006A38C8" w:rsidP="00434A8C">
      <w:pPr>
        <w:pStyle w:val="Naslov4"/>
        <w:jc w:val="both"/>
      </w:pPr>
      <w:bookmarkStart w:id="32" w:name="_Ref156214999"/>
      <w:r>
        <w:t>Evidenca ponaredkov</w:t>
      </w:r>
      <w:bookmarkEnd w:id="32"/>
    </w:p>
    <w:p w14:paraId="48C8E643" w14:textId="2607EB14" w:rsidR="002347C4" w:rsidRDefault="006A38C8" w:rsidP="00434A8C">
      <w:pPr>
        <w:jc w:val="both"/>
      </w:pPr>
      <w:r>
        <w:t>Ena vrstica v evidenci predstavlja zadevo vrednotenja izobraževanja, kjer je bil ugotovljen sum ponaredka listine in obsega naslednje podatke:</w:t>
      </w:r>
    </w:p>
    <w:p w14:paraId="18E01CB3" w14:textId="77777777" w:rsidR="006A38C8" w:rsidRDefault="006A38C8" w:rsidP="00434A8C">
      <w:pPr>
        <w:pStyle w:val="Odstavekseznama"/>
        <w:numPr>
          <w:ilvl w:val="0"/>
          <w:numId w:val="24"/>
        </w:numPr>
        <w:jc w:val="both"/>
      </w:pPr>
      <w:r>
        <w:t>številka zadeve vrednotenja izobraževanja (iz KRPAN),</w:t>
      </w:r>
    </w:p>
    <w:p w14:paraId="18D21232" w14:textId="718B28B8" w:rsidR="006A38C8" w:rsidRDefault="006A38C8" w:rsidP="00434A8C">
      <w:pPr>
        <w:pStyle w:val="Odstavekseznama"/>
        <w:numPr>
          <w:ilvl w:val="0"/>
          <w:numId w:val="24"/>
        </w:numPr>
        <w:jc w:val="both"/>
      </w:pPr>
      <w:proofErr w:type="spellStart"/>
      <w:r>
        <w:t>signirni</w:t>
      </w:r>
      <w:proofErr w:type="spellEnd"/>
      <w:r>
        <w:t xml:space="preserve"> znak,</w:t>
      </w:r>
    </w:p>
    <w:p w14:paraId="02A60ADE" w14:textId="6C535B3C" w:rsidR="006A38C8" w:rsidRDefault="006A38C8" w:rsidP="00434A8C">
      <w:pPr>
        <w:pStyle w:val="Odstavekseznama"/>
        <w:numPr>
          <w:ilvl w:val="0"/>
          <w:numId w:val="24"/>
        </w:numPr>
        <w:jc w:val="both"/>
      </w:pPr>
      <w:r>
        <w:t>priimek in ime stranke,</w:t>
      </w:r>
    </w:p>
    <w:p w14:paraId="54E0079A" w14:textId="4DFC1D04" w:rsidR="006A38C8" w:rsidRDefault="006A38C8" w:rsidP="00434A8C">
      <w:pPr>
        <w:pStyle w:val="Odstavekseznama"/>
        <w:numPr>
          <w:ilvl w:val="0"/>
          <w:numId w:val="24"/>
        </w:numPr>
        <w:jc w:val="both"/>
      </w:pPr>
      <w:r>
        <w:t>država izdaje listine,</w:t>
      </w:r>
    </w:p>
    <w:p w14:paraId="5BF20F19" w14:textId="70005717" w:rsidR="006A38C8" w:rsidRDefault="006A38C8" w:rsidP="00434A8C">
      <w:pPr>
        <w:pStyle w:val="Odstavekseznama"/>
        <w:numPr>
          <w:ilvl w:val="0"/>
          <w:numId w:val="24"/>
        </w:numPr>
        <w:jc w:val="both"/>
      </w:pPr>
      <w:r>
        <w:t>listina – sum,</w:t>
      </w:r>
    </w:p>
    <w:p w14:paraId="581A0637" w14:textId="7E4061E9" w:rsidR="006A38C8" w:rsidRDefault="006A38C8" w:rsidP="00434A8C">
      <w:pPr>
        <w:pStyle w:val="Odstavekseznama"/>
        <w:numPr>
          <w:ilvl w:val="0"/>
          <w:numId w:val="24"/>
        </w:numPr>
        <w:jc w:val="both"/>
      </w:pPr>
      <w:r>
        <w:t>leto izdaje listine,</w:t>
      </w:r>
    </w:p>
    <w:p w14:paraId="06F91E8F" w14:textId="4082BCDF" w:rsidR="006A38C8" w:rsidRDefault="006A38C8" w:rsidP="00434A8C">
      <w:pPr>
        <w:pStyle w:val="Odstavekseznama"/>
        <w:numPr>
          <w:ilvl w:val="0"/>
          <w:numId w:val="24"/>
        </w:numPr>
        <w:jc w:val="both"/>
      </w:pPr>
      <w:r>
        <w:t>institucija,</w:t>
      </w:r>
    </w:p>
    <w:p w14:paraId="14EDC1DC" w14:textId="53265DAB" w:rsidR="006A38C8" w:rsidRDefault="006A38C8" w:rsidP="00434A8C">
      <w:pPr>
        <w:pStyle w:val="Odstavekseznama"/>
        <w:numPr>
          <w:ilvl w:val="0"/>
          <w:numId w:val="24"/>
        </w:numPr>
        <w:jc w:val="both"/>
      </w:pPr>
      <w:r>
        <w:t>pridobljeni naslov,</w:t>
      </w:r>
    </w:p>
    <w:p w14:paraId="01E43F25" w14:textId="20A7F514" w:rsidR="006A38C8" w:rsidRDefault="006A38C8" w:rsidP="00434A8C">
      <w:pPr>
        <w:pStyle w:val="Odstavekseznama"/>
        <w:numPr>
          <w:ilvl w:val="0"/>
          <w:numId w:val="24"/>
        </w:numPr>
        <w:jc w:val="both"/>
      </w:pPr>
      <w:r>
        <w:t xml:space="preserve">datum prijave na </w:t>
      </w:r>
      <w:r w:rsidR="005A771A">
        <w:t>tožilstvo oziroma Policijo,</w:t>
      </w:r>
    </w:p>
    <w:p w14:paraId="6671D1B6" w14:textId="637CCE38" w:rsidR="005A771A" w:rsidRDefault="005A771A" w:rsidP="00434A8C">
      <w:pPr>
        <w:pStyle w:val="Odstavekseznama"/>
        <w:numPr>
          <w:ilvl w:val="0"/>
          <w:numId w:val="24"/>
        </w:numPr>
        <w:jc w:val="both"/>
      </w:pPr>
      <w:r>
        <w:t>povratna informacija tožilstva oziroma Policije,</w:t>
      </w:r>
    </w:p>
    <w:p w14:paraId="4600323B" w14:textId="36CCD25A" w:rsidR="005A771A" w:rsidRDefault="005A771A" w:rsidP="00434A8C">
      <w:pPr>
        <w:pStyle w:val="Odstavekseznama"/>
        <w:numPr>
          <w:ilvl w:val="0"/>
          <w:numId w:val="24"/>
        </w:numPr>
        <w:jc w:val="both"/>
      </w:pPr>
      <w:r>
        <w:t>datum povratne informacije tožilstva oziroma Policije,</w:t>
      </w:r>
    </w:p>
    <w:p w14:paraId="6AAE899B" w14:textId="1ED9DEF0" w:rsidR="005A771A" w:rsidRDefault="005A771A" w:rsidP="00434A8C">
      <w:pPr>
        <w:pStyle w:val="Odstavekseznama"/>
        <w:numPr>
          <w:ilvl w:val="0"/>
          <w:numId w:val="24"/>
        </w:numPr>
        <w:jc w:val="both"/>
      </w:pPr>
      <w:r>
        <w:t xml:space="preserve">opombe / razlog za prijavo. </w:t>
      </w:r>
    </w:p>
    <w:p w14:paraId="53FB5FD9" w14:textId="77777777" w:rsidR="00172F99" w:rsidRDefault="00172F99" w:rsidP="00172F99">
      <w:pPr>
        <w:pStyle w:val="Odstavekseznama"/>
        <w:jc w:val="both"/>
      </w:pPr>
    </w:p>
    <w:p w14:paraId="17D384F0" w14:textId="694050D2" w:rsidR="005A771A" w:rsidRDefault="007A3680" w:rsidP="00434A8C">
      <w:pPr>
        <w:pStyle w:val="Naslov4"/>
        <w:jc w:val="both"/>
      </w:pPr>
      <w:bookmarkStart w:id="33" w:name="_Ref156215451"/>
      <w:r>
        <w:t>Evidenca popravljenih mnenj</w:t>
      </w:r>
      <w:bookmarkEnd w:id="33"/>
    </w:p>
    <w:p w14:paraId="63696533" w14:textId="6A614C6E" w:rsidR="007A3680" w:rsidRDefault="007A3680" w:rsidP="00434A8C">
      <w:pPr>
        <w:jc w:val="both"/>
      </w:pPr>
      <w:r>
        <w:t xml:space="preserve">Ena vrstica v evidenci predstavlja zadevo, kjer je bilo </w:t>
      </w:r>
      <w:r w:rsidR="00AB3B23">
        <w:t>originalno mnenje popravljeno ali spremenjeno in obsega naslednje podatke:</w:t>
      </w:r>
    </w:p>
    <w:p w14:paraId="7B7FD54D" w14:textId="77777777" w:rsidR="00005599" w:rsidRDefault="00005599" w:rsidP="00434A8C">
      <w:pPr>
        <w:pStyle w:val="Odstavekseznama"/>
        <w:numPr>
          <w:ilvl w:val="0"/>
          <w:numId w:val="24"/>
        </w:numPr>
        <w:jc w:val="both"/>
      </w:pPr>
      <w:r>
        <w:t>š</w:t>
      </w:r>
      <w:r w:rsidRPr="00005599">
        <w:t>tevilka razveljavljenega mnenja o izobraževanj</w:t>
      </w:r>
      <w:r>
        <w:t>u,</w:t>
      </w:r>
    </w:p>
    <w:p w14:paraId="287BF54B" w14:textId="77777777" w:rsidR="00005599" w:rsidRDefault="00005599" w:rsidP="00434A8C">
      <w:pPr>
        <w:pStyle w:val="Odstavekseznama"/>
        <w:numPr>
          <w:ilvl w:val="0"/>
          <w:numId w:val="24"/>
        </w:numPr>
        <w:jc w:val="both"/>
      </w:pPr>
      <w:r>
        <w:t>d</w:t>
      </w:r>
      <w:r w:rsidRPr="00005599">
        <w:t>atum izdaje razveljavljenega mnenja o izobraževanj</w:t>
      </w:r>
      <w:r>
        <w:t>u,</w:t>
      </w:r>
    </w:p>
    <w:p w14:paraId="497744F3" w14:textId="77777777" w:rsidR="00005599" w:rsidRDefault="00005599" w:rsidP="00434A8C">
      <w:pPr>
        <w:pStyle w:val="Odstavekseznama"/>
        <w:numPr>
          <w:ilvl w:val="0"/>
          <w:numId w:val="24"/>
        </w:numPr>
        <w:jc w:val="both"/>
      </w:pPr>
      <w:r>
        <w:t>r</w:t>
      </w:r>
      <w:r w:rsidRPr="00005599">
        <w:t>azlog za popravek</w:t>
      </w:r>
      <w:r>
        <w:t>,</w:t>
      </w:r>
    </w:p>
    <w:p w14:paraId="58BDDC2B" w14:textId="77777777" w:rsidR="00005599" w:rsidRDefault="00005599" w:rsidP="00434A8C">
      <w:pPr>
        <w:pStyle w:val="Odstavekseznama"/>
        <w:numPr>
          <w:ilvl w:val="0"/>
          <w:numId w:val="24"/>
        </w:numPr>
        <w:jc w:val="both"/>
      </w:pPr>
      <w:r>
        <w:t>š</w:t>
      </w:r>
      <w:r w:rsidRPr="00005599">
        <w:t>tevilka veljavnega  mnenja o izobraževanju</w:t>
      </w:r>
      <w:r>
        <w:t>,</w:t>
      </w:r>
    </w:p>
    <w:p w14:paraId="31BE17F1" w14:textId="39B87728" w:rsidR="00AB3B23" w:rsidRPr="007A3680" w:rsidRDefault="00005599" w:rsidP="00434A8C">
      <w:pPr>
        <w:pStyle w:val="Odstavekseznama"/>
        <w:numPr>
          <w:ilvl w:val="0"/>
          <w:numId w:val="24"/>
        </w:numPr>
        <w:jc w:val="both"/>
      </w:pPr>
      <w:r>
        <w:t>d</w:t>
      </w:r>
      <w:r w:rsidRPr="00005599">
        <w:t>atum izdaje veljavnega mnenja o izobraževanju</w:t>
      </w:r>
      <w:r>
        <w:t>.</w:t>
      </w:r>
    </w:p>
    <w:p w14:paraId="52D60D94" w14:textId="4D4A7684" w:rsidR="00000E4F" w:rsidRDefault="00223AD6" w:rsidP="00434A8C">
      <w:pPr>
        <w:pStyle w:val="Naslov3"/>
        <w:jc w:val="both"/>
      </w:pPr>
      <w:bookmarkStart w:id="34" w:name="_Toc187219611"/>
      <w:r>
        <w:t>Vzorci (predloge) dokumentov</w:t>
      </w:r>
      <w:bookmarkEnd w:id="34"/>
    </w:p>
    <w:p w14:paraId="3CB1857D" w14:textId="2D1758BC" w:rsidR="009A7993" w:rsidRPr="009A7993" w:rsidRDefault="009A7993" w:rsidP="00434A8C">
      <w:pPr>
        <w:jc w:val="both"/>
      </w:pPr>
      <w:r>
        <w:t xml:space="preserve">Za pripravo izhodnih dokumentov v zadevi vrednotenja izobraževanja ima </w:t>
      </w:r>
      <w:r w:rsidR="00E54AB6">
        <w:t>ENIC-NARIC</w:t>
      </w:r>
      <w:r>
        <w:t xml:space="preserve"> center pripravljene Word vzorce (predloge) z vključenimi navodili za njihovo izpolnjevanje. V nadaljevanju so predstavljene predloge za posamezne vrste dokumentov. </w:t>
      </w:r>
    </w:p>
    <w:p w14:paraId="6AE2B656" w14:textId="793B4733" w:rsidR="00223AD6" w:rsidRDefault="00223AD6" w:rsidP="00434A8C">
      <w:pPr>
        <w:pStyle w:val="Naslov4"/>
        <w:jc w:val="both"/>
      </w:pPr>
      <w:bookmarkStart w:id="35" w:name="_Ref156474948"/>
      <w:r>
        <w:lastRenderedPageBreak/>
        <w:t>Mnenja</w:t>
      </w:r>
      <w:bookmarkEnd w:id="35"/>
    </w:p>
    <w:p w14:paraId="722777F8" w14:textId="7CC551FB" w:rsidR="00071CE1" w:rsidRPr="00071CE1" w:rsidRDefault="00071CE1" w:rsidP="00434A8C">
      <w:pPr>
        <w:jc w:val="both"/>
      </w:pPr>
      <w:r>
        <w:t>Pri analizi so bil</w:t>
      </w:r>
      <w:r w:rsidR="00EC11DB">
        <w:t>e</w:t>
      </w:r>
      <w:r>
        <w:t xml:space="preserve"> evidentiran</w:t>
      </w:r>
      <w:r w:rsidR="00EC11DB">
        <w:t>e</w:t>
      </w:r>
      <w:r>
        <w:t xml:space="preserve"> naslednj</w:t>
      </w:r>
      <w:r w:rsidR="00EC11DB">
        <w:t>e vrste</w:t>
      </w:r>
      <w:r>
        <w:t xml:space="preserve"> mnenj:</w:t>
      </w:r>
    </w:p>
    <w:p w14:paraId="2F242932" w14:textId="7A9DB06A" w:rsidR="00071CE1" w:rsidRDefault="7AAC2073" w:rsidP="00434A8C">
      <w:pPr>
        <w:pStyle w:val="Odstavekseznama"/>
        <w:numPr>
          <w:ilvl w:val="0"/>
          <w:numId w:val="21"/>
        </w:numPr>
        <w:jc w:val="both"/>
      </w:pPr>
      <w:r>
        <w:t>Mnenje -  primerljivo izobraževanje: Gre za večino primerov, kjer l</w:t>
      </w:r>
      <w:r w:rsidRPr="001E4F05">
        <w:t xml:space="preserve">ahko </w:t>
      </w:r>
      <w:r w:rsidR="508C312D">
        <w:t>ENIC-NARIC</w:t>
      </w:r>
      <w:r>
        <w:t xml:space="preserve"> poda</w:t>
      </w:r>
      <w:r w:rsidRPr="001E4F05">
        <w:t xml:space="preserve"> vse informacije o vrednotenem izobraževanju in informacijo o primerljivosti s slovenskim šolskim sistemom</w:t>
      </w:r>
      <w:r>
        <w:t xml:space="preserve">. </w:t>
      </w:r>
    </w:p>
    <w:p w14:paraId="194D1CCA" w14:textId="0E85D8A2" w:rsidR="00071CE1" w:rsidRDefault="1EF1E14A" w:rsidP="00434A8C">
      <w:pPr>
        <w:pStyle w:val="Odstavekseznama"/>
        <w:numPr>
          <w:ilvl w:val="0"/>
          <w:numId w:val="21"/>
        </w:numPr>
        <w:jc w:val="both"/>
      </w:pPr>
      <w:r>
        <w:t xml:space="preserve">Mnenje – primerljivo izobraževanje, naslov ni razviden: Gre za podoben vzorec kot v prejšnji alineji, vendar v tem primeru osebi naslov ni podeljen. </w:t>
      </w:r>
    </w:p>
    <w:p w14:paraId="3E562FA6" w14:textId="279CF3BC" w:rsidR="00071CE1" w:rsidRDefault="1EF1E14A" w:rsidP="00434A8C">
      <w:pPr>
        <w:pStyle w:val="Odstavekseznama"/>
        <w:numPr>
          <w:ilvl w:val="0"/>
          <w:numId w:val="21"/>
        </w:numPr>
        <w:jc w:val="both"/>
      </w:pPr>
      <w:r>
        <w:t xml:space="preserve">Mnenje – primerljivo izredno izobraževanje, </w:t>
      </w:r>
      <w:r w:rsidRPr="00B53834">
        <w:t xml:space="preserve">gre za posebnost pri izdajanju mnenj srednješolskega izrednega izobraževanja (prekvalifikacija) – sumljivo kratkega trajanja. </w:t>
      </w:r>
    </w:p>
    <w:p w14:paraId="0B6ECAF9" w14:textId="4B3F3469" w:rsidR="00071CE1" w:rsidRDefault="1EF1E14A" w:rsidP="00434A8C">
      <w:pPr>
        <w:pStyle w:val="Odstavekseznama"/>
        <w:numPr>
          <w:ilvl w:val="0"/>
          <w:numId w:val="21"/>
        </w:numPr>
        <w:jc w:val="both"/>
      </w:pPr>
      <w:r>
        <w:t xml:space="preserve">Mnenje – neprimerljivo izobraževanje, </w:t>
      </w:r>
      <w:r w:rsidRPr="00B53834">
        <w:t xml:space="preserve">če ni primerljivega izobraževanja v slovenskem šolskem sistemu - v tujem pa je kvalifikacija </w:t>
      </w:r>
      <w:r>
        <w:t>ustrezna</w:t>
      </w:r>
      <w:r w:rsidRPr="00B53834">
        <w:t xml:space="preserve"> in je del sistema</w:t>
      </w:r>
      <w:r>
        <w:t xml:space="preserve">. </w:t>
      </w:r>
    </w:p>
    <w:p w14:paraId="346D79DD" w14:textId="52CA7410" w:rsidR="00071CE1" w:rsidRDefault="1EF1E14A" w:rsidP="00434A8C">
      <w:pPr>
        <w:pStyle w:val="Odstavekseznama"/>
        <w:numPr>
          <w:ilvl w:val="0"/>
          <w:numId w:val="21"/>
        </w:numPr>
        <w:jc w:val="both"/>
      </w:pPr>
      <w:r>
        <w:t xml:space="preserve">Mnenje – neprimerljivo izobraževanje in naslov ni razviden, </w:t>
      </w:r>
      <w:r w:rsidRPr="00B53834">
        <w:t xml:space="preserve">če ni primerljivega izobraževanja v slovenskem šolskem sistemu - v tujem pa je kvalifikacija </w:t>
      </w:r>
      <w:r>
        <w:t>ustrezna</w:t>
      </w:r>
      <w:r w:rsidRPr="00B53834">
        <w:t xml:space="preserve"> in je del sistema</w:t>
      </w:r>
      <w:r>
        <w:t xml:space="preserve">. Dodatno tudi naslov osebi ni podeljen. </w:t>
      </w:r>
    </w:p>
    <w:p w14:paraId="66E8F118" w14:textId="63BDE892" w:rsidR="00071CE1" w:rsidRDefault="0A991C2B" w:rsidP="00434A8C">
      <w:pPr>
        <w:pStyle w:val="Odstavekseznama"/>
        <w:numPr>
          <w:ilvl w:val="0"/>
          <w:numId w:val="21"/>
        </w:numPr>
        <w:jc w:val="both"/>
      </w:pPr>
      <w:r>
        <w:t xml:space="preserve">Mnenje – primerljivo izobraževanje po ugovoru: Mnenje po ugovoru z drugo pravno podlago. </w:t>
      </w:r>
    </w:p>
    <w:p w14:paraId="11760F72" w14:textId="4945CE6B" w:rsidR="00071CE1" w:rsidRDefault="0A991C2B" w:rsidP="00434A8C">
      <w:pPr>
        <w:pStyle w:val="Odstavekseznama"/>
        <w:numPr>
          <w:ilvl w:val="0"/>
          <w:numId w:val="21"/>
        </w:numPr>
        <w:jc w:val="both"/>
      </w:pPr>
      <w:r>
        <w:t>Mnenje – neprimerljivo izobraževanje po ugovoru: Mnenje po ugovoru z drugo pravno podlago.</w:t>
      </w:r>
    </w:p>
    <w:p w14:paraId="1F9A8886" w14:textId="4100B810" w:rsidR="00223AD6" w:rsidRDefault="00223AD6" w:rsidP="00434A8C">
      <w:pPr>
        <w:jc w:val="both"/>
      </w:pPr>
    </w:p>
    <w:p w14:paraId="53A20CC9" w14:textId="74A27E65" w:rsidR="00223AD6" w:rsidRDefault="00223AD6" w:rsidP="00434A8C">
      <w:pPr>
        <w:pStyle w:val="Naslov4"/>
        <w:jc w:val="both"/>
      </w:pPr>
      <w:bookmarkStart w:id="36" w:name="_Ref155954508"/>
      <w:r>
        <w:t>Obvestila</w:t>
      </w:r>
      <w:bookmarkEnd w:id="36"/>
    </w:p>
    <w:p w14:paraId="770123A7" w14:textId="11A24C71" w:rsidR="002C3433" w:rsidRDefault="00223AD6" w:rsidP="00434A8C">
      <w:pPr>
        <w:jc w:val="both"/>
      </w:pPr>
      <w:r>
        <w:t>Pri analizi so bil</w:t>
      </w:r>
      <w:r w:rsidR="005C379E">
        <w:t>e</w:t>
      </w:r>
      <w:r>
        <w:t xml:space="preserve"> evidentiran</w:t>
      </w:r>
      <w:r w:rsidR="005C379E">
        <w:t>e</w:t>
      </w:r>
      <w:r>
        <w:t xml:space="preserve"> </w:t>
      </w:r>
      <w:r w:rsidR="002C3433">
        <w:t>naslednj</w:t>
      </w:r>
      <w:r w:rsidR="005C379E">
        <w:t>e vrste</w:t>
      </w:r>
      <w:r w:rsidR="002C3433">
        <w:t xml:space="preserve"> </w:t>
      </w:r>
      <w:r>
        <w:t>obvestil</w:t>
      </w:r>
      <w:r w:rsidR="002C3433">
        <w:t>:</w:t>
      </w:r>
    </w:p>
    <w:p w14:paraId="06F97024" w14:textId="4B79CFE2" w:rsidR="002C3433" w:rsidRDefault="307239C2" w:rsidP="00434A8C">
      <w:pPr>
        <w:pStyle w:val="Odstavekseznama"/>
        <w:numPr>
          <w:ilvl w:val="0"/>
          <w:numId w:val="20"/>
        </w:numPr>
        <w:jc w:val="both"/>
      </w:pPr>
      <w:r>
        <w:t>Obvestilo o nedokončanem izobraževanju: P</w:t>
      </w:r>
      <w:r w:rsidRPr="00821D5F">
        <w:t>odlaga v ZVPI, 1 odstavek 5. člena – ni predmet postopka vrednotenja - kot izhaja iz imena, npr. da bi nekdo dal v postopek npr. 3. letnik SŠ z listino, ki ni listina v celoti opravljenem izobraževanju. Opozorilo – tako listino v postopek lahko dajo izobraževalne institucije – vendar do zdaj še nismo izdali uradnega mnenja, ker se vse dogovorimo neformalno (2. odstavek 5. člena)</w:t>
      </w:r>
      <w:r>
        <w:t xml:space="preserve">. </w:t>
      </w:r>
    </w:p>
    <w:p w14:paraId="2A4FDC90" w14:textId="03D9E9E7" w:rsidR="002C3433" w:rsidRPr="00F94071" w:rsidRDefault="307239C2" w:rsidP="00434A8C">
      <w:pPr>
        <w:pStyle w:val="Odstavekseznama"/>
        <w:numPr>
          <w:ilvl w:val="0"/>
          <w:numId w:val="20"/>
        </w:numPr>
        <w:jc w:val="both"/>
        <w:rPr>
          <w:lang w:eastAsia="en-US"/>
          <w14:ligatures w14:val="standardContextual"/>
        </w:rPr>
      </w:pPr>
      <w:r>
        <w:t xml:space="preserve">Obvestilo manj kot en semester ali 30 KT: </w:t>
      </w:r>
      <w:r w:rsidRPr="00F94071">
        <w:rPr>
          <w:lang w:eastAsia="en-US"/>
          <w14:ligatures w14:val="standardContextual"/>
        </w:rPr>
        <w:t xml:space="preserve">podlaga v ZVPI, 3 odstavek 5. člena – ni predmet postopka vrednotenja, ker je visokošolsko izobraževanje trajalo manj kot 30 ECTS (pol leta) – s tem se izognemo, da dobimo v postopek kratka izobraževanja na ravni 6 in 7 SOK (npr. poletna šola kitajščine, ovrednotena 10 ECTS) – pa je lahko v državi izvora akreditirano ipd. </w:t>
      </w:r>
    </w:p>
    <w:p w14:paraId="54CD3EBA" w14:textId="43457DF3" w:rsidR="002C3433" w:rsidRDefault="307239C2" w:rsidP="00434A8C">
      <w:pPr>
        <w:pStyle w:val="Odstavekseznama"/>
        <w:numPr>
          <w:ilvl w:val="0"/>
          <w:numId w:val="20"/>
        </w:numPr>
        <w:jc w:val="both"/>
      </w:pPr>
      <w:r>
        <w:t>Obvestilo druga izobraževanja, tečaji: P</w:t>
      </w:r>
      <w:r w:rsidRPr="00D80B28">
        <w:t>odlaga v ZVPI, 4 odstavek 5. člena – ni predmet postopka vrednotenja, ker ne gre za izobraževanje, ki je del šolskega sistema države izvora izobraževanja, pač pa usposabljanje (npr. usposabljanje za zobne asistente izven šolskega sistema, računalniški Microsoftov tečaj/izobraževanje, tečaj angleščine, ki ni ŠP</w:t>
      </w:r>
      <w:r>
        <w:t xml:space="preserve">. </w:t>
      </w:r>
    </w:p>
    <w:p w14:paraId="60EC4B2C" w14:textId="39C357F6" w:rsidR="002C3433" w:rsidRDefault="307239C2" w:rsidP="00434A8C">
      <w:pPr>
        <w:pStyle w:val="Odstavekseznama"/>
        <w:numPr>
          <w:ilvl w:val="0"/>
          <w:numId w:val="20"/>
        </w:numPr>
        <w:jc w:val="both"/>
      </w:pPr>
      <w:r>
        <w:lastRenderedPageBreak/>
        <w:t>Obvestilo o neustreznem statusu izobraževalne institucije: P</w:t>
      </w:r>
      <w:r w:rsidRPr="008F25D6">
        <w:t xml:space="preserve">osredna podlaga v ZVPI, 2. člen. ENIC-NARIC center vrednoti izobraževanje (in izda mnenje), ki je del določenega šolskega sistema, vendar morata biti status institucije (in programa, če tako določa tuja zakonodaja/predpisi) ustrezen. Država izvora se mora izreči, da je institucija »javno-veljavna«, kar mora biti tudi razvidno iz uradnih baz – npr. seznam akreditiranih visokošolskih zavodov. Če temu ni tako, </w:t>
      </w:r>
      <w:r>
        <w:t>se izda</w:t>
      </w:r>
      <w:r w:rsidRPr="008F25D6">
        <w:t xml:space="preserve"> obvestilo.</w:t>
      </w:r>
      <w:r>
        <w:t xml:space="preserve"> </w:t>
      </w:r>
    </w:p>
    <w:p w14:paraId="5739EE54" w14:textId="05CF6B98" w:rsidR="002C3433" w:rsidRDefault="307239C2" w:rsidP="00C55C6D">
      <w:pPr>
        <w:pStyle w:val="Odstavekseznama"/>
        <w:numPr>
          <w:ilvl w:val="0"/>
          <w:numId w:val="20"/>
        </w:numPr>
        <w:jc w:val="both"/>
      </w:pPr>
      <w:r>
        <w:t>Obvestilo o že izvedenem vrednotenju: P</w:t>
      </w:r>
      <w:r w:rsidRPr="002C3433">
        <w:t>odlaga v ZVPI, 6. odstavek 7. člena – isto izobraževanje se ne vrednoti ponovno… da bi čez 10 let ponovno vložil vlogo, ker si staro npr. izgubil. Kadar se zahteva vrednotenje izobraževanja, ki se izkazuje z listino o izobraževanju, ki je že bilo predmet vrednotenja, ENIC-NARIC center prosilca z obvestilom seznani, da izobraževanje ni predmet vrednotenja, razen v primeru, ko prosilec predloži nove informacije v smislu tretje, četrte, pete in šeste alineje 8. člena tega zakona</w:t>
      </w:r>
      <w:r>
        <w:t xml:space="preserve">. </w:t>
      </w:r>
    </w:p>
    <w:p w14:paraId="18D7E0E1" w14:textId="0E7C724F" w:rsidR="00223AD6" w:rsidRDefault="00125F57" w:rsidP="00434A8C">
      <w:pPr>
        <w:jc w:val="both"/>
      </w:pPr>
      <w:r>
        <w:t xml:space="preserve">V tabeli so predstavljene vrste obvestil in polja na obvestilih, kjer X pomeni, da se na obvestilu pojavlja </w:t>
      </w:r>
      <w:r w:rsidR="00083F91">
        <w:t xml:space="preserve">navedeno polje. </w:t>
      </w:r>
    </w:p>
    <w:tbl>
      <w:tblPr>
        <w:tblStyle w:val="Tabelamrea"/>
        <w:tblW w:w="5000" w:type="pct"/>
        <w:tblLook w:val="04A0" w:firstRow="1" w:lastRow="0" w:firstColumn="1" w:lastColumn="0" w:noHBand="0" w:noVBand="1"/>
      </w:tblPr>
      <w:tblGrid>
        <w:gridCol w:w="2772"/>
        <w:gridCol w:w="786"/>
        <w:gridCol w:w="786"/>
        <w:gridCol w:w="1180"/>
        <w:gridCol w:w="1180"/>
        <w:gridCol w:w="786"/>
        <w:gridCol w:w="786"/>
        <w:gridCol w:w="786"/>
      </w:tblGrid>
      <w:tr w:rsidR="001467EF" w14:paraId="6A4B1B37" w14:textId="77777777" w:rsidTr="001467EF">
        <w:trPr>
          <w:cantSplit/>
          <w:trHeight w:val="2485"/>
        </w:trPr>
        <w:tc>
          <w:tcPr>
            <w:tcW w:w="2415" w:type="dxa"/>
          </w:tcPr>
          <w:p w14:paraId="030A9F0F" w14:textId="6F1628A9" w:rsidR="001467EF" w:rsidRPr="00866E11" w:rsidRDefault="001467EF" w:rsidP="00434A8C">
            <w:pPr>
              <w:jc w:val="both"/>
              <w:rPr>
                <w:b/>
                <w:bCs/>
                <w:sz w:val="18"/>
                <w:szCs w:val="18"/>
              </w:rPr>
            </w:pPr>
            <w:r w:rsidRPr="00866E11">
              <w:rPr>
                <w:b/>
                <w:bCs/>
                <w:sz w:val="18"/>
                <w:szCs w:val="18"/>
              </w:rPr>
              <w:t>Obvestilo / Polja</w:t>
            </w:r>
          </w:p>
        </w:tc>
        <w:tc>
          <w:tcPr>
            <w:tcW w:w="685" w:type="dxa"/>
            <w:textDirection w:val="btLr"/>
          </w:tcPr>
          <w:p w14:paraId="4984AD75" w14:textId="6F29ED7D" w:rsidR="001467EF" w:rsidRPr="00866E11" w:rsidRDefault="001467EF" w:rsidP="00434A8C">
            <w:pPr>
              <w:ind w:left="113" w:right="113"/>
              <w:jc w:val="both"/>
              <w:rPr>
                <w:sz w:val="18"/>
                <w:szCs w:val="18"/>
              </w:rPr>
            </w:pPr>
            <w:r w:rsidRPr="00866E11">
              <w:rPr>
                <w:sz w:val="18"/>
                <w:szCs w:val="18"/>
              </w:rPr>
              <w:t>Dokazilo v izvirnem jeziku</w:t>
            </w:r>
          </w:p>
        </w:tc>
        <w:tc>
          <w:tcPr>
            <w:tcW w:w="685" w:type="dxa"/>
            <w:textDirection w:val="btLr"/>
          </w:tcPr>
          <w:p w14:paraId="01FF4564" w14:textId="150D597A" w:rsidR="001467EF" w:rsidRPr="00866E11" w:rsidRDefault="001467EF" w:rsidP="00434A8C">
            <w:pPr>
              <w:ind w:left="113" w:right="113"/>
              <w:jc w:val="both"/>
              <w:rPr>
                <w:sz w:val="18"/>
                <w:szCs w:val="18"/>
              </w:rPr>
            </w:pPr>
            <w:r w:rsidRPr="00866E11">
              <w:rPr>
                <w:sz w:val="18"/>
                <w:szCs w:val="18"/>
              </w:rPr>
              <w:t>Navedba osebnega imena na dokazilu:</w:t>
            </w:r>
          </w:p>
        </w:tc>
        <w:tc>
          <w:tcPr>
            <w:tcW w:w="1028" w:type="dxa"/>
            <w:textDirection w:val="btLr"/>
          </w:tcPr>
          <w:p w14:paraId="6A849292" w14:textId="7B51A3F3" w:rsidR="001467EF" w:rsidRDefault="001467EF" w:rsidP="00434A8C">
            <w:pPr>
              <w:ind w:left="113" w:right="113"/>
              <w:jc w:val="both"/>
              <w:rPr>
                <w:sz w:val="18"/>
                <w:szCs w:val="18"/>
              </w:rPr>
            </w:pPr>
            <w:r w:rsidRPr="00866E11">
              <w:rPr>
                <w:sz w:val="18"/>
                <w:szCs w:val="18"/>
              </w:rPr>
              <w:t>Datum izdaje dokazila:</w:t>
            </w:r>
          </w:p>
          <w:p w14:paraId="110EBD78" w14:textId="77777777" w:rsidR="001467EF" w:rsidRDefault="001467EF" w:rsidP="00434A8C">
            <w:pPr>
              <w:ind w:left="113" w:right="113"/>
              <w:jc w:val="both"/>
              <w:rPr>
                <w:sz w:val="18"/>
                <w:szCs w:val="18"/>
              </w:rPr>
            </w:pPr>
          </w:p>
          <w:p w14:paraId="3915B651" w14:textId="7AF7D762" w:rsidR="001467EF" w:rsidRPr="00866E11" w:rsidRDefault="001467EF" w:rsidP="00434A8C">
            <w:pPr>
              <w:ind w:left="113" w:right="113"/>
              <w:jc w:val="both"/>
              <w:rPr>
                <w:sz w:val="18"/>
                <w:szCs w:val="18"/>
              </w:rPr>
            </w:pPr>
          </w:p>
        </w:tc>
        <w:tc>
          <w:tcPr>
            <w:tcW w:w="1028" w:type="dxa"/>
            <w:textDirection w:val="btLr"/>
          </w:tcPr>
          <w:p w14:paraId="0E86547F" w14:textId="5058BB65" w:rsidR="001467EF" w:rsidRDefault="001467EF" w:rsidP="00434A8C">
            <w:pPr>
              <w:ind w:left="113" w:right="113"/>
              <w:jc w:val="both"/>
              <w:rPr>
                <w:sz w:val="18"/>
                <w:szCs w:val="18"/>
              </w:rPr>
            </w:pPr>
            <w:r w:rsidRPr="00866E11">
              <w:rPr>
                <w:sz w:val="18"/>
                <w:szCs w:val="18"/>
              </w:rPr>
              <w:t>Institucija, ki je dokazilo izdala:</w:t>
            </w:r>
          </w:p>
          <w:p w14:paraId="6CDA8555" w14:textId="77777777" w:rsidR="001467EF" w:rsidRDefault="001467EF" w:rsidP="00434A8C">
            <w:pPr>
              <w:ind w:left="113" w:right="113"/>
              <w:jc w:val="both"/>
              <w:rPr>
                <w:sz w:val="18"/>
                <w:szCs w:val="18"/>
              </w:rPr>
            </w:pPr>
          </w:p>
          <w:p w14:paraId="1100029E" w14:textId="52644C93" w:rsidR="001467EF" w:rsidRPr="00866E11" w:rsidRDefault="001467EF" w:rsidP="00434A8C">
            <w:pPr>
              <w:ind w:left="113" w:right="113"/>
              <w:jc w:val="both"/>
              <w:rPr>
                <w:sz w:val="18"/>
                <w:szCs w:val="18"/>
              </w:rPr>
            </w:pPr>
          </w:p>
        </w:tc>
        <w:tc>
          <w:tcPr>
            <w:tcW w:w="685" w:type="dxa"/>
            <w:textDirection w:val="btLr"/>
          </w:tcPr>
          <w:p w14:paraId="487132ED" w14:textId="41E4C2B0" w:rsidR="001467EF" w:rsidRPr="00866E11" w:rsidRDefault="001467EF" w:rsidP="00434A8C">
            <w:pPr>
              <w:ind w:left="113" w:right="113"/>
              <w:jc w:val="both"/>
              <w:rPr>
                <w:sz w:val="18"/>
                <w:szCs w:val="18"/>
              </w:rPr>
            </w:pPr>
            <w:r w:rsidRPr="00866E11">
              <w:rPr>
                <w:sz w:val="18"/>
                <w:szCs w:val="18"/>
              </w:rPr>
              <w:t>Sodelujoča institucija:</w:t>
            </w:r>
          </w:p>
        </w:tc>
        <w:tc>
          <w:tcPr>
            <w:tcW w:w="685" w:type="dxa"/>
            <w:textDirection w:val="btLr"/>
          </w:tcPr>
          <w:p w14:paraId="39BB8B89" w14:textId="65BC1DEC" w:rsidR="001467EF" w:rsidRPr="00866E11" w:rsidRDefault="001467EF" w:rsidP="00434A8C">
            <w:pPr>
              <w:ind w:left="113" w:right="113"/>
              <w:jc w:val="both"/>
              <w:rPr>
                <w:sz w:val="18"/>
                <w:szCs w:val="18"/>
              </w:rPr>
            </w:pPr>
            <w:r w:rsidRPr="00866E11">
              <w:rPr>
                <w:sz w:val="18"/>
                <w:szCs w:val="18"/>
              </w:rPr>
              <w:t>Kraj in država:</w:t>
            </w:r>
          </w:p>
        </w:tc>
        <w:tc>
          <w:tcPr>
            <w:tcW w:w="685" w:type="dxa"/>
            <w:textDirection w:val="btLr"/>
          </w:tcPr>
          <w:p w14:paraId="6AE4CDA6" w14:textId="11B3C843" w:rsidR="001467EF" w:rsidRPr="00866E11" w:rsidRDefault="001467EF" w:rsidP="00434A8C">
            <w:pPr>
              <w:ind w:left="113" w:right="113"/>
              <w:jc w:val="both"/>
              <w:rPr>
                <w:sz w:val="18"/>
                <w:szCs w:val="18"/>
              </w:rPr>
            </w:pPr>
            <w:r w:rsidRPr="00866E11">
              <w:rPr>
                <w:sz w:val="18"/>
                <w:szCs w:val="18"/>
              </w:rPr>
              <w:t>Informacije in ugotovitve o izobraževanju:</w:t>
            </w:r>
          </w:p>
        </w:tc>
      </w:tr>
      <w:tr w:rsidR="001467EF" w14:paraId="15141F9C" w14:textId="77777777" w:rsidTr="001467EF">
        <w:tc>
          <w:tcPr>
            <w:tcW w:w="2415" w:type="dxa"/>
          </w:tcPr>
          <w:p w14:paraId="5E600397" w14:textId="5E707F60" w:rsidR="001467EF" w:rsidRPr="00866E11" w:rsidRDefault="001467EF" w:rsidP="00434A8C">
            <w:pPr>
              <w:jc w:val="both"/>
              <w:rPr>
                <w:sz w:val="18"/>
                <w:szCs w:val="18"/>
              </w:rPr>
            </w:pPr>
            <w:r w:rsidRPr="00866E11">
              <w:rPr>
                <w:sz w:val="18"/>
                <w:szCs w:val="18"/>
              </w:rPr>
              <w:t>Obvestilo druga izobraževanja, tečaji</w:t>
            </w:r>
          </w:p>
        </w:tc>
        <w:tc>
          <w:tcPr>
            <w:tcW w:w="685" w:type="dxa"/>
          </w:tcPr>
          <w:p w14:paraId="2476A64D" w14:textId="4BFFBF4B" w:rsidR="001467EF" w:rsidRPr="00866E11" w:rsidRDefault="001467EF" w:rsidP="00434A8C">
            <w:pPr>
              <w:jc w:val="both"/>
              <w:rPr>
                <w:sz w:val="18"/>
                <w:szCs w:val="18"/>
              </w:rPr>
            </w:pPr>
            <w:r>
              <w:rPr>
                <w:sz w:val="18"/>
                <w:szCs w:val="18"/>
              </w:rPr>
              <w:t>X</w:t>
            </w:r>
          </w:p>
        </w:tc>
        <w:tc>
          <w:tcPr>
            <w:tcW w:w="685" w:type="dxa"/>
          </w:tcPr>
          <w:p w14:paraId="76D6A7C5" w14:textId="03DFA268" w:rsidR="001467EF" w:rsidRPr="00866E11" w:rsidRDefault="001467EF" w:rsidP="00434A8C">
            <w:pPr>
              <w:jc w:val="both"/>
              <w:rPr>
                <w:sz w:val="18"/>
                <w:szCs w:val="18"/>
              </w:rPr>
            </w:pPr>
            <w:r>
              <w:rPr>
                <w:sz w:val="18"/>
                <w:szCs w:val="18"/>
              </w:rPr>
              <w:t>X</w:t>
            </w:r>
          </w:p>
        </w:tc>
        <w:tc>
          <w:tcPr>
            <w:tcW w:w="1028" w:type="dxa"/>
          </w:tcPr>
          <w:p w14:paraId="23EF1B91" w14:textId="3B530E1E" w:rsidR="001467EF" w:rsidRPr="00866E11" w:rsidRDefault="001467EF" w:rsidP="00434A8C">
            <w:pPr>
              <w:jc w:val="both"/>
              <w:rPr>
                <w:sz w:val="18"/>
                <w:szCs w:val="18"/>
              </w:rPr>
            </w:pPr>
            <w:r>
              <w:rPr>
                <w:sz w:val="18"/>
                <w:szCs w:val="18"/>
              </w:rPr>
              <w:t>X</w:t>
            </w:r>
          </w:p>
        </w:tc>
        <w:tc>
          <w:tcPr>
            <w:tcW w:w="1028" w:type="dxa"/>
          </w:tcPr>
          <w:p w14:paraId="27014BD7" w14:textId="740A657B" w:rsidR="001467EF" w:rsidRPr="00866E11" w:rsidRDefault="001467EF" w:rsidP="00434A8C">
            <w:pPr>
              <w:jc w:val="both"/>
              <w:rPr>
                <w:sz w:val="18"/>
                <w:szCs w:val="18"/>
              </w:rPr>
            </w:pPr>
            <w:r>
              <w:rPr>
                <w:sz w:val="18"/>
                <w:szCs w:val="18"/>
              </w:rPr>
              <w:t>X</w:t>
            </w:r>
          </w:p>
        </w:tc>
        <w:tc>
          <w:tcPr>
            <w:tcW w:w="685" w:type="dxa"/>
          </w:tcPr>
          <w:p w14:paraId="77C7397D" w14:textId="5218C8C4" w:rsidR="001467EF" w:rsidRPr="00866E11" w:rsidRDefault="001467EF" w:rsidP="00434A8C">
            <w:pPr>
              <w:jc w:val="both"/>
              <w:rPr>
                <w:sz w:val="18"/>
                <w:szCs w:val="18"/>
              </w:rPr>
            </w:pPr>
            <w:r>
              <w:rPr>
                <w:sz w:val="18"/>
                <w:szCs w:val="18"/>
              </w:rPr>
              <w:t>X</w:t>
            </w:r>
          </w:p>
        </w:tc>
        <w:tc>
          <w:tcPr>
            <w:tcW w:w="685" w:type="dxa"/>
          </w:tcPr>
          <w:p w14:paraId="30F56E11" w14:textId="3D1AD41E" w:rsidR="001467EF" w:rsidRPr="00866E11" w:rsidRDefault="001467EF" w:rsidP="00434A8C">
            <w:pPr>
              <w:jc w:val="both"/>
              <w:rPr>
                <w:sz w:val="18"/>
                <w:szCs w:val="18"/>
              </w:rPr>
            </w:pPr>
            <w:r>
              <w:rPr>
                <w:sz w:val="18"/>
                <w:szCs w:val="18"/>
              </w:rPr>
              <w:t>X</w:t>
            </w:r>
          </w:p>
        </w:tc>
        <w:tc>
          <w:tcPr>
            <w:tcW w:w="685" w:type="dxa"/>
          </w:tcPr>
          <w:p w14:paraId="528C4D2E" w14:textId="5D59C231" w:rsidR="001467EF" w:rsidRPr="00866E11" w:rsidRDefault="001467EF" w:rsidP="00434A8C">
            <w:pPr>
              <w:jc w:val="both"/>
              <w:rPr>
                <w:sz w:val="18"/>
                <w:szCs w:val="18"/>
              </w:rPr>
            </w:pPr>
            <w:r>
              <w:rPr>
                <w:sz w:val="18"/>
                <w:szCs w:val="18"/>
              </w:rPr>
              <w:t>X</w:t>
            </w:r>
          </w:p>
        </w:tc>
      </w:tr>
      <w:tr w:rsidR="001467EF" w14:paraId="5EAAC848" w14:textId="77777777" w:rsidTr="001467EF">
        <w:tc>
          <w:tcPr>
            <w:tcW w:w="2415" w:type="dxa"/>
          </w:tcPr>
          <w:p w14:paraId="400D56C6" w14:textId="323ADC62" w:rsidR="001467EF" w:rsidRPr="00866E11" w:rsidRDefault="001467EF" w:rsidP="00434A8C">
            <w:pPr>
              <w:jc w:val="both"/>
              <w:rPr>
                <w:sz w:val="18"/>
                <w:szCs w:val="18"/>
              </w:rPr>
            </w:pPr>
            <w:r w:rsidRPr="00866E11">
              <w:rPr>
                <w:sz w:val="18"/>
                <w:szCs w:val="18"/>
              </w:rPr>
              <w:t>Obvestilo manj kot en semester ali 30 KT</w:t>
            </w:r>
          </w:p>
        </w:tc>
        <w:tc>
          <w:tcPr>
            <w:tcW w:w="685" w:type="dxa"/>
          </w:tcPr>
          <w:p w14:paraId="5AC6BF1F" w14:textId="4F86F129" w:rsidR="001467EF" w:rsidRPr="00866E11" w:rsidRDefault="001467EF" w:rsidP="00434A8C">
            <w:pPr>
              <w:jc w:val="both"/>
              <w:rPr>
                <w:sz w:val="18"/>
                <w:szCs w:val="18"/>
              </w:rPr>
            </w:pPr>
            <w:r>
              <w:rPr>
                <w:sz w:val="18"/>
                <w:szCs w:val="18"/>
              </w:rPr>
              <w:t>X</w:t>
            </w:r>
          </w:p>
        </w:tc>
        <w:tc>
          <w:tcPr>
            <w:tcW w:w="685" w:type="dxa"/>
          </w:tcPr>
          <w:p w14:paraId="159EF642" w14:textId="20F4505F" w:rsidR="001467EF" w:rsidRPr="00866E11" w:rsidRDefault="001467EF" w:rsidP="00434A8C">
            <w:pPr>
              <w:jc w:val="both"/>
              <w:rPr>
                <w:sz w:val="18"/>
                <w:szCs w:val="18"/>
              </w:rPr>
            </w:pPr>
            <w:r>
              <w:rPr>
                <w:sz w:val="18"/>
                <w:szCs w:val="18"/>
              </w:rPr>
              <w:t>X</w:t>
            </w:r>
          </w:p>
        </w:tc>
        <w:tc>
          <w:tcPr>
            <w:tcW w:w="1028" w:type="dxa"/>
          </w:tcPr>
          <w:p w14:paraId="0E5A0E55" w14:textId="597ED5D5" w:rsidR="001467EF" w:rsidRPr="00866E11" w:rsidRDefault="001467EF" w:rsidP="00434A8C">
            <w:pPr>
              <w:jc w:val="both"/>
              <w:rPr>
                <w:sz w:val="18"/>
                <w:szCs w:val="18"/>
              </w:rPr>
            </w:pPr>
            <w:r>
              <w:rPr>
                <w:sz w:val="18"/>
                <w:szCs w:val="18"/>
              </w:rPr>
              <w:t>X</w:t>
            </w:r>
          </w:p>
        </w:tc>
        <w:tc>
          <w:tcPr>
            <w:tcW w:w="1028" w:type="dxa"/>
          </w:tcPr>
          <w:p w14:paraId="2FE489E1" w14:textId="16215571" w:rsidR="001467EF" w:rsidRPr="00866E11" w:rsidRDefault="001467EF" w:rsidP="00434A8C">
            <w:pPr>
              <w:jc w:val="both"/>
              <w:rPr>
                <w:sz w:val="18"/>
                <w:szCs w:val="18"/>
              </w:rPr>
            </w:pPr>
            <w:r>
              <w:rPr>
                <w:sz w:val="18"/>
                <w:szCs w:val="18"/>
              </w:rPr>
              <w:t>X</w:t>
            </w:r>
          </w:p>
        </w:tc>
        <w:tc>
          <w:tcPr>
            <w:tcW w:w="685" w:type="dxa"/>
          </w:tcPr>
          <w:p w14:paraId="6D8A3CA6" w14:textId="41AAA21E" w:rsidR="001467EF" w:rsidRPr="00866E11" w:rsidRDefault="001467EF" w:rsidP="00434A8C">
            <w:pPr>
              <w:jc w:val="both"/>
              <w:rPr>
                <w:sz w:val="18"/>
                <w:szCs w:val="18"/>
              </w:rPr>
            </w:pPr>
            <w:r>
              <w:rPr>
                <w:sz w:val="18"/>
                <w:szCs w:val="18"/>
              </w:rPr>
              <w:t>X</w:t>
            </w:r>
          </w:p>
        </w:tc>
        <w:tc>
          <w:tcPr>
            <w:tcW w:w="685" w:type="dxa"/>
          </w:tcPr>
          <w:p w14:paraId="6B45AA2F" w14:textId="4E0D517A" w:rsidR="001467EF" w:rsidRPr="00866E11" w:rsidRDefault="001467EF" w:rsidP="00434A8C">
            <w:pPr>
              <w:jc w:val="both"/>
              <w:rPr>
                <w:sz w:val="18"/>
                <w:szCs w:val="18"/>
              </w:rPr>
            </w:pPr>
            <w:r>
              <w:rPr>
                <w:sz w:val="18"/>
                <w:szCs w:val="18"/>
              </w:rPr>
              <w:t>X</w:t>
            </w:r>
          </w:p>
        </w:tc>
        <w:tc>
          <w:tcPr>
            <w:tcW w:w="685" w:type="dxa"/>
          </w:tcPr>
          <w:p w14:paraId="6A9EACE8" w14:textId="219F21F7" w:rsidR="001467EF" w:rsidRPr="00866E11" w:rsidRDefault="001467EF" w:rsidP="00434A8C">
            <w:pPr>
              <w:jc w:val="both"/>
              <w:rPr>
                <w:sz w:val="18"/>
                <w:szCs w:val="18"/>
              </w:rPr>
            </w:pPr>
            <w:r>
              <w:rPr>
                <w:sz w:val="18"/>
                <w:szCs w:val="18"/>
              </w:rPr>
              <w:t>X</w:t>
            </w:r>
          </w:p>
        </w:tc>
      </w:tr>
      <w:tr w:rsidR="001467EF" w14:paraId="029AB86E" w14:textId="77777777" w:rsidTr="001467EF">
        <w:tc>
          <w:tcPr>
            <w:tcW w:w="2415" w:type="dxa"/>
          </w:tcPr>
          <w:p w14:paraId="58D25775" w14:textId="288F0635" w:rsidR="001467EF" w:rsidRPr="00866E11" w:rsidRDefault="001467EF" w:rsidP="00434A8C">
            <w:pPr>
              <w:jc w:val="both"/>
              <w:rPr>
                <w:sz w:val="18"/>
                <w:szCs w:val="18"/>
              </w:rPr>
            </w:pPr>
            <w:r w:rsidRPr="00866E11">
              <w:rPr>
                <w:sz w:val="18"/>
                <w:szCs w:val="18"/>
              </w:rPr>
              <w:t>Obvestilo o nedokončanem izobraževanju</w:t>
            </w:r>
          </w:p>
        </w:tc>
        <w:tc>
          <w:tcPr>
            <w:tcW w:w="685" w:type="dxa"/>
          </w:tcPr>
          <w:p w14:paraId="18721386" w14:textId="1EF4A889" w:rsidR="001467EF" w:rsidRPr="00866E11" w:rsidRDefault="001467EF" w:rsidP="00434A8C">
            <w:pPr>
              <w:jc w:val="both"/>
              <w:rPr>
                <w:sz w:val="18"/>
                <w:szCs w:val="18"/>
              </w:rPr>
            </w:pPr>
            <w:r>
              <w:rPr>
                <w:sz w:val="18"/>
                <w:szCs w:val="18"/>
              </w:rPr>
              <w:t>X</w:t>
            </w:r>
          </w:p>
        </w:tc>
        <w:tc>
          <w:tcPr>
            <w:tcW w:w="685" w:type="dxa"/>
          </w:tcPr>
          <w:p w14:paraId="6B63C45C" w14:textId="2BDC701F" w:rsidR="001467EF" w:rsidRPr="00866E11" w:rsidRDefault="001467EF" w:rsidP="00434A8C">
            <w:pPr>
              <w:jc w:val="both"/>
              <w:rPr>
                <w:sz w:val="18"/>
                <w:szCs w:val="18"/>
              </w:rPr>
            </w:pPr>
            <w:r>
              <w:rPr>
                <w:sz w:val="18"/>
                <w:szCs w:val="18"/>
              </w:rPr>
              <w:t>X</w:t>
            </w:r>
          </w:p>
        </w:tc>
        <w:tc>
          <w:tcPr>
            <w:tcW w:w="1028" w:type="dxa"/>
          </w:tcPr>
          <w:p w14:paraId="6D70DE9A" w14:textId="7C68F811" w:rsidR="001467EF" w:rsidRPr="00866E11" w:rsidRDefault="001467EF" w:rsidP="00434A8C">
            <w:pPr>
              <w:jc w:val="both"/>
              <w:rPr>
                <w:sz w:val="18"/>
                <w:szCs w:val="18"/>
              </w:rPr>
            </w:pPr>
            <w:r>
              <w:rPr>
                <w:sz w:val="18"/>
                <w:szCs w:val="18"/>
              </w:rPr>
              <w:t>X</w:t>
            </w:r>
          </w:p>
        </w:tc>
        <w:tc>
          <w:tcPr>
            <w:tcW w:w="1028" w:type="dxa"/>
          </w:tcPr>
          <w:p w14:paraId="1E18AA6A" w14:textId="408B51D5" w:rsidR="001467EF" w:rsidRPr="00866E11" w:rsidRDefault="001467EF" w:rsidP="00434A8C">
            <w:pPr>
              <w:jc w:val="both"/>
              <w:rPr>
                <w:sz w:val="18"/>
                <w:szCs w:val="18"/>
              </w:rPr>
            </w:pPr>
            <w:r>
              <w:rPr>
                <w:sz w:val="18"/>
                <w:szCs w:val="18"/>
              </w:rPr>
              <w:t>X</w:t>
            </w:r>
          </w:p>
        </w:tc>
        <w:tc>
          <w:tcPr>
            <w:tcW w:w="685" w:type="dxa"/>
          </w:tcPr>
          <w:p w14:paraId="334E70B6" w14:textId="770FB946" w:rsidR="001467EF" w:rsidRPr="00866E11" w:rsidRDefault="001467EF" w:rsidP="00434A8C">
            <w:pPr>
              <w:jc w:val="both"/>
              <w:rPr>
                <w:sz w:val="18"/>
                <w:szCs w:val="18"/>
              </w:rPr>
            </w:pPr>
            <w:r>
              <w:rPr>
                <w:sz w:val="18"/>
                <w:szCs w:val="18"/>
              </w:rPr>
              <w:t>X</w:t>
            </w:r>
          </w:p>
        </w:tc>
        <w:tc>
          <w:tcPr>
            <w:tcW w:w="685" w:type="dxa"/>
          </w:tcPr>
          <w:p w14:paraId="6346C58A" w14:textId="6A641332" w:rsidR="001467EF" w:rsidRPr="00866E11" w:rsidRDefault="001467EF" w:rsidP="00434A8C">
            <w:pPr>
              <w:jc w:val="both"/>
              <w:rPr>
                <w:sz w:val="18"/>
                <w:szCs w:val="18"/>
              </w:rPr>
            </w:pPr>
            <w:r>
              <w:rPr>
                <w:sz w:val="18"/>
                <w:szCs w:val="18"/>
              </w:rPr>
              <w:t>X</w:t>
            </w:r>
          </w:p>
        </w:tc>
        <w:tc>
          <w:tcPr>
            <w:tcW w:w="685" w:type="dxa"/>
          </w:tcPr>
          <w:p w14:paraId="2D152DA7" w14:textId="341026FF" w:rsidR="001467EF" w:rsidRPr="00866E11" w:rsidRDefault="001467EF" w:rsidP="00434A8C">
            <w:pPr>
              <w:jc w:val="both"/>
              <w:rPr>
                <w:sz w:val="18"/>
                <w:szCs w:val="18"/>
              </w:rPr>
            </w:pPr>
            <w:r>
              <w:rPr>
                <w:sz w:val="18"/>
                <w:szCs w:val="18"/>
              </w:rPr>
              <w:t>X</w:t>
            </w:r>
          </w:p>
        </w:tc>
      </w:tr>
      <w:tr w:rsidR="001467EF" w14:paraId="796056E2" w14:textId="77777777" w:rsidTr="001467EF">
        <w:tc>
          <w:tcPr>
            <w:tcW w:w="2415" w:type="dxa"/>
          </w:tcPr>
          <w:p w14:paraId="04A212D4" w14:textId="5091E232" w:rsidR="001467EF" w:rsidRPr="00866E11" w:rsidRDefault="001467EF" w:rsidP="00434A8C">
            <w:pPr>
              <w:jc w:val="both"/>
              <w:rPr>
                <w:sz w:val="18"/>
                <w:szCs w:val="18"/>
              </w:rPr>
            </w:pPr>
            <w:r w:rsidRPr="00866E11">
              <w:rPr>
                <w:sz w:val="18"/>
                <w:szCs w:val="18"/>
              </w:rPr>
              <w:t>Obvestilo o neustreznem statusu izobraževalne institucije</w:t>
            </w:r>
          </w:p>
        </w:tc>
        <w:tc>
          <w:tcPr>
            <w:tcW w:w="685" w:type="dxa"/>
          </w:tcPr>
          <w:p w14:paraId="58B911B4" w14:textId="26D272D9" w:rsidR="001467EF" w:rsidRPr="00866E11" w:rsidRDefault="001467EF" w:rsidP="00434A8C">
            <w:pPr>
              <w:jc w:val="both"/>
              <w:rPr>
                <w:sz w:val="18"/>
                <w:szCs w:val="18"/>
              </w:rPr>
            </w:pPr>
            <w:r>
              <w:rPr>
                <w:sz w:val="18"/>
                <w:szCs w:val="18"/>
              </w:rPr>
              <w:t>X</w:t>
            </w:r>
          </w:p>
        </w:tc>
        <w:tc>
          <w:tcPr>
            <w:tcW w:w="685" w:type="dxa"/>
          </w:tcPr>
          <w:p w14:paraId="4EE90A2F" w14:textId="2B548234" w:rsidR="001467EF" w:rsidRPr="00866E11" w:rsidRDefault="001467EF" w:rsidP="00434A8C">
            <w:pPr>
              <w:jc w:val="both"/>
              <w:rPr>
                <w:sz w:val="18"/>
                <w:szCs w:val="18"/>
              </w:rPr>
            </w:pPr>
            <w:r>
              <w:rPr>
                <w:sz w:val="18"/>
                <w:szCs w:val="18"/>
              </w:rPr>
              <w:t>X</w:t>
            </w:r>
          </w:p>
        </w:tc>
        <w:tc>
          <w:tcPr>
            <w:tcW w:w="1028" w:type="dxa"/>
          </w:tcPr>
          <w:p w14:paraId="5D389BE4" w14:textId="3ED134A7" w:rsidR="001467EF" w:rsidRPr="00866E11" w:rsidRDefault="001467EF" w:rsidP="00434A8C">
            <w:pPr>
              <w:jc w:val="both"/>
              <w:rPr>
                <w:sz w:val="18"/>
                <w:szCs w:val="18"/>
              </w:rPr>
            </w:pPr>
            <w:r>
              <w:rPr>
                <w:sz w:val="18"/>
                <w:szCs w:val="18"/>
              </w:rPr>
              <w:t>X</w:t>
            </w:r>
          </w:p>
        </w:tc>
        <w:tc>
          <w:tcPr>
            <w:tcW w:w="1028" w:type="dxa"/>
          </w:tcPr>
          <w:p w14:paraId="5FC16C77" w14:textId="48D76BD0" w:rsidR="001467EF" w:rsidRPr="00866E11" w:rsidRDefault="001467EF" w:rsidP="00434A8C">
            <w:pPr>
              <w:jc w:val="both"/>
              <w:rPr>
                <w:sz w:val="18"/>
                <w:szCs w:val="18"/>
              </w:rPr>
            </w:pPr>
            <w:r>
              <w:rPr>
                <w:sz w:val="18"/>
                <w:szCs w:val="18"/>
              </w:rPr>
              <w:t>X</w:t>
            </w:r>
          </w:p>
        </w:tc>
        <w:tc>
          <w:tcPr>
            <w:tcW w:w="685" w:type="dxa"/>
          </w:tcPr>
          <w:p w14:paraId="1A6B0DFD" w14:textId="77E61581" w:rsidR="001467EF" w:rsidRPr="00866E11" w:rsidRDefault="001467EF" w:rsidP="00434A8C">
            <w:pPr>
              <w:jc w:val="both"/>
              <w:rPr>
                <w:sz w:val="18"/>
                <w:szCs w:val="18"/>
              </w:rPr>
            </w:pPr>
            <w:r>
              <w:rPr>
                <w:sz w:val="18"/>
                <w:szCs w:val="18"/>
              </w:rPr>
              <w:t>X</w:t>
            </w:r>
          </w:p>
        </w:tc>
        <w:tc>
          <w:tcPr>
            <w:tcW w:w="685" w:type="dxa"/>
          </w:tcPr>
          <w:p w14:paraId="180466F3" w14:textId="3925A3DD" w:rsidR="001467EF" w:rsidRPr="00866E11" w:rsidRDefault="001467EF" w:rsidP="00434A8C">
            <w:pPr>
              <w:jc w:val="both"/>
              <w:rPr>
                <w:sz w:val="18"/>
                <w:szCs w:val="18"/>
              </w:rPr>
            </w:pPr>
            <w:r>
              <w:rPr>
                <w:sz w:val="18"/>
                <w:szCs w:val="18"/>
              </w:rPr>
              <w:t>X</w:t>
            </w:r>
          </w:p>
        </w:tc>
        <w:tc>
          <w:tcPr>
            <w:tcW w:w="685" w:type="dxa"/>
          </w:tcPr>
          <w:p w14:paraId="7BEE290D" w14:textId="0272FA05" w:rsidR="001467EF" w:rsidRPr="00866E11" w:rsidRDefault="001467EF" w:rsidP="00434A8C">
            <w:pPr>
              <w:jc w:val="both"/>
              <w:rPr>
                <w:sz w:val="18"/>
                <w:szCs w:val="18"/>
              </w:rPr>
            </w:pPr>
            <w:r>
              <w:rPr>
                <w:sz w:val="18"/>
                <w:szCs w:val="18"/>
              </w:rPr>
              <w:t>X</w:t>
            </w:r>
          </w:p>
        </w:tc>
      </w:tr>
      <w:tr w:rsidR="001467EF" w14:paraId="175F6647" w14:textId="77777777" w:rsidTr="001467EF">
        <w:tc>
          <w:tcPr>
            <w:tcW w:w="2415" w:type="dxa"/>
          </w:tcPr>
          <w:p w14:paraId="7FF218A1" w14:textId="31C324DC" w:rsidR="001467EF" w:rsidRPr="00866E11" w:rsidRDefault="001467EF" w:rsidP="00434A8C">
            <w:pPr>
              <w:jc w:val="both"/>
              <w:rPr>
                <w:sz w:val="18"/>
                <w:szCs w:val="18"/>
              </w:rPr>
            </w:pPr>
            <w:r w:rsidRPr="00866E11">
              <w:rPr>
                <w:sz w:val="18"/>
                <w:szCs w:val="18"/>
              </w:rPr>
              <w:t>Obvestilo o že izvedenem vrednotenju</w:t>
            </w:r>
          </w:p>
        </w:tc>
        <w:tc>
          <w:tcPr>
            <w:tcW w:w="685" w:type="dxa"/>
          </w:tcPr>
          <w:p w14:paraId="05A7D480" w14:textId="063BA0A2" w:rsidR="001467EF" w:rsidRPr="00866E11" w:rsidRDefault="001467EF" w:rsidP="00434A8C">
            <w:pPr>
              <w:jc w:val="both"/>
              <w:rPr>
                <w:sz w:val="18"/>
                <w:szCs w:val="18"/>
              </w:rPr>
            </w:pPr>
            <w:r>
              <w:rPr>
                <w:sz w:val="18"/>
                <w:szCs w:val="18"/>
              </w:rPr>
              <w:t>X</w:t>
            </w:r>
          </w:p>
        </w:tc>
        <w:tc>
          <w:tcPr>
            <w:tcW w:w="685" w:type="dxa"/>
          </w:tcPr>
          <w:p w14:paraId="128FD74B" w14:textId="3E781B7B" w:rsidR="001467EF" w:rsidRPr="00866E11" w:rsidRDefault="001467EF" w:rsidP="00434A8C">
            <w:pPr>
              <w:jc w:val="both"/>
              <w:rPr>
                <w:sz w:val="18"/>
                <w:szCs w:val="18"/>
              </w:rPr>
            </w:pPr>
            <w:r>
              <w:rPr>
                <w:sz w:val="18"/>
                <w:szCs w:val="18"/>
              </w:rPr>
              <w:t>X</w:t>
            </w:r>
          </w:p>
        </w:tc>
        <w:tc>
          <w:tcPr>
            <w:tcW w:w="1028" w:type="dxa"/>
          </w:tcPr>
          <w:p w14:paraId="334312D7" w14:textId="0B272F97" w:rsidR="001467EF" w:rsidRPr="00866E11" w:rsidRDefault="001467EF" w:rsidP="00434A8C">
            <w:pPr>
              <w:jc w:val="both"/>
              <w:rPr>
                <w:sz w:val="18"/>
                <w:szCs w:val="18"/>
              </w:rPr>
            </w:pPr>
            <w:r>
              <w:rPr>
                <w:sz w:val="18"/>
                <w:szCs w:val="18"/>
              </w:rPr>
              <w:t>X</w:t>
            </w:r>
          </w:p>
        </w:tc>
        <w:tc>
          <w:tcPr>
            <w:tcW w:w="1028" w:type="dxa"/>
          </w:tcPr>
          <w:p w14:paraId="2F369D98" w14:textId="7561EAF4" w:rsidR="001467EF" w:rsidRPr="00866E11" w:rsidRDefault="001467EF" w:rsidP="00434A8C">
            <w:pPr>
              <w:jc w:val="both"/>
              <w:rPr>
                <w:sz w:val="18"/>
                <w:szCs w:val="18"/>
              </w:rPr>
            </w:pPr>
            <w:r>
              <w:rPr>
                <w:sz w:val="18"/>
                <w:szCs w:val="18"/>
              </w:rPr>
              <w:t>X</w:t>
            </w:r>
          </w:p>
        </w:tc>
        <w:tc>
          <w:tcPr>
            <w:tcW w:w="685" w:type="dxa"/>
          </w:tcPr>
          <w:p w14:paraId="5D48A1BD" w14:textId="4E77E5E5" w:rsidR="001467EF" w:rsidRPr="00866E11" w:rsidRDefault="001467EF" w:rsidP="00434A8C">
            <w:pPr>
              <w:jc w:val="both"/>
              <w:rPr>
                <w:sz w:val="18"/>
                <w:szCs w:val="18"/>
              </w:rPr>
            </w:pPr>
            <w:r>
              <w:rPr>
                <w:sz w:val="18"/>
                <w:szCs w:val="18"/>
              </w:rPr>
              <w:t>X</w:t>
            </w:r>
          </w:p>
        </w:tc>
        <w:tc>
          <w:tcPr>
            <w:tcW w:w="685" w:type="dxa"/>
          </w:tcPr>
          <w:p w14:paraId="4671C17A" w14:textId="4735F5F2" w:rsidR="001467EF" w:rsidRPr="00866E11" w:rsidRDefault="001467EF" w:rsidP="00434A8C">
            <w:pPr>
              <w:jc w:val="both"/>
              <w:rPr>
                <w:sz w:val="18"/>
                <w:szCs w:val="18"/>
              </w:rPr>
            </w:pPr>
            <w:r>
              <w:rPr>
                <w:sz w:val="18"/>
                <w:szCs w:val="18"/>
              </w:rPr>
              <w:t>X</w:t>
            </w:r>
          </w:p>
        </w:tc>
        <w:tc>
          <w:tcPr>
            <w:tcW w:w="685" w:type="dxa"/>
          </w:tcPr>
          <w:p w14:paraId="15183BCA" w14:textId="4B9B264D" w:rsidR="001467EF" w:rsidRPr="00866E11" w:rsidRDefault="001467EF" w:rsidP="00434A8C">
            <w:pPr>
              <w:jc w:val="both"/>
              <w:rPr>
                <w:sz w:val="18"/>
                <w:szCs w:val="18"/>
              </w:rPr>
            </w:pPr>
            <w:r>
              <w:rPr>
                <w:sz w:val="18"/>
                <w:szCs w:val="18"/>
              </w:rPr>
              <w:t>X</w:t>
            </w:r>
          </w:p>
        </w:tc>
      </w:tr>
    </w:tbl>
    <w:p w14:paraId="2CCD044F" w14:textId="2D3B8B38" w:rsidR="00223AD6" w:rsidRPr="00223AD6" w:rsidRDefault="3286A8C6" w:rsidP="00434A8C">
      <w:pPr>
        <w:jc w:val="both"/>
      </w:pPr>
      <w:r>
        <w:t>Iz analize vzorcev obvestil izhaja, da imajo vsa obvestila enaka polja. Razlikujejo se le v navedbi, ki sledi besedi OBVESTILO</w:t>
      </w:r>
      <w:r w:rsidR="5370CE10">
        <w:t>,</w:t>
      </w:r>
      <w:r>
        <w:t xml:space="preserve"> obrazložitvi</w:t>
      </w:r>
      <w:r w:rsidR="65A12B20">
        <w:t>, preambuli in vsebini opomb na tretji strani obvestila</w:t>
      </w:r>
      <w:r>
        <w:t xml:space="preserve">. </w:t>
      </w:r>
    </w:p>
    <w:p w14:paraId="0BFF5367" w14:textId="672F0CCB" w:rsidR="00223AD6" w:rsidRDefault="410CD81B" w:rsidP="00434A8C">
      <w:pPr>
        <w:pStyle w:val="Naslov4"/>
        <w:jc w:val="both"/>
      </w:pPr>
      <w:r>
        <w:t xml:space="preserve"> </w:t>
      </w:r>
      <w:r w:rsidR="00223AD6">
        <w:t>Seznanitve</w:t>
      </w:r>
    </w:p>
    <w:p w14:paraId="27E7C33E" w14:textId="37D8FD1F" w:rsidR="00223AD6" w:rsidRPr="00223AD6" w:rsidRDefault="009872F9" w:rsidP="00434A8C">
      <w:pPr>
        <w:jc w:val="both"/>
      </w:pPr>
      <w:r>
        <w:t>Se</w:t>
      </w:r>
      <w:r w:rsidR="000F75F0">
        <w:t>znanitve se pripravijo v primerih, ko</w:t>
      </w:r>
      <w:r w:rsidR="000F75F0" w:rsidRPr="000F75F0">
        <w:t xml:space="preserve"> vloga formalno ni popolna in bi se v primeru, da bi bila vloga formalno popolna, izdalo mnenje</w:t>
      </w:r>
      <w:r w:rsidR="000F75F0">
        <w:t>. Za seznanitve ni posebnih predlog (vzorcev) in se jo pripravi v obliki dopisa.</w:t>
      </w:r>
    </w:p>
    <w:p w14:paraId="6C903366" w14:textId="77777777" w:rsidR="00223AD6" w:rsidRDefault="00223AD6" w:rsidP="00434A8C">
      <w:pPr>
        <w:jc w:val="both"/>
      </w:pPr>
    </w:p>
    <w:p w14:paraId="70627707" w14:textId="4BD254CC" w:rsidR="00000E4F" w:rsidRPr="005A1450" w:rsidRDefault="331EA099" w:rsidP="00434A8C">
      <w:pPr>
        <w:pStyle w:val="Naslov1"/>
        <w:jc w:val="both"/>
      </w:pPr>
      <w:bookmarkStart w:id="37" w:name="_Toc187219612"/>
      <w:r>
        <w:lastRenderedPageBreak/>
        <w:t>Uporabniške</w:t>
      </w:r>
      <w:r w:rsidR="626F73D1">
        <w:t xml:space="preserve"> in funkcionalne</w:t>
      </w:r>
      <w:r>
        <w:t xml:space="preserve"> zahteve</w:t>
      </w:r>
      <w:bookmarkEnd w:id="37"/>
    </w:p>
    <w:p w14:paraId="5E5208B4" w14:textId="76D46D03" w:rsidR="005A1450" w:rsidRDefault="00D514B3" w:rsidP="00434A8C">
      <w:pPr>
        <w:pStyle w:val="Naslov2"/>
        <w:jc w:val="both"/>
      </w:pPr>
      <w:bookmarkStart w:id="38" w:name="_Toc187219613"/>
      <w:r>
        <w:t>Vrednotenje izobraževanj</w:t>
      </w:r>
      <w:r w:rsidR="6FE23C7D">
        <w:t>a</w:t>
      </w:r>
      <w:bookmarkEnd w:id="38"/>
    </w:p>
    <w:p w14:paraId="46B335AF" w14:textId="0CC61512" w:rsidR="008B0BDA" w:rsidRDefault="00000E4F" w:rsidP="00434A8C">
      <w:pPr>
        <w:pStyle w:val="Naslov3"/>
        <w:jc w:val="both"/>
      </w:pPr>
      <w:bookmarkStart w:id="39" w:name="_Ref159239935"/>
      <w:bookmarkStart w:id="40" w:name="_Toc187219614"/>
      <w:r>
        <w:t>Vloga za vrednotenje izobraževanj</w:t>
      </w:r>
      <w:r w:rsidR="139B0686">
        <w:t>a</w:t>
      </w:r>
      <w:bookmarkEnd w:id="39"/>
      <w:bookmarkEnd w:id="40"/>
    </w:p>
    <w:p w14:paraId="00112652" w14:textId="78D91F98" w:rsidR="00B811C3" w:rsidRDefault="237D04DE" w:rsidP="00434A8C">
      <w:pPr>
        <w:jc w:val="both"/>
      </w:pPr>
      <w:r>
        <w:t xml:space="preserve">Nova zadeva vrednotenja izobraževanja se v </w:t>
      </w:r>
      <w:r w:rsidR="0D66D86E">
        <w:t>ENCIS</w:t>
      </w:r>
      <w:r>
        <w:t xml:space="preserve"> odpre na podlagi vloge </w:t>
      </w:r>
      <w:r w:rsidR="7D54D3D5">
        <w:t>vlagatelja</w:t>
      </w:r>
      <w:r>
        <w:t xml:space="preserve">. </w:t>
      </w:r>
      <w:r w:rsidR="6F478F32">
        <w:t>Vlagatelj lahko odda vlogo</w:t>
      </w:r>
      <w:r>
        <w:t xml:space="preserve"> preko </w:t>
      </w:r>
      <w:proofErr w:type="spellStart"/>
      <w:r>
        <w:t>eUprave</w:t>
      </w:r>
      <w:proofErr w:type="spellEnd"/>
      <w:r w:rsidR="00454124">
        <w:t>,</w:t>
      </w:r>
      <w:r>
        <w:t xml:space="preserve"> po </w:t>
      </w:r>
      <w:r w:rsidR="39F226BA">
        <w:t xml:space="preserve">navadni </w:t>
      </w:r>
      <w:r>
        <w:t>pošti</w:t>
      </w:r>
      <w:r w:rsidR="5B913AAE">
        <w:t xml:space="preserve"> ali osebno</w:t>
      </w:r>
      <w:r>
        <w:t xml:space="preserve">. </w:t>
      </w:r>
    </w:p>
    <w:p w14:paraId="59CE0516" w14:textId="5100BE74" w:rsidR="00CD0B32" w:rsidRPr="00CD0B32" w:rsidRDefault="00CD0B32" w:rsidP="00434A8C">
      <w:pPr>
        <w:jc w:val="both"/>
        <w:rPr>
          <w:b/>
          <w:bCs/>
        </w:rPr>
      </w:pPr>
      <w:r w:rsidRPr="00CD0B32">
        <w:rPr>
          <w:b/>
          <w:bCs/>
        </w:rPr>
        <w:t>Obravnava vloge prejete po navadni pošti</w:t>
      </w:r>
      <w:r w:rsidR="00304DBD">
        <w:rPr>
          <w:b/>
          <w:bCs/>
        </w:rPr>
        <w:t xml:space="preserve"> </w:t>
      </w:r>
      <w:r w:rsidR="00D072B7">
        <w:rPr>
          <w:b/>
          <w:bCs/>
        </w:rPr>
        <w:t>ali</w:t>
      </w:r>
      <w:r w:rsidR="00304DBD">
        <w:rPr>
          <w:b/>
          <w:bCs/>
        </w:rPr>
        <w:t xml:space="preserve"> osebno</w:t>
      </w:r>
    </w:p>
    <w:p w14:paraId="73BF0CED" w14:textId="77777777" w:rsidR="00927CCF" w:rsidRDefault="00CD0B32" w:rsidP="00434A8C">
      <w:pPr>
        <w:jc w:val="both"/>
      </w:pPr>
      <w:r>
        <w:t xml:space="preserve">Glavna pisarna vnese novo vlogo </w:t>
      </w:r>
      <w:r w:rsidRPr="00CD0B32">
        <w:t xml:space="preserve">v KRPAN. </w:t>
      </w:r>
      <w:r>
        <w:t>Vlogo</w:t>
      </w:r>
      <w:r w:rsidRPr="00CD0B32">
        <w:t xml:space="preserve"> in vse priloge prejete po navadni pošti </w:t>
      </w:r>
      <w:r>
        <w:t>glavna pisarna</w:t>
      </w:r>
      <w:r w:rsidRPr="00CD0B32">
        <w:t xml:space="preserve"> </w:t>
      </w:r>
      <w:proofErr w:type="spellStart"/>
      <w:r w:rsidRPr="00CD0B32">
        <w:t>skenira</w:t>
      </w:r>
      <w:proofErr w:type="spellEnd"/>
      <w:r w:rsidRPr="00CD0B32">
        <w:t xml:space="preserve"> in prip</w:t>
      </w:r>
      <w:r>
        <w:t>ne</w:t>
      </w:r>
      <w:r w:rsidRPr="00CD0B32">
        <w:t xml:space="preserve"> v KRPAN.</w:t>
      </w:r>
      <w:r w:rsidR="009668E1">
        <w:t xml:space="preserve"> Glavna pisarna v KRPAN kreira novo zadevo vrednotenja izobraževanja, kjer uporabi </w:t>
      </w:r>
      <w:r w:rsidR="00927CCF">
        <w:t>naslednje klasifikacijske številke:</w:t>
      </w:r>
    </w:p>
    <w:p w14:paraId="035FD36B" w14:textId="62381B18" w:rsidR="00927CCF" w:rsidRDefault="00927CCF" w:rsidP="00434A8C">
      <w:pPr>
        <w:pStyle w:val="Odstavekseznama"/>
        <w:numPr>
          <w:ilvl w:val="0"/>
          <w:numId w:val="56"/>
        </w:numPr>
        <w:jc w:val="both"/>
      </w:pPr>
      <w:r>
        <w:t xml:space="preserve">60123 Vloge za listine </w:t>
      </w:r>
      <w:r w:rsidR="003235B9">
        <w:t>o izobraževanju, izdane pred 25. junijem 1991 v nekdanjih republikah Socialistične federativne republike Jugoslavije</w:t>
      </w:r>
      <w:r>
        <w:t>,</w:t>
      </w:r>
    </w:p>
    <w:p w14:paraId="0E3E51F8" w14:textId="1F3FE2EF" w:rsidR="00927CCF" w:rsidRDefault="00927CCF" w:rsidP="00434A8C">
      <w:pPr>
        <w:pStyle w:val="Odstavekseznama"/>
        <w:numPr>
          <w:ilvl w:val="0"/>
          <w:numId w:val="56"/>
        </w:numPr>
        <w:jc w:val="both"/>
      </w:pPr>
      <w:r>
        <w:t xml:space="preserve">60124 Vloge za </w:t>
      </w:r>
      <w:r w:rsidR="003235B9">
        <w:t xml:space="preserve">slovenske </w:t>
      </w:r>
      <w:r>
        <w:t>listine</w:t>
      </w:r>
      <w:r w:rsidR="003235B9">
        <w:t xml:space="preserve"> o izobraževanju</w:t>
      </w:r>
      <w:r>
        <w:t>,</w:t>
      </w:r>
    </w:p>
    <w:p w14:paraId="60E4B3B8" w14:textId="4E94AD31" w:rsidR="00927CCF" w:rsidRDefault="00927CCF" w:rsidP="00434A8C">
      <w:pPr>
        <w:pStyle w:val="Odstavekseznama"/>
        <w:numPr>
          <w:ilvl w:val="0"/>
          <w:numId w:val="56"/>
        </w:numPr>
        <w:jc w:val="both"/>
      </w:pPr>
      <w:r>
        <w:t>60125 Vloge za tuje listine</w:t>
      </w:r>
      <w:r w:rsidR="003235B9">
        <w:t xml:space="preserve"> o izobraževanju</w:t>
      </w:r>
      <w:r>
        <w:t>.</w:t>
      </w:r>
    </w:p>
    <w:p w14:paraId="574F8916" w14:textId="3213F15D" w:rsidR="00927CCF" w:rsidRDefault="00927CCF" w:rsidP="00434A8C">
      <w:pPr>
        <w:jc w:val="both"/>
      </w:pPr>
      <w:r>
        <w:t xml:space="preserve">Glavna pisarna izvede signiranje strokovnemu delavcu skladno z razdelitvijo v dokumentu, ki ga pripravi vodja </w:t>
      </w:r>
      <w:r w:rsidR="00E54AB6">
        <w:t>ENIC-NARIC</w:t>
      </w:r>
      <w:r>
        <w:t xml:space="preserve"> centra in ga za ta namen posreduje glavni pisarni.</w:t>
      </w:r>
      <w:r w:rsidR="00CD0B32" w:rsidRPr="00CD0B32">
        <w:t xml:space="preserve"> </w:t>
      </w:r>
      <w:r w:rsidR="00C71B8B">
        <w:t>ENCIS</w:t>
      </w:r>
      <w:r w:rsidR="00CD0B32" w:rsidRPr="00CD0B32">
        <w:t xml:space="preserve"> s klicem spletne storitve KRPAN prevzem</w:t>
      </w:r>
      <w:r>
        <w:t>a</w:t>
      </w:r>
      <w:r w:rsidR="00CD0B32" w:rsidRPr="00CD0B32">
        <w:t xml:space="preserve"> </w:t>
      </w:r>
      <w:r>
        <w:t>zadeve in dokumente</w:t>
      </w:r>
      <w:r w:rsidR="00CD0B32" w:rsidRPr="00CD0B32">
        <w:t xml:space="preserve"> iz KRPAN.</w:t>
      </w:r>
    </w:p>
    <w:p w14:paraId="04648110" w14:textId="10DA79FF" w:rsidR="00927CCF" w:rsidRDefault="00927CCF" w:rsidP="00434A8C">
      <w:pPr>
        <w:jc w:val="both"/>
      </w:pPr>
      <w:r>
        <w:t>Nova zadeva se strokovnemu sodelavcu, na katerega je signirana</w:t>
      </w:r>
      <w:r w:rsidR="00B61A21">
        <w:t>,</w:t>
      </w:r>
      <w:r>
        <w:t xml:space="preserve"> prikaže v pregledni plošči </w:t>
      </w:r>
      <w:r w:rsidR="00C71B8B">
        <w:t>ENCIS</w:t>
      </w:r>
      <w:r>
        <w:t xml:space="preserve">. </w:t>
      </w:r>
    </w:p>
    <w:p w14:paraId="40B5B61E" w14:textId="56314E73" w:rsidR="009F4E04" w:rsidRDefault="009F4E04" w:rsidP="00434A8C">
      <w:pPr>
        <w:jc w:val="both"/>
      </w:pPr>
      <w:r>
        <w:t>Podatke iz vloge za vrednotenje izobraževanja</w:t>
      </w:r>
      <w:r w:rsidR="00C911F8">
        <w:t xml:space="preserve">, ki jih ni mogoče vnesti v KRPAN, v ENCIS vnese pomožno osebje </w:t>
      </w:r>
      <w:r w:rsidR="005120D0">
        <w:t xml:space="preserve">pred </w:t>
      </w:r>
      <w:r w:rsidR="00B31A45">
        <w:t xml:space="preserve">preverjanjem formalne popolnosti vloge. </w:t>
      </w:r>
    </w:p>
    <w:p w14:paraId="739F367A" w14:textId="01C30A3F" w:rsidR="00CD0B32" w:rsidRPr="00CD0B32" w:rsidRDefault="00CD0B32" w:rsidP="00434A8C">
      <w:pPr>
        <w:jc w:val="both"/>
        <w:rPr>
          <w:b/>
          <w:bCs/>
        </w:rPr>
      </w:pPr>
      <w:r w:rsidRPr="00CD0B32">
        <w:rPr>
          <w:b/>
          <w:bCs/>
        </w:rPr>
        <w:t xml:space="preserve">Obravnava vloge prejete preko </w:t>
      </w:r>
      <w:proofErr w:type="spellStart"/>
      <w:r w:rsidRPr="00CD0B32">
        <w:rPr>
          <w:b/>
          <w:bCs/>
        </w:rPr>
        <w:t>eUprave</w:t>
      </w:r>
      <w:proofErr w:type="spellEnd"/>
    </w:p>
    <w:p w14:paraId="48801F0D" w14:textId="69E516B5" w:rsidR="004370FF" w:rsidRDefault="7688047C" w:rsidP="00434A8C">
      <w:pPr>
        <w:jc w:val="both"/>
        <w:rPr>
          <w:lang w:eastAsia="en-US"/>
        </w:rPr>
      </w:pPr>
      <w:r>
        <w:t>Vlagatelj lahko odda vlog</w:t>
      </w:r>
      <w:r w:rsidR="77B43295">
        <w:t>o</w:t>
      </w:r>
      <w:r>
        <w:t xml:space="preserve"> preko </w:t>
      </w:r>
      <w:proofErr w:type="spellStart"/>
      <w:r>
        <w:t>eUprave</w:t>
      </w:r>
      <w:proofErr w:type="spellEnd"/>
      <w:r w:rsidR="77B43295">
        <w:t xml:space="preserve"> z uporabo digitalnega </w:t>
      </w:r>
      <w:r w:rsidR="56DDDB32">
        <w:t xml:space="preserve">kvalificiranega potrdila ali popolnoma brez </w:t>
      </w:r>
      <w:proofErr w:type="spellStart"/>
      <w:r w:rsidR="56DDDB32">
        <w:t>avtentikacije</w:t>
      </w:r>
      <w:proofErr w:type="spellEnd"/>
      <w:r w:rsidR="504B8EEA">
        <w:t xml:space="preserve">. V primeru uporabe digitalnega </w:t>
      </w:r>
      <w:r w:rsidR="2E2F1D20">
        <w:t>kvalificiranega potrdila se na</w:t>
      </w:r>
      <w:r w:rsidR="195F303E">
        <w:t xml:space="preserve"> vlogi </w:t>
      </w:r>
      <w:proofErr w:type="spellStart"/>
      <w:r w:rsidR="195F303E">
        <w:t>predizpolnijo</w:t>
      </w:r>
      <w:proofErr w:type="spellEnd"/>
      <w:r w:rsidR="195F303E">
        <w:t xml:space="preserve"> podatki, ki izhajajo iz </w:t>
      </w:r>
      <w:r w:rsidR="01A2EEC4">
        <w:t>digitalnega potrdila</w:t>
      </w:r>
      <w:r w:rsidR="5C3F5694">
        <w:t xml:space="preserve"> (ime, priimek, datum rojstva, spol). V primeru oddaje vloge brez </w:t>
      </w:r>
      <w:proofErr w:type="spellStart"/>
      <w:r w:rsidR="5C3F5694">
        <w:t>avtentikacije</w:t>
      </w:r>
      <w:proofErr w:type="spellEnd"/>
      <w:r w:rsidR="5C3F5694">
        <w:t xml:space="preserve"> </w:t>
      </w:r>
      <w:r w:rsidR="091F2CFB">
        <w:t xml:space="preserve">vse podatke ročno izpolni vlagatelj in ob oddaji vloge potrdi, da so podatki </w:t>
      </w:r>
      <w:r w:rsidR="4A9579B5">
        <w:t xml:space="preserve">pravilni. </w:t>
      </w:r>
      <w:r w:rsidR="3FE9F5F9" w:rsidRPr="5474B759">
        <w:rPr>
          <w:lang w:eastAsia="en-US"/>
        </w:rPr>
        <w:t xml:space="preserve">Vloge za vrednotenje izobraževanja ni potrebno implementirati v ENCIS. Opis v nadaljevanju je podan za namene implementacije v </w:t>
      </w:r>
      <w:proofErr w:type="spellStart"/>
      <w:r w:rsidR="3FE9F5F9" w:rsidRPr="5474B759">
        <w:rPr>
          <w:lang w:eastAsia="en-US"/>
        </w:rPr>
        <w:t>eUprava</w:t>
      </w:r>
      <w:proofErr w:type="spellEnd"/>
      <w:r w:rsidR="3FE9F5F9" w:rsidRPr="5474B759">
        <w:rPr>
          <w:lang w:eastAsia="en-US"/>
        </w:rPr>
        <w:t xml:space="preserve"> in integracije med </w:t>
      </w:r>
      <w:proofErr w:type="spellStart"/>
      <w:r w:rsidR="3FE9F5F9" w:rsidRPr="5474B759">
        <w:rPr>
          <w:lang w:eastAsia="en-US"/>
        </w:rPr>
        <w:t>eUprava</w:t>
      </w:r>
      <w:proofErr w:type="spellEnd"/>
      <w:r w:rsidR="3FE9F5F9" w:rsidRPr="5474B759">
        <w:rPr>
          <w:lang w:eastAsia="en-US"/>
        </w:rPr>
        <w:t xml:space="preserve"> in ENCIS. Podatke za izbirna polja</w:t>
      </w:r>
      <w:r w:rsidR="31626116" w:rsidRPr="5474B759">
        <w:rPr>
          <w:lang w:eastAsia="en-US"/>
        </w:rPr>
        <w:t xml:space="preserve"> na vlogi za vrednotenje izobraževanja</w:t>
      </w:r>
      <w:r w:rsidR="3FE9F5F9" w:rsidRPr="5474B759">
        <w:rPr>
          <w:lang w:eastAsia="en-US"/>
        </w:rPr>
        <w:t xml:space="preserve"> </w:t>
      </w:r>
      <w:proofErr w:type="spellStart"/>
      <w:r w:rsidR="3FE9F5F9" w:rsidRPr="5474B759">
        <w:rPr>
          <w:lang w:eastAsia="en-US"/>
        </w:rPr>
        <w:t>eUprava</w:t>
      </w:r>
      <w:proofErr w:type="spellEnd"/>
      <w:r w:rsidR="3FE9F5F9" w:rsidRPr="5474B759">
        <w:rPr>
          <w:lang w:eastAsia="en-US"/>
        </w:rPr>
        <w:t xml:space="preserve"> prevzame iz ENCIS preko integracije</w:t>
      </w:r>
      <w:r w:rsidR="641B7A2D" w:rsidRPr="5474B759">
        <w:rPr>
          <w:lang w:eastAsia="en-US"/>
        </w:rPr>
        <w:t xml:space="preserve"> med obema IS</w:t>
      </w:r>
      <w:r w:rsidR="3FE9F5F9" w:rsidRPr="5474B759">
        <w:rPr>
          <w:lang w:eastAsia="en-US"/>
        </w:rPr>
        <w:t xml:space="preserve">. </w:t>
      </w:r>
    </w:p>
    <w:p w14:paraId="326CD101" w14:textId="7521E187" w:rsidR="00CD0B32" w:rsidRDefault="004D6012" w:rsidP="00434A8C">
      <w:pPr>
        <w:jc w:val="both"/>
      </w:pPr>
      <w:r>
        <w:t xml:space="preserve">Vloge prejeta preko </w:t>
      </w:r>
      <w:proofErr w:type="spellStart"/>
      <w:r>
        <w:t>eUprave</w:t>
      </w:r>
      <w:proofErr w:type="spellEnd"/>
      <w:r>
        <w:t xml:space="preserve"> se prenese v </w:t>
      </w:r>
      <w:r w:rsidR="00C71B8B">
        <w:t>ENCIS</w:t>
      </w:r>
      <w:r>
        <w:t xml:space="preserve"> kot opisano v poglavju </w:t>
      </w:r>
      <w:r>
        <w:fldChar w:fldCharType="begin"/>
      </w:r>
      <w:r>
        <w:instrText xml:space="preserve"> REF _Ref153269540 \w \h </w:instrText>
      </w:r>
      <w:r w:rsidR="00434A8C">
        <w:instrText xml:space="preserve"> \* MERGEFORMAT </w:instrText>
      </w:r>
      <w:r>
        <w:fldChar w:fldCharType="separate"/>
      </w:r>
      <w:r w:rsidR="00EF4013">
        <w:t>4.1</w:t>
      </w:r>
      <w:r>
        <w:fldChar w:fldCharType="end"/>
      </w:r>
      <w:r>
        <w:t xml:space="preserve"> </w:t>
      </w:r>
      <w:r>
        <w:fldChar w:fldCharType="begin"/>
      </w:r>
      <w:r>
        <w:instrText xml:space="preserve"> REF _Ref153269540 \h </w:instrText>
      </w:r>
      <w:r w:rsidR="00434A8C">
        <w:instrText xml:space="preserve"> \* MERGEFORMAT </w:instrText>
      </w:r>
      <w:r>
        <w:fldChar w:fldCharType="separate"/>
      </w:r>
      <w:proofErr w:type="spellStart"/>
      <w:r w:rsidR="00EF4013">
        <w:t>eUprava</w:t>
      </w:r>
      <w:proofErr w:type="spellEnd"/>
      <w:r>
        <w:fldChar w:fldCharType="end"/>
      </w:r>
      <w:r>
        <w:t>.</w:t>
      </w:r>
    </w:p>
    <w:p w14:paraId="423F75A5" w14:textId="6640697E" w:rsidR="00927CCF" w:rsidRDefault="00927CCF" w:rsidP="00434A8C">
      <w:pPr>
        <w:jc w:val="both"/>
      </w:pPr>
      <w:r>
        <w:t xml:space="preserve">Nova vloga z vsemi podatki se strokovnemu sodelavcu prikaže v </w:t>
      </w:r>
      <w:r w:rsidR="00C71B8B">
        <w:t>ENCIS</w:t>
      </w:r>
      <w:r>
        <w:t xml:space="preserve"> v pregledni plošči. </w:t>
      </w:r>
    </w:p>
    <w:p w14:paraId="17F6B28F" w14:textId="44DB6E08" w:rsidR="00122618" w:rsidRDefault="00122618" w:rsidP="00434A8C">
      <w:pPr>
        <w:jc w:val="both"/>
      </w:pPr>
      <w:r>
        <w:t xml:space="preserve">Strokovni sodelavec ima </w:t>
      </w:r>
      <w:r w:rsidR="00366AB5">
        <w:t xml:space="preserve">v ENCIS možnost, da </w:t>
      </w:r>
      <w:r w:rsidR="69F197AE">
        <w:t xml:space="preserve">s komentarjem </w:t>
      </w:r>
      <w:r w:rsidR="00366AB5">
        <w:t>zavrne dodeljeno zadevo</w:t>
      </w:r>
      <w:r w:rsidR="005F219D">
        <w:t xml:space="preserve"> vrednotenja izobraževanj</w:t>
      </w:r>
      <w:r w:rsidR="4F6273E1">
        <w:t>a</w:t>
      </w:r>
      <w:r w:rsidR="005F219D">
        <w:t xml:space="preserve">, ker jo je </w:t>
      </w:r>
      <w:r w:rsidR="005B21C4">
        <w:t>glavna pisarna napačno umestila kot zadevo vrednotenja izobraževanja</w:t>
      </w:r>
      <w:r w:rsidR="7BE7B659">
        <w:t xml:space="preserve"> ali jo je dodelila napačnemu strokovnemu </w:t>
      </w:r>
      <w:r w:rsidR="7BE7B659">
        <w:lastRenderedPageBreak/>
        <w:t>delavcu</w:t>
      </w:r>
      <w:r w:rsidR="005B21C4">
        <w:t>. Preko integracije med ENCIS in KRPAN glavna pisarna prejme obve</w:t>
      </w:r>
      <w:r w:rsidR="00B038D7">
        <w:t>stilo v KRPAN in ustrezno uredi zadevo.</w:t>
      </w:r>
    </w:p>
    <w:p w14:paraId="377E50DF" w14:textId="5A2A07B7" w:rsidR="00B038D7" w:rsidRDefault="00B038D7" w:rsidP="00434A8C">
      <w:pPr>
        <w:jc w:val="both"/>
      </w:pPr>
      <w:r>
        <w:t>Strokovni sodelavec ima v ENCIS možnost, da zavrne dodeljen dokument (npr. dopolnitev vloge) zadevo vrednotenja izobraževanje, ker ga je glavna pisarna napačno umestila v zadevo vrednotenja izobraževanja</w:t>
      </w:r>
      <w:r w:rsidR="3093ABB4">
        <w:t xml:space="preserve"> ali jo je dodelila napačnemu strokovnemu delavcu</w:t>
      </w:r>
      <w:r>
        <w:t>. Preko integracije med ENCIS in KRPAN glavna pisarna prejme obvestilo v KRPAN in ustrezno uredi dokument.</w:t>
      </w:r>
    </w:p>
    <w:p w14:paraId="414311CF" w14:textId="51A0445F" w:rsidR="009304CA" w:rsidRDefault="00C17231" w:rsidP="00434A8C">
      <w:pPr>
        <w:pStyle w:val="Naslov4"/>
        <w:jc w:val="both"/>
      </w:pPr>
      <w:r>
        <w:t>Spremljanje sta</w:t>
      </w:r>
      <w:r w:rsidR="003C258D">
        <w:t>tusa</w:t>
      </w:r>
      <w:r>
        <w:t xml:space="preserve"> oddan</w:t>
      </w:r>
      <w:r w:rsidR="003C258D">
        <w:t>e</w:t>
      </w:r>
      <w:r>
        <w:t xml:space="preserve"> vlog</w:t>
      </w:r>
      <w:r w:rsidR="003C258D">
        <w:t>e</w:t>
      </w:r>
      <w:r>
        <w:t xml:space="preserve"> za vrednotenje </w:t>
      </w:r>
      <w:r w:rsidR="00763616">
        <w:t>izobraževanja</w:t>
      </w:r>
    </w:p>
    <w:p w14:paraId="173638CF" w14:textId="0BD94720" w:rsidR="0090495E" w:rsidRDefault="1A6946FE" w:rsidP="00434A8C">
      <w:pPr>
        <w:jc w:val="both"/>
      </w:pPr>
      <w:r>
        <w:t>Za vlog</w:t>
      </w:r>
      <w:r w:rsidR="0DD13E47">
        <w:t>e</w:t>
      </w:r>
      <w:r>
        <w:t>, ki so bil</w:t>
      </w:r>
      <w:r w:rsidR="36C10FB7">
        <w:t>e</w:t>
      </w:r>
      <w:r>
        <w:t xml:space="preserve"> oddan</w:t>
      </w:r>
      <w:r w:rsidR="44D74FA2">
        <w:t>e</w:t>
      </w:r>
      <w:r>
        <w:t xml:space="preserve"> preko </w:t>
      </w:r>
      <w:proofErr w:type="spellStart"/>
      <w:r w:rsidR="10581AF2">
        <w:t>eUprave</w:t>
      </w:r>
      <w:proofErr w:type="spellEnd"/>
      <w:r w:rsidR="007B7D71">
        <w:t xml:space="preserve"> z </w:t>
      </w:r>
      <w:r w:rsidR="007E2ABF">
        <w:t>digitalno identifikacijo</w:t>
      </w:r>
      <w:r w:rsidR="22E8C1C4">
        <w:t xml:space="preserve">, </w:t>
      </w:r>
      <w:r w:rsidR="00193BE0">
        <w:t xml:space="preserve">bo vlagatelj dobil obvestilo </w:t>
      </w:r>
      <w:proofErr w:type="spellStart"/>
      <w:r w:rsidR="00193BE0">
        <w:t>eUprave</w:t>
      </w:r>
      <w:proofErr w:type="spellEnd"/>
      <w:r w:rsidR="00193BE0">
        <w:t xml:space="preserve"> o stanju vloge</w:t>
      </w:r>
      <w:r w:rsidR="004A44A7">
        <w:t xml:space="preserve">. </w:t>
      </w:r>
      <w:r w:rsidR="10581AF2">
        <w:t>Vlagatelj</w:t>
      </w:r>
      <w:r w:rsidR="69562DD7">
        <w:t xml:space="preserve">, ki je vlogo za vrednotenje izobraževanja oddal brez </w:t>
      </w:r>
      <w:proofErr w:type="spellStart"/>
      <w:r w:rsidR="69562DD7">
        <w:t>avtentikacije</w:t>
      </w:r>
      <w:proofErr w:type="spellEnd"/>
      <w:r w:rsidR="69562DD7">
        <w:t xml:space="preserve"> na </w:t>
      </w:r>
      <w:proofErr w:type="spellStart"/>
      <w:r w:rsidR="69562DD7">
        <w:t>eUpravi</w:t>
      </w:r>
      <w:proofErr w:type="spellEnd"/>
      <w:r w:rsidR="69562DD7">
        <w:t xml:space="preserve"> </w:t>
      </w:r>
      <w:r w:rsidR="004A44A7">
        <w:t>bo o stanju vloge obveščen preko e-pošte, ki jo bo posredoval ENCIS na e-naslov, ki ga je vlagatelj navedel v vlogi</w:t>
      </w:r>
      <w:r w:rsidR="00E66F5E">
        <w:t>.</w:t>
      </w:r>
      <w:r w:rsidR="00D31CA9">
        <w:t xml:space="preserve"> ENCIS posreduje informacijo o </w:t>
      </w:r>
      <w:r w:rsidR="00AD06E3">
        <w:t xml:space="preserve">zunanjem statusu vloge, ko se zunanji status spremeni. </w:t>
      </w:r>
      <w:r w:rsidR="00E66F5E">
        <w:t xml:space="preserve"> </w:t>
      </w:r>
    </w:p>
    <w:p w14:paraId="7CDFB6F1" w14:textId="66C6C1F6" w:rsidR="0090495E" w:rsidRDefault="00E66F5E" w:rsidP="00434A8C">
      <w:pPr>
        <w:pStyle w:val="Normal-Nospacing"/>
        <w:jc w:val="both"/>
      </w:pPr>
      <w:r>
        <w:t>Zunanji s</w:t>
      </w:r>
      <w:r w:rsidR="0090495E">
        <w:t xml:space="preserve">tatus </w:t>
      </w:r>
      <w:r w:rsidR="007F03EA">
        <w:t xml:space="preserve">zadeve vrednotenja izobraževanja </w:t>
      </w:r>
      <w:r w:rsidR="0056569C">
        <w:t>se samodejno določi na podlagi</w:t>
      </w:r>
      <w:r w:rsidR="00DB56A7">
        <w:t xml:space="preserve"> </w:t>
      </w:r>
      <w:r w:rsidR="002D00A3">
        <w:t>status</w:t>
      </w:r>
      <w:r w:rsidR="0056569C">
        <w:t>a</w:t>
      </w:r>
      <w:r w:rsidR="002D00A3">
        <w:t xml:space="preserve"> zadeve kot je opisano v nadaljevanju in je</w:t>
      </w:r>
      <w:r w:rsidR="007F03EA">
        <w:t xml:space="preserve"> lahko naslednji:</w:t>
      </w:r>
    </w:p>
    <w:p w14:paraId="403A461E" w14:textId="156C0C68" w:rsidR="007F03EA" w:rsidRDefault="007F03EA" w:rsidP="00434A8C">
      <w:pPr>
        <w:pStyle w:val="Odstavekseznama"/>
        <w:numPr>
          <w:ilvl w:val="0"/>
          <w:numId w:val="46"/>
        </w:numPr>
        <w:jc w:val="both"/>
      </w:pPr>
      <w:r>
        <w:t>Prejeta:</w:t>
      </w:r>
      <w:r w:rsidR="00706E0C">
        <w:t xml:space="preserve"> </w:t>
      </w:r>
      <w:r w:rsidR="00077D53">
        <w:t>Začetni status</w:t>
      </w:r>
      <w:r w:rsidR="00FC58DA">
        <w:t>.</w:t>
      </w:r>
    </w:p>
    <w:p w14:paraId="557E0E29" w14:textId="32A4E610" w:rsidR="00706E0C" w:rsidRDefault="7B58E766" w:rsidP="00434A8C">
      <w:pPr>
        <w:pStyle w:val="Odstavekseznama"/>
        <w:numPr>
          <w:ilvl w:val="0"/>
          <w:numId w:val="46"/>
        </w:numPr>
        <w:jc w:val="both"/>
      </w:pPr>
      <w:r>
        <w:t>V</w:t>
      </w:r>
      <w:r w:rsidR="6A261A27">
        <w:t xml:space="preserve"> dopolnjevanju:</w:t>
      </w:r>
      <w:r w:rsidR="79299686">
        <w:t xml:space="preserve"> </w:t>
      </w:r>
      <w:r w:rsidR="34A6FFB4">
        <w:t xml:space="preserve">Ta zunanji status zadeve se </w:t>
      </w:r>
      <w:r w:rsidR="40A522EA">
        <w:t>določi, ko je določen status zadeve »2</w:t>
      </w:r>
      <w:r w:rsidR="3410A820">
        <w:t xml:space="preserve">B-Čakanje na dopolnitev«, kar pomeni, da je </w:t>
      </w:r>
      <w:r w:rsidR="7A18DF19">
        <w:t>p</w:t>
      </w:r>
      <w:r w:rsidR="3410A820">
        <w:t>oziv za dopolnitev od</w:t>
      </w:r>
      <w:r w:rsidR="7A18DF19">
        <w:t xml:space="preserve">poslan. </w:t>
      </w:r>
      <w:r w:rsidR="00760211">
        <w:t xml:space="preserve">Poziv za dopolnitev </w:t>
      </w:r>
      <w:r w:rsidR="00585712">
        <w:t xml:space="preserve">v obliki podpisanega dokumenta </w:t>
      </w:r>
      <w:r w:rsidR="00F240FE">
        <w:t>se pripne e-pošti</w:t>
      </w:r>
      <w:r w:rsidR="00585712">
        <w:t xml:space="preserve">. </w:t>
      </w:r>
    </w:p>
    <w:p w14:paraId="166F2AF4" w14:textId="11DAAB43" w:rsidR="00706E0C" w:rsidRDefault="7BAC48B3" w:rsidP="00434A8C">
      <w:pPr>
        <w:pStyle w:val="Odstavekseznama"/>
        <w:numPr>
          <w:ilvl w:val="0"/>
          <w:numId w:val="46"/>
        </w:numPr>
        <w:jc w:val="both"/>
      </w:pPr>
      <w:r>
        <w:t xml:space="preserve">V obravnavi: </w:t>
      </w:r>
      <w:r w:rsidR="2E5DC323">
        <w:t xml:space="preserve">Ta zunanji status zadeve se določi, ko je </w:t>
      </w:r>
      <w:r w:rsidR="3724909A">
        <w:t>določen status zadeve »3-Vsebinsk</w:t>
      </w:r>
      <w:r w:rsidR="524EDA62">
        <w:t>a</w:t>
      </w:r>
      <w:r w:rsidR="52F6924A">
        <w:t xml:space="preserve"> obravnava</w:t>
      </w:r>
      <w:r w:rsidR="3724909A">
        <w:t xml:space="preserve"> vloge« ali kateri drugi </w:t>
      </w:r>
      <w:r w:rsidR="6C17E58F">
        <w:t xml:space="preserve">status zadeve, ki se prične s številko 3. </w:t>
      </w:r>
    </w:p>
    <w:p w14:paraId="25BA25CF" w14:textId="45187633" w:rsidR="00AE1B16" w:rsidRDefault="0F233C4F" w:rsidP="00434A8C">
      <w:pPr>
        <w:pStyle w:val="Odstavekseznama"/>
        <w:numPr>
          <w:ilvl w:val="0"/>
          <w:numId w:val="46"/>
        </w:numPr>
        <w:jc w:val="both"/>
      </w:pPr>
      <w:r>
        <w:t xml:space="preserve">Rešena (ali zaključena): </w:t>
      </w:r>
      <w:r w:rsidR="22F25473">
        <w:t>Ta zunanji status zadeve se določi, ko je določen status zadeve</w:t>
      </w:r>
      <w:r w:rsidR="0045DB01">
        <w:t>,</w:t>
      </w:r>
      <w:r w:rsidR="22F25473">
        <w:t xml:space="preserve"> ki se prične s številko 5, kar pomeni, da je bilo odposlano mnenje ali obvestilo.</w:t>
      </w:r>
      <w:r w:rsidR="1C52B7ED">
        <w:t xml:space="preserve"> Mnenje ali obvestilo v obliki podpisanega dokumenta </w:t>
      </w:r>
      <w:r w:rsidR="007F13BC">
        <w:t>se pripne e-pošti</w:t>
      </w:r>
      <w:r w:rsidR="1C52B7ED">
        <w:t xml:space="preserve">. </w:t>
      </w:r>
    </w:p>
    <w:p w14:paraId="025C4449" w14:textId="694D52FD" w:rsidR="000A5E81" w:rsidRDefault="00714ADC" w:rsidP="00434A8C">
      <w:pPr>
        <w:pStyle w:val="Odstavekseznama"/>
        <w:numPr>
          <w:ilvl w:val="0"/>
          <w:numId w:val="46"/>
        </w:numPr>
        <w:jc w:val="both"/>
      </w:pPr>
      <w:r>
        <w:t>Ugovor podan:</w:t>
      </w:r>
      <w:r w:rsidR="00AE1B16">
        <w:t xml:space="preserve"> </w:t>
      </w:r>
      <w:r w:rsidR="000A5E81">
        <w:t>Ta zunanji status zadeve se določi, ko je določen status zadeve »6A-Ugovor prejet«, kar pomeni, da je bil</w:t>
      </w:r>
      <w:r w:rsidR="004B05E6">
        <w:t xml:space="preserve"> prejet ugovor na mnenje.</w:t>
      </w:r>
    </w:p>
    <w:p w14:paraId="48A78A1B" w14:textId="621E00ED" w:rsidR="00BF55E8" w:rsidRDefault="3910F2BD" w:rsidP="00434A8C">
      <w:pPr>
        <w:pStyle w:val="Odstavekseznama"/>
        <w:numPr>
          <w:ilvl w:val="0"/>
          <w:numId w:val="46"/>
        </w:numPr>
        <w:jc w:val="both"/>
      </w:pPr>
      <w:r>
        <w:t xml:space="preserve">Ugovor v obravnavi: </w:t>
      </w:r>
      <w:r w:rsidR="6D145D96">
        <w:t>Ta zunanji status zadeve se določi, ko je določen status zadeve »</w:t>
      </w:r>
      <w:r w:rsidR="03D68085">
        <w:t>6C-Obravnava ugovora</w:t>
      </w:r>
      <w:r w:rsidR="6D145D96">
        <w:t xml:space="preserve">«, kar pomeni, </w:t>
      </w:r>
      <w:r w:rsidR="73A02952">
        <w:t xml:space="preserve">da </w:t>
      </w:r>
      <w:r w:rsidR="32DD38C1">
        <w:t xml:space="preserve">je </w:t>
      </w:r>
      <w:r w:rsidR="3C6DA441">
        <w:t>ugovor pravočasen in se je pričela njegova obravnava.</w:t>
      </w:r>
    </w:p>
    <w:p w14:paraId="0AF43861" w14:textId="0EF04413" w:rsidR="00ED39DD" w:rsidRDefault="35C89770" w:rsidP="00434A8C">
      <w:pPr>
        <w:pStyle w:val="Odstavekseznama"/>
        <w:numPr>
          <w:ilvl w:val="0"/>
          <w:numId w:val="46"/>
        </w:numPr>
        <w:jc w:val="both"/>
      </w:pPr>
      <w:r>
        <w:t xml:space="preserve">Ugovor rešen: </w:t>
      </w:r>
      <w:r w:rsidR="3EE06902">
        <w:t>Ta zunanji status zadeve se določi, ko je določen status zadeve</w:t>
      </w:r>
      <w:r w:rsidR="101ADC44">
        <w:t xml:space="preserve"> »6B-Ugovor zavržen« ali</w:t>
      </w:r>
      <w:r w:rsidR="3EE06902">
        <w:t xml:space="preserve"> </w:t>
      </w:r>
      <w:bookmarkStart w:id="41" w:name="_Ref156300669"/>
      <w:r w:rsidR="58A4FBD6">
        <w:t>»6</w:t>
      </w:r>
      <w:r w:rsidR="31E23661">
        <w:t>E</w:t>
      </w:r>
      <w:r w:rsidR="58A4FBD6">
        <w:t>-Ugovor zavrnjen« ali</w:t>
      </w:r>
      <w:r w:rsidR="5E76B727">
        <w:t xml:space="preserve"> »6</w:t>
      </w:r>
      <w:r w:rsidR="31E23661">
        <w:t>F</w:t>
      </w:r>
      <w:r w:rsidR="5E76B727">
        <w:t xml:space="preserve">-Rešen-popravljeno mnenje po ugovoru. </w:t>
      </w:r>
      <w:r w:rsidR="03308BD6">
        <w:t>To pomeni, da je bil v zvezi z odgovorom odposlan eden od d</w:t>
      </w:r>
      <w:r w:rsidR="32C5A6FC">
        <w:t>okumentov</w:t>
      </w:r>
      <w:r w:rsidR="4F9A1D34">
        <w:t xml:space="preserve"> v zvezi z ugovorom</w:t>
      </w:r>
      <w:r w:rsidR="32C5A6FC">
        <w:t xml:space="preserve">. </w:t>
      </w:r>
      <w:r w:rsidR="6ACCCDE3">
        <w:t xml:space="preserve">Popravljeno mnenje ali </w:t>
      </w:r>
      <w:r w:rsidR="2BA8BFD7">
        <w:t>zavrnjen ugovor v</w:t>
      </w:r>
      <w:r w:rsidR="6ACCCDE3">
        <w:t xml:space="preserve"> obliki podpisanega dokumenta </w:t>
      </w:r>
      <w:r w:rsidR="00B265A8">
        <w:t>se pripne e-pošti</w:t>
      </w:r>
      <w:r w:rsidR="6ACCCDE3">
        <w:t xml:space="preserve">. </w:t>
      </w:r>
    </w:p>
    <w:p w14:paraId="5A785726" w14:textId="3B9980F0" w:rsidR="00927CCF" w:rsidRDefault="00927CCF" w:rsidP="00434A8C">
      <w:pPr>
        <w:pStyle w:val="Naslov3"/>
        <w:jc w:val="both"/>
      </w:pPr>
      <w:bookmarkStart w:id="42" w:name="_Ref161906504"/>
      <w:bookmarkStart w:id="43" w:name="_Ref161906513"/>
      <w:bookmarkStart w:id="44" w:name="_Toc187219615"/>
      <w:r>
        <w:lastRenderedPageBreak/>
        <w:t>Vrednotenje izobraževanj</w:t>
      </w:r>
      <w:r w:rsidR="35D445E7">
        <w:t>a</w:t>
      </w:r>
      <w:bookmarkEnd w:id="41"/>
      <w:bookmarkEnd w:id="42"/>
      <w:bookmarkEnd w:id="43"/>
      <w:bookmarkEnd w:id="44"/>
    </w:p>
    <w:p w14:paraId="28AE9569" w14:textId="742CA353" w:rsidR="00927CCF" w:rsidRDefault="0D7DBA28" w:rsidP="00434A8C">
      <w:pPr>
        <w:pStyle w:val="Naslov4"/>
        <w:jc w:val="both"/>
      </w:pPr>
      <w:r>
        <w:t>Preverjanje formalne popolnosti vloge</w:t>
      </w:r>
      <w:r w:rsidR="75A2EDAF">
        <w:t xml:space="preserve"> </w:t>
      </w:r>
    </w:p>
    <w:p w14:paraId="788DF9E7" w14:textId="7147574C" w:rsidR="002D7296" w:rsidRDefault="47470825" w:rsidP="00434A8C">
      <w:pPr>
        <w:jc w:val="both"/>
      </w:pPr>
      <w:r>
        <w:t>Za novo vlogo s statusom »1</w:t>
      </w:r>
      <w:r w:rsidR="19B263DD">
        <w:t>-Nova</w:t>
      </w:r>
      <w:r>
        <w:t xml:space="preserve">« </w:t>
      </w:r>
      <w:r w:rsidR="28EC52D3">
        <w:t>strokovni sodelavec preveri formalno popolnost vloge. Če je vloga formalno popolna, strokovni sodelavec spremeni status vloge v »</w:t>
      </w:r>
      <w:r w:rsidR="5AA638E7">
        <w:t>3</w:t>
      </w:r>
      <w:r w:rsidR="28EC52D3">
        <w:t>-</w:t>
      </w:r>
      <w:r w:rsidR="78B11347">
        <w:t>Obravnava vloge</w:t>
      </w:r>
      <w:r w:rsidR="28EC52D3">
        <w:t>«. Če vloga ni formalno popolna, označi razloge za formalno nepopolnost.</w:t>
      </w:r>
      <w:r w:rsidR="1341FCFF">
        <w:t xml:space="preserve"> Razlogi za formalno nepopolnost vloge so nastavljivi v šifrantu. </w:t>
      </w:r>
      <w:r w:rsidR="60854EF9">
        <w:t xml:space="preserve">Bolj pogosti razlogi za formalno nepopolnost so na seznamu navedeni </w:t>
      </w:r>
      <w:r w:rsidR="5A701540">
        <w:t>na začetku seznama.</w:t>
      </w:r>
      <w:r w:rsidR="28EC52D3">
        <w:t xml:space="preserve"> Status zadeve se z označitvijo spremeni v »2A-Poziv za dopolnitev v pripravi«. Strokovni sodelavec v </w:t>
      </w:r>
      <w:r w:rsidR="1228C0BA">
        <w:t>ENCIS</w:t>
      </w:r>
      <w:r w:rsidR="28EC52D3">
        <w:t xml:space="preserve"> generira </w:t>
      </w:r>
      <w:r w:rsidR="19B263DD">
        <w:t>p</w:t>
      </w:r>
      <w:r w:rsidR="28EC52D3">
        <w:t>oziv za dopolnitev, ki se samodejno generira na podlagi predloge (vzorca), podatkov na zadevi in evidentiranih razlogov za</w:t>
      </w:r>
      <w:r w:rsidR="5A701540">
        <w:t xml:space="preserve"> formalno</w:t>
      </w:r>
      <w:r w:rsidR="28EC52D3">
        <w:t xml:space="preserve"> nepopolnost. Poziv za dopolnitev se odpošlje kot opisano v poglavju </w:t>
      </w:r>
      <w:r w:rsidR="111834E2">
        <w:fldChar w:fldCharType="begin"/>
      </w:r>
      <w:r w:rsidR="111834E2">
        <w:instrText xml:space="preserve"> REF _Ref156288575 \w \h </w:instrText>
      </w:r>
      <w:r w:rsidR="00434A8C">
        <w:instrText xml:space="preserve"> \* MERGEFORMAT </w:instrText>
      </w:r>
      <w:r w:rsidR="111834E2">
        <w:fldChar w:fldCharType="separate"/>
      </w:r>
      <w:r w:rsidR="00EF4013">
        <w:t>3.1.4</w:t>
      </w:r>
      <w:r w:rsidR="111834E2">
        <w:fldChar w:fldCharType="end"/>
      </w:r>
      <w:r w:rsidR="28EC52D3">
        <w:t xml:space="preserve"> </w:t>
      </w:r>
      <w:r w:rsidR="111834E2">
        <w:fldChar w:fldCharType="begin"/>
      </w:r>
      <w:r w:rsidR="111834E2">
        <w:instrText xml:space="preserve"> REF _Ref156288583 \h </w:instrText>
      </w:r>
      <w:r w:rsidR="00434A8C">
        <w:instrText xml:space="preserve"> \* MERGEFORMAT </w:instrText>
      </w:r>
      <w:r w:rsidR="111834E2">
        <w:fldChar w:fldCharType="separate"/>
      </w:r>
      <w:r w:rsidR="00EF4013">
        <w:t>Priprava izhodnih dokumentov</w:t>
      </w:r>
      <w:r w:rsidR="111834E2">
        <w:fldChar w:fldCharType="end"/>
      </w:r>
      <w:r w:rsidR="28EC52D3">
        <w:t xml:space="preserve">. Z odpošiljanjem </w:t>
      </w:r>
      <w:r w:rsidR="19B263DD">
        <w:t>p</w:t>
      </w:r>
      <w:r w:rsidR="28EC52D3">
        <w:t>oziva za dopolnitev se status</w:t>
      </w:r>
      <w:r w:rsidR="19B263DD">
        <w:t xml:space="preserve"> zadeve</w:t>
      </w:r>
      <w:r w:rsidR="28EC52D3">
        <w:t xml:space="preserve"> spremeni v »2B-Čakanje na dopolnitev«, kjer se evidentira </w:t>
      </w:r>
      <w:r w:rsidR="14106FAB">
        <w:t xml:space="preserve">datum odpošiljanja </w:t>
      </w:r>
      <w:r w:rsidR="19B263DD">
        <w:t>p</w:t>
      </w:r>
      <w:r w:rsidR="14106FAB">
        <w:t xml:space="preserve">oziva za dopolnitev. </w:t>
      </w:r>
      <w:r w:rsidR="1228C0BA">
        <w:t>ENCIS</w:t>
      </w:r>
      <w:r w:rsidR="14106FAB">
        <w:t xml:space="preserve"> omogoča nastavitev števila koledarskih dni, po katerih je strokovni sodelavec obveščen, da je bil poslan poziv za dopolnitev, na katerega ni odgovora. </w:t>
      </w:r>
    </w:p>
    <w:p w14:paraId="123C04BB" w14:textId="026EE55F" w:rsidR="001E2E92" w:rsidRDefault="3347B9B9" w:rsidP="00434A8C">
      <w:pPr>
        <w:jc w:val="both"/>
      </w:pPr>
      <w:r>
        <w:t>Po prejemu dopolnitve vloge se pon</w:t>
      </w:r>
      <w:r w:rsidR="435AEC94">
        <w:t xml:space="preserve">ovi postopek vnosa dokumenta v KRPAN k obstoječi zadevi. </w:t>
      </w:r>
      <w:r w:rsidR="0623EE87">
        <w:t>ENCIS</w:t>
      </w:r>
      <w:r w:rsidR="435AEC94">
        <w:t xml:space="preserve"> s klicem spletne storitve KRPAN prevzema dokumente iz KRPAN. Zadeva, kjer je prišlo do dopolnitve vloge, se strokovnemu sodelavcu prikaže v pregledni plošči </w:t>
      </w:r>
      <w:r w:rsidR="0623EE87">
        <w:t>ENCIS</w:t>
      </w:r>
      <w:r w:rsidR="435AEC94">
        <w:t xml:space="preserve">, s prejemom dopolnitve se status zadeve samodejno spremeni v »2C-Dopolnitev </w:t>
      </w:r>
      <w:r w:rsidR="0FE9C9E2">
        <w:t xml:space="preserve">vloge </w:t>
      </w:r>
      <w:r w:rsidR="435AEC94">
        <w:t xml:space="preserve">prejeta«. Strokovni sodelavec ponovi postopek pregleda formalne popolnosti vloge, kjer se odloči za nadaljevanje postopka ali ponovni poziv za dopolnitev. </w:t>
      </w:r>
    </w:p>
    <w:p w14:paraId="75C726AC" w14:textId="7E971C8E" w:rsidR="00927CCF" w:rsidRDefault="6685C0BF" w:rsidP="00434A8C">
      <w:pPr>
        <w:pStyle w:val="Naslov4"/>
        <w:jc w:val="both"/>
      </w:pPr>
      <w:bookmarkStart w:id="45" w:name="_Ref156291220"/>
      <w:r>
        <w:t xml:space="preserve"> </w:t>
      </w:r>
      <w:bookmarkStart w:id="46" w:name="_Ref158903941"/>
      <w:r w:rsidR="16253DB3">
        <w:t xml:space="preserve">Obravnava popolne </w:t>
      </w:r>
      <w:r w:rsidR="7A9E38A9">
        <w:t>vloge</w:t>
      </w:r>
      <w:bookmarkEnd w:id="45"/>
      <w:bookmarkEnd w:id="46"/>
    </w:p>
    <w:p w14:paraId="4612FEB2" w14:textId="42B42EC6" w:rsidR="00176E44" w:rsidRDefault="7A9E38A9" w:rsidP="00434A8C">
      <w:pPr>
        <w:jc w:val="both"/>
      </w:pPr>
      <w:r>
        <w:t xml:space="preserve">Začetek postopka </w:t>
      </w:r>
      <w:r w:rsidR="5F6E6E40">
        <w:t xml:space="preserve">obravnave popolne vloge </w:t>
      </w:r>
      <w:r>
        <w:t xml:space="preserve"> se prične z analizo v </w:t>
      </w:r>
      <w:r w:rsidR="1228C0BA">
        <w:t>ENCIS</w:t>
      </w:r>
      <w:r>
        <w:t>, kjer se strokovnemu delavcu za podano vlogo izpišejo naslednji podatki</w:t>
      </w:r>
      <w:r w:rsidR="00A40BEB">
        <w:t>.</w:t>
      </w:r>
    </w:p>
    <w:p w14:paraId="580D6C10" w14:textId="7D8C59F1" w:rsidR="001C1198" w:rsidRDefault="0C8FE430" w:rsidP="00434A8C">
      <w:pPr>
        <w:spacing w:line="259" w:lineRule="auto"/>
        <w:jc w:val="both"/>
      </w:pPr>
      <w:r>
        <w:t xml:space="preserve">Če gre za listino, ki </w:t>
      </w:r>
      <w:r w:rsidR="0CCC6831">
        <w:t>je predmet postopka vrednotenja po ZVPI</w:t>
      </w:r>
      <w:r>
        <w:t xml:space="preserve"> in </w:t>
      </w:r>
      <w:r w:rsidR="12961FDF">
        <w:t xml:space="preserve">v primeru, da je potrjena verodostojnost ali pa </w:t>
      </w:r>
      <w:r w:rsidR="4147025B">
        <w:t>se verodostojnost</w:t>
      </w:r>
      <w:r w:rsidR="12961FDF">
        <w:t xml:space="preserve"> ni preverjala</w:t>
      </w:r>
      <w:r w:rsidR="0311A53B">
        <w:t>,</w:t>
      </w:r>
      <w:r>
        <w:t xml:space="preserve"> strokovni sodelavec prične s pripravo mnenja (glej poglavje </w:t>
      </w:r>
      <w:r w:rsidR="001C1198">
        <w:fldChar w:fldCharType="begin"/>
      </w:r>
      <w:r w:rsidR="001C1198">
        <w:instrText xml:space="preserve"> REF _Ref156291220 \w \h </w:instrText>
      </w:r>
      <w:r w:rsidR="00434A8C">
        <w:instrText xml:space="preserve"> \* MERGEFORMAT </w:instrText>
      </w:r>
      <w:r w:rsidR="001C1198">
        <w:fldChar w:fldCharType="separate"/>
      </w:r>
      <w:r w:rsidR="00EF4013">
        <w:t>3.1.2.2</w:t>
      </w:r>
      <w:r w:rsidR="001C1198">
        <w:fldChar w:fldCharType="end"/>
      </w:r>
      <w:r w:rsidR="00F1C5A1">
        <w:t xml:space="preserve"> </w:t>
      </w:r>
      <w:r w:rsidR="001C1198">
        <w:fldChar w:fldCharType="begin"/>
      </w:r>
      <w:r w:rsidR="001C1198">
        <w:instrText xml:space="preserve"> REF _Ref156291233 \h </w:instrText>
      </w:r>
      <w:r w:rsidR="00434A8C">
        <w:instrText xml:space="preserve"> \* MERGEFORMAT </w:instrText>
      </w:r>
      <w:r w:rsidR="001C1198">
        <w:fldChar w:fldCharType="separate"/>
      </w:r>
      <w:r w:rsidR="00EF4013">
        <w:t>Priprava mnenja</w:t>
      </w:r>
      <w:r w:rsidR="001C1198">
        <w:fldChar w:fldCharType="end"/>
      </w:r>
      <w:r w:rsidR="78285DB9">
        <w:t xml:space="preserve">). </w:t>
      </w:r>
    </w:p>
    <w:p w14:paraId="3FB25B97" w14:textId="378D0822" w:rsidR="007B2F70" w:rsidRDefault="6D733084" w:rsidP="00434A8C">
      <w:pPr>
        <w:jc w:val="both"/>
      </w:pPr>
      <w:r>
        <w:t>Če gre za listino, ki</w:t>
      </w:r>
      <w:r w:rsidR="6582CE6E">
        <w:t xml:space="preserve"> ni predmet postopka vrednotenja po ZVPI (verodostojnosti v tem primeru ne preverjamo)</w:t>
      </w:r>
      <w:r>
        <w:t>, strokovni sodelavec prične s pripravo obvestila (</w:t>
      </w:r>
      <w:r w:rsidR="7480EDCE">
        <w:t xml:space="preserve">glej poglavje </w:t>
      </w:r>
      <w:r w:rsidR="00AC723F">
        <w:fldChar w:fldCharType="begin"/>
      </w:r>
      <w:r w:rsidR="00AC723F">
        <w:instrText xml:space="preserve"> REF _Ref156544442 \w \h </w:instrText>
      </w:r>
      <w:r w:rsidR="00434A8C">
        <w:instrText xml:space="preserve"> \* MERGEFORMAT </w:instrText>
      </w:r>
      <w:r w:rsidR="00AC723F">
        <w:fldChar w:fldCharType="separate"/>
      </w:r>
      <w:r w:rsidR="00EF4013">
        <w:t>3.1.2.4</w:t>
      </w:r>
      <w:r w:rsidR="00AC723F">
        <w:fldChar w:fldCharType="end"/>
      </w:r>
      <w:r w:rsidR="5DC3489F">
        <w:t xml:space="preserve"> </w:t>
      </w:r>
      <w:r w:rsidR="00AC723F">
        <w:fldChar w:fldCharType="begin"/>
      </w:r>
      <w:r w:rsidR="00AC723F">
        <w:instrText xml:space="preserve"> REF _Ref156544442 \h </w:instrText>
      </w:r>
      <w:r w:rsidR="00434A8C">
        <w:instrText xml:space="preserve"> \* MERGEFORMAT </w:instrText>
      </w:r>
      <w:r w:rsidR="00AC723F">
        <w:fldChar w:fldCharType="separate"/>
      </w:r>
      <w:r w:rsidR="00EF4013">
        <w:t>Priprava obvestila</w:t>
      </w:r>
      <w:r w:rsidR="00AC723F">
        <w:fldChar w:fldCharType="end"/>
      </w:r>
      <w:r w:rsidR="69C532D5">
        <w:t>).</w:t>
      </w:r>
    </w:p>
    <w:p w14:paraId="14762749" w14:textId="6DB1E80E" w:rsidR="56EDB1D8" w:rsidRDefault="000C906C" w:rsidP="00434A8C">
      <w:pPr>
        <w:jc w:val="both"/>
      </w:pPr>
      <w:r>
        <w:t xml:space="preserve">Če vloga formalno ni popolna in bi se v primeru, da bi bila vloga formalno popolna, izdalo mnenje, strokovni sodelavec prične s pripravo seznanitve (glej poglavje </w:t>
      </w:r>
      <w:r>
        <w:fldChar w:fldCharType="begin"/>
      </w:r>
      <w:r>
        <w:instrText xml:space="preserve"> REF _Ref156291677 \w \h </w:instrText>
      </w:r>
      <w:r w:rsidR="00434A8C">
        <w:instrText xml:space="preserve"> \* MERGEFORMAT </w:instrText>
      </w:r>
      <w:r>
        <w:fldChar w:fldCharType="separate"/>
      </w:r>
      <w:r w:rsidR="00EF4013">
        <w:t>3.1.2.5</w:t>
      </w:r>
      <w:r>
        <w:fldChar w:fldCharType="end"/>
      </w:r>
      <w:r w:rsidR="15A3EE65">
        <w:t xml:space="preserve"> </w:t>
      </w:r>
      <w:r>
        <w:fldChar w:fldCharType="begin"/>
      </w:r>
      <w:r>
        <w:instrText xml:space="preserve"> REF _Ref156291677 \h </w:instrText>
      </w:r>
      <w:r w:rsidR="00434A8C">
        <w:instrText xml:space="preserve"> \* MERGEFORMAT </w:instrText>
      </w:r>
      <w:r>
        <w:fldChar w:fldCharType="separate"/>
      </w:r>
      <w:r w:rsidR="00EF4013">
        <w:t>Priprava seznanitve</w:t>
      </w:r>
      <w:r>
        <w:fldChar w:fldCharType="end"/>
      </w:r>
      <w:r>
        <w:t>)</w:t>
      </w:r>
      <w:r w:rsidR="15A3EE65">
        <w:t>.</w:t>
      </w:r>
      <w:r w:rsidR="1D5375AF">
        <w:t xml:space="preserve"> Vloga je lahko tudi formalno popolna, vendar</w:t>
      </w:r>
      <w:r w:rsidR="44F7FCCA">
        <w:t xml:space="preserve"> kadar ENIC-NARIC center na podlagi popolne vloge prosilca, drugih virov informacij in poizvedb pri pristojnih institucijah v državi izvora izobraževanja ugotovi, da ne more izdati mnenja zaradi neodzivnosti pristojnih organov ali neskladja med uradnimi informacijami in informacijami iz dokumentacije prosilca ali drugih nejasnosti v zvezi z izobraževanjem imetnika listine, se postopek v enem letu od popolne vloge konča in seznani prosilca o razlogih </w:t>
      </w:r>
      <w:r w:rsidR="44F7FCCA" w:rsidRPr="0082588B">
        <w:t>z obvestilom</w:t>
      </w:r>
      <w:r w:rsidR="00567ADF" w:rsidRPr="0082588B">
        <w:t>.</w:t>
      </w:r>
    </w:p>
    <w:p w14:paraId="46E8434B" w14:textId="1BCA7CBC" w:rsidR="00316ADD" w:rsidRDefault="00316ADD" w:rsidP="00434A8C">
      <w:pPr>
        <w:jc w:val="both"/>
      </w:pPr>
      <w:r w:rsidRPr="00316ADD">
        <w:t xml:space="preserve">Ne glede na </w:t>
      </w:r>
      <w:r w:rsidR="000D0E0B">
        <w:t>navedeno</w:t>
      </w:r>
      <w:r w:rsidRPr="00316ADD">
        <w:t xml:space="preserve"> ENIC-NARIC center na podlagi predložene dokumentacije in drugih virov informacij osebi  s priznano mednarodno zaščito oziroma prosilcu za mednarodno zaščito v Republiki Sloveniji, osebi z začasno zaščito v Republiki </w:t>
      </w:r>
      <w:r w:rsidRPr="00316ADD">
        <w:lastRenderedPageBreak/>
        <w:t xml:space="preserve">Sloveniji ter osebi s priznanim statusom repatriirane osebe in njihovim ožjim družinskim članom, ki jim je bila priznana pravica do repatriacije v Republiko Slovenijo, izda dokument, v katerem popiše izobraževanje imetnika listine v državi izvora in poda splošno informacijo o primerljivosti tujega izobraževalnega sistema s slovenskim izobraževalnim sistemom, če prosilec vloge zaradi višje sile ne more v celoti dopolniti. Če na podlagi priloženih listin oziroma iz drugih </w:t>
      </w:r>
      <w:r w:rsidR="006217FB">
        <w:t>v zakon</w:t>
      </w:r>
      <w:r w:rsidR="006153BF">
        <w:t>odaji</w:t>
      </w:r>
      <w:r w:rsidR="006217FB">
        <w:t xml:space="preserve"> navedenih </w:t>
      </w:r>
      <w:r w:rsidRPr="00316ADD">
        <w:t>razlogov</w:t>
      </w:r>
      <w:r w:rsidR="00E53EF6">
        <w:t xml:space="preserve"> </w:t>
      </w:r>
      <w:r w:rsidRPr="00316ADD">
        <w:t>dokumenta ni mogoče izdati, se postopek konča in seznani prosilca o razlogih z obvestilom seznani.</w:t>
      </w:r>
    </w:p>
    <w:p w14:paraId="725E2BA1" w14:textId="6B6CB091" w:rsidR="00DF24E5" w:rsidRDefault="0CC453BC" w:rsidP="00434A8C">
      <w:pPr>
        <w:jc w:val="both"/>
      </w:pPr>
      <w:r>
        <w:t xml:space="preserve">Če strokovni sodelavec dvomi v verodostojnost listine, </w:t>
      </w:r>
      <w:r w:rsidR="37C46D8B">
        <w:t>se odloči za</w:t>
      </w:r>
      <w:r>
        <w:t xml:space="preserve"> poizvedbo o izobraževalni listini, status zadeve se spremeni v »</w:t>
      </w:r>
      <w:r w:rsidR="274DEC8C">
        <w:t>3</w:t>
      </w:r>
      <w:r w:rsidR="3A212342">
        <w:t>A-</w:t>
      </w:r>
      <w:r w:rsidR="16B93ED2">
        <w:t xml:space="preserve">Za </w:t>
      </w:r>
      <w:r w:rsidR="08A144FD">
        <w:t xml:space="preserve">poizvedbo </w:t>
      </w:r>
      <w:r w:rsidR="3A212342">
        <w:t xml:space="preserve">verodostojnosti listine«. Strokovni sodelavec v </w:t>
      </w:r>
      <w:r w:rsidR="775C8FF6">
        <w:t>ENCIS</w:t>
      </w:r>
      <w:r w:rsidR="3A212342">
        <w:t xml:space="preserve"> generira </w:t>
      </w:r>
      <w:r w:rsidR="63150064">
        <w:t>p</w:t>
      </w:r>
      <w:r w:rsidR="3A212342">
        <w:t>rošnjo za preveritev verodostojnosti listine, ki se samodejno generira na podlagi predlog (vzorc</w:t>
      </w:r>
      <w:r w:rsidR="58937485">
        <w:t>ev</w:t>
      </w:r>
      <w:r w:rsidR="3A212342">
        <w:t>) in podatkov na zadevi. Strokovni sodelavec ima lahko na voljo več prošenj za preveritev verodostojnosti listine</w:t>
      </w:r>
      <w:r w:rsidR="6D810328">
        <w:t>, med katerimi izbere najbolj primerno.</w:t>
      </w:r>
      <w:r w:rsidR="3A212342">
        <w:t xml:space="preserve"> </w:t>
      </w:r>
      <w:r w:rsidR="6D810328">
        <w:t>Prošnja za preveritev verodostojnosti listine</w:t>
      </w:r>
      <w:r w:rsidR="3A212342">
        <w:t xml:space="preserve"> se odpošlje kot opisano v poglavju </w:t>
      </w:r>
      <w:r w:rsidR="6EE9D089">
        <w:fldChar w:fldCharType="begin"/>
      </w:r>
      <w:r w:rsidR="6EE9D089">
        <w:instrText xml:space="preserve"> REF _Ref156288575 \w \h </w:instrText>
      </w:r>
      <w:r w:rsidR="00434A8C">
        <w:instrText xml:space="preserve"> \* MERGEFORMAT </w:instrText>
      </w:r>
      <w:r w:rsidR="6EE9D089">
        <w:fldChar w:fldCharType="separate"/>
      </w:r>
      <w:r w:rsidR="00EF4013">
        <w:t>3.1.4</w:t>
      </w:r>
      <w:r w:rsidR="6EE9D089">
        <w:fldChar w:fldCharType="end"/>
      </w:r>
      <w:r w:rsidR="3A212342">
        <w:t xml:space="preserve"> </w:t>
      </w:r>
      <w:r w:rsidR="6EE9D089">
        <w:fldChar w:fldCharType="begin"/>
      </w:r>
      <w:r w:rsidR="6EE9D089">
        <w:instrText xml:space="preserve"> REF _Ref156288583 \h </w:instrText>
      </w:r>
      <w:r w:rsidR="00434A8C">
        <w:instrText xml:space="preserve"> \* MERGEFORMAT </w:instrText>
      </w:r>
      <w:r w:rsidR="6EE9D089">
        <w:fldChar w:fldCharType="separate"/>
      </w:r>
      <w:r w:rsidR="00EF4013">
        <w:t>Priprava izhodnih dokumentov</w:t>
      </w:r>
      <w:r w:rsidR="6EE9D089">
        <w:fldChar w:fldCharType="end"/>
      </w:r>
      <w:r w:rsidR="3A212342">
        <w:t xml:space="preserve">. Z odpošiljanjem </w:t>
      </w:r>
      <w:r w:rsidR="63150064">
        <w:t>p</w:t>
      </w:r>
      <w:r w:rsidR="6D810328">
        <w:t>rošnje za preveritev verodostojnosti listine</w:t>
      </w:r>
      <w:r w:rsidR="3A212342">
        <w:t xml:space="preserve"> se status spremeni v »</w:t>
      </w:r>
      <w:r w:rsidR="63150064">
        <w:t>3</w:t>
      </w:r>
      <w:r w:rsidR="3A212342">
        <w:t xml:space="preserve">B-Čakanje na </w:t>
      </w:r>
      <w:r w:rsidR="6D810328">
        <w:t>odziv na potrditev verodostojnosti</w:t>
      </w:r>
      <w:r w:rsidR="3A212342">
        <w:t xml:space="preserve">«, kjer se evidentira datum odpošiljanja </w:t>
      </w:r>
      <w:r w:rsidR="44B42318">
        <w:t>p</w:t>
      </w:r>
      <w:r w:rsidR="6D810328">
        <w:t>rošnje</w:t>
      </w:r>
      <w:r w:rsidR="3A212342">
        <w:t xml:space="preserve">. </w:t>
      </w:r>
      <w:r w:rsidR="775C8FF6">
        <w:t>ENCIS</w:t>
      </w:r>
      <w:r w:rsidR="3A212342">
        <w:t xml:space="preserve"> omogoča nastavitev števila koledarskih dni, po katerih je strokovni sodelavec obveščen, da je bil</w:t>
      </w:r>
      <w:r w:rsidR="6D810328">
        <w:t>a</w:t>
      </w:r>
      <w:r w:rsidR="3A212342">
        <w:t xml:space="preserve"> poslan</w:t>
      </w:r>
      <w:r w:rsidR="6D810328">
        <w:t>a</w:t>
      </w:r>
      <w:r w:rsidR="3A212342">
        <w:t xml:space="preserve"> </w:t>
      </w:r>
      <w:r w:rsidR="6D810328">
        <w:t>prošnja za preveritev verodostojnosti listine</w:t>
      </w:r>
      <w:r w:rsidR="3A212342">
        <w:t>, na kater</w:t>
      </w:r>
      <w:r w:rsidR="6D810328">
        <w:t>o</w:t>
      </w:r>
      <w:r w:rsidR="3A212342">
        <w:t xml:space="preserve"> ni odgovora. </w:t>
      </w:r>
      <w:r w:rsidR="4D25EE60">
        <w:t>Za vsak</w:t>
      </w:r>
      <w:r w:rsidR="27A10E74">
        <w:t xml:space="preserve"> izhodni dokument </w:t>
      </w:r>
      <w:r w:rsidR="4D25EE60">
        <w:t xml:space="preserve"> </w:t>
      </w:r>
      <w:r w:rsidR="646157F4">
        <w:t>lahko strokovni sodelavec določi lastni rok</w:t>
      </w:r>
      <w:r w:rsidR="210324C7">
        <w:t xml:space="preserve">, ki se upošteva pri obveščanju. </w:t>
      </w:r>
    </w:p>
    <w:p w14:paraId="02025A35" w14:textId="444E6C33" w:rsidR="003F0AA7" w:rsidRDefault="4F97390A" w:rsidP="00434A8C">
      <w:pPr>
        <w:jc w:val="both"/>
      </w:pPr>
      <w:r>
        <w:t xml:space="preserve">Če na prošnjo ni odgovora ali je odgovor pozitiven, strokovni sodelavec nadaljuje s pripravo mnenja. Če je odgovor na prošnjo negativen, strokovni sodelavec </w:t>
      </w:r>
      <w:r w:rsidR="179EEB29">
        <w:t>obvesti stranko, da je zadeva predana policiji in je s tem postopek vrednotenja zaključen</w:t>
      </w:r>
      <w:r>
        <w:t>.</w:t>
      </w:r>
      <w:r w:rsidR="004031B3">
        <w:t xml:space="preserve"> Postopek vrednotenja se lahko ponovno aktivira, če </w:t>
      </w:r>
      <w:r w:rsidR="00E54AB6">
        <w:t>ENIC-NARIC</w:t>
      </w:r>
      <w:r w:rsidR="0089283C">
        <w:t xml:space="preserve"> center naknadno od pravosodnih organov prejme </w:t>
      </w:r>
      <w:r w:rsidR="00974075">
        <w:t>pisno informacijo, da ne gre za ponaredek.</w:t>
      </w:r>
      <w:r>
        <w:t xml:space="preserve"> </w:t>
      </w:r>
    </w:p>
    <w:p w14:paraId="200E3A42" w14:textId="26292139" w:rsidR="7DD67656" w:rsidRDefault="7DD67656" w:rsidP="00434A8C">
      <w:pPr>
        <w:jc w:val="both"/>
      </w:pPr>
      <w:r>
        <w:t>Če strokovni delavec ugotovi, da potrebuje dodatne informacije o izobraževanju, pripravi poizvedbo na pristojno institucijo v državi izvora</w:t>
      </w:r>
      <w:r w:rsidR="01D778AE">
        <w:t>.</w:t>
      </w:r>
      <w:r w:rsidR="003F0AB6">
        <w:t xml:space="preserve"> </w:t>
      </w:r>
      <w:r w:rsidR="00117473">
        <w:t xml:space="preserve">Strokovni sodelavec v ENCIS generira poizvedbo, ki se samodejno generira na podlagi predlog (vzorcev) in podatkov na zadevi. Strokovni sodelavec ima lahko na voljo več poizvedb, med katerimi izbere najbolj primerno. </w:t>
      </w:r>
      <w:r w:rsidR="00DE632A">
        <w:t>Poizvedba</w:t>
      </w:r>
      <w:r w:rsidR="00117473">
        <w:t xml:space="preserve"> se odpošlje kot opisano v poglavju </w:t>
      </w:r>
      <w:r w:rsidR="00117473">
        <w:fldChar w:fldCharType="begin"/>
      </w:r>
      <w:r w:rsidR="00117473">
        <w:instrText xml:space="preserve"> REF _Ref156288575 \w \h </w:instrText>
      </w:r>
      <w:r w:rsidR="00434A8C">
        <w:instrText xml:space="preserve"> \* MERGEFORMAT </w:instrText>
      </w:r>
      <w:r w:rsidR="00117473">
        <w:fldChar w:fldCharType="separate"/>
      </w:r>
      <w:r w:rsidR="00EF4013">
        <w:t>3.1.4</w:t>
      </w:r>
      <w:r w:rsidR="00117473">
        <w:fldChar w:fldCharType="end"/>
      </w:r>
      <w:r w:rsidR="00117473">
        <w:t xml:space="preserve"> </w:t>
      </w:r>
      <w:r w:rsidR="00117473">
        <w:fldChar w:fldCharType="begin"/>
      </w:r>
      <w:r w:rsidR="00117473">
        <w:instrText xml:space="preserve"> REF _Ref156288583 \h </w:instrText>
      </w:r>
      <w:r w:rsidR="00434A8C">
        <w:instrText xml:space="preserve"> \* MERGEFORMAT </w:instrText>
      </w:r>
      <w:r w:rsidR="00117473">
        <w:fldChar w:fldCharType="separate"/>
      </w:r>
      <w:r w:rsidR="00EF4013">
        <w:t>Priprava izhodnih dokumentov</w:t>
      </w:r>
      <w:r w:rsidR="00117473">
        <w:fldChar w:fldCharType="end"/>
      </w:r>
      <w:r w:rsidR="00117473">
        <w:t xml:space="preserve">. Z odpošiljanjem </w:t>
      </w:r>
      <w:r w:rsidR="00DE632A">
        <w:t>poizvedbe</w:t>
      </w:r>
      <w:r w:rsidR="00117473">
        <w:t xml:space="preserve"> se status spremeni v »3</w:t>
      </w:r>
      <w:r w:rsidR="00DE632A">
        <w:t>C</w:t>
      </w:r>
      <w:r w:rsidR="00117473">
        <w:t xml:space="preserve">-Čakanje na odziv na </w:t>
      </w:r>
      <w:r w:rsidR="00DE632A">
        <w:t>poizvedb</w:t>
      </w:r>
      <w:r w:rsidR="001A64E8">
        <w:t>o</w:t>
      </w:r>
      <w:r w:rsidR="00117473">
        <w:t xml:space="preserve">«, kjer se evidentira datum odpošiljanja </w:t>
      </w:r>
      <w:r w:rsidR="00DE632A">
        <w:t>poizvedbe</w:t>
      </w:r>
      <w:r w:rsidR="00117473">
        <w:t>.</w:t>
      </w:r>
    </w:p>
    <w:p w14:paraId="7D39A6AC" w14:textId="037D3621" w:rsidR="007B2F70" w:rsidRDefault="007B2F70" w:rsidP="00434A8C">
      <w:pPr>
        <w:pStyle w:val="Naslov4"/>
        <w:jc w:val="both"/>
      </w:pPr>
      <w:bookmarkStart w:id="47" w:name="_Ref156291233"/>
      <w:r>
        <w:t>Priprava mnenja</w:t>
      </w:r>
      <w:bookmarkEnd w:id="47"/>
    </w:p>
    <w:p w14:paraId="21ED8B36" w14:textId="674CD8BD" w:rsidR="007469E4" w:rsidRDefault="1160C657" w:rsidP="00434A8C">
      <w:pPr>
        <w:jc w:val="both"/>
      </w:pPr>
      <w:r>
        <w:t>Z začetkom priprave mnenja zadev</w:t>
      </w:r>
      <w:r w:rsidR="10854739">
        <w:t>a</w:t>
      </w:r>
      <w:r>
        <w:t xml:space="preserve"> pridobi status »</w:t>
      </w:r>
      <w:r w:rsidR="7757D955">
        <w:t>4</w:t>
      </w:r>
      <w:r>
        <w:t xml:space="preserve">A-Priprava mnenja«. </w:t>
      </w:r>
      <w:r w:rsidR="10854739">
        <w:t>Navedeni status zadeve omogoči strokovnemu sodelavcu vnos vseh podatkov, ki so potrebni za izdajo mnenja.</w:t>
      </w:r>
      <w:r w:rsidR="700B8C2D">
        <w:t xml:space="preserve"> Podatki, ki so potrebni za izdajo mnenja so opredeljeni v poglavju </w:t>
      </w:r>
      <w:r w:rsidR="0271CA33">
        <w:fldChar w:fldCharType="begin"/>
      </w:r>
      <w:r w:rsidR="0271CA33">
        <w:instrText xml:space="preserve"> REF _Ref156291175 \w \h </w:instrText>
      </w:r>
      <w:r w:rsidR="00434A8C">
        <w:instrText xml:space="preserve"> \* MERGEFORMAT </w:instrText>
      </w:r>
      <w:r w:rsidR="0271CA33">
        <w:fldChar w:fldCharType="separate"/>
      </w:r>
      <w:r w:rsidR="00EF4013">
        <w:t>3.1.3</w:t>
      </w:r>
      <w:r w:rsidR="0271CA33">
        <w:fldChar w:fldCharType="end"/>
      </w:r>
      <w:r w:rsidR="700B8C2D">
        <w:t xml:space="preserve"> </w:t>
      </w:r>
      <w:r w:rsidR="0271CA33">
        <w:fldChar w:fldCharType="begin"/>
      </w:r>
      <w:r w:rsidR="0271CA33">
        <w:instrText xml:space="preserve"> REF _Ref156291175 \h </w:instrText>
      </w:r>
      <w:r w:rsidR="00434A8C">
        <w:instrText xml:space="preserve"> \* MERGEFORMAT </w:instrText>
      </w:r>
      <w:r w:rsidR="0271CA33">
        <w:fldChar w:fldCharType="separate"/>
      </w:r>
      <w:r w:rsidR="00EF4013">
        <w:t>Vodenje evidence zadev vrednotenja izobraževanja</w:t>
      </w:r>
      <w:r w:rsidR="0271CA33">
        <w:fldChar w:fldCharType="end"/>
      </w:r>
      <w:r w:rsidR="700B8C2D">
        <w:t>.</w:t>
      </w:r>
      <w:r w:rsidR="10854739">
        <w:t xml:space="preserve"> </w:t>
      </w:r>
      <w:r w:rsidR="712A3766">
        <w:t>Strokovni sodelavec ima lahko na voljo več predlog mnenj, med katerimi izbere najbolj primerno.</w:t>
      </w:r>
      <w:r w:rsidR="00C56A4F">
        <w:t xml:space="preserve"> Strokovni sodelavec v ENCIS generira mnenje, ki se samodejno generira na podlagi predloge (vzorca) in podatkov na zadevi.</w:t>
      </w:r>
      <w:r w:rsidR="007469E4">
        <w:t xml:space="preserve"> Eden od generiranih podatkov na mnenju je QR koda, ki je namenjena skeniranju za potrebe preverjanja veljavnosti mnenja (glej poglavje </w:t>
      </w:r>
      <w:r w:rsidR="007469E4">
        <w:fldChar w:fldCharType="begin"/>
      </w:r>
      <w:r w:rsidR="007469E4">
        <w:instrText xml:space="preserve"> REF _Ref161300958 \w \h </w:instrText>
      </w:r>
      <w:r w:rsidR="00434A8C">
        <w:instrText xml:space="preserve"> \* MERGEFORMAT </w:instrText>
      </w:r>
      <w:r w:rsidR="007469E4">
        <w:fldChar w:fldCharType="separate"/>
      </w:r>
      <w:r w:rsidR="00EF4013">
        <w:t>3.1.5</w:t>
      </w:r>
      <w:r w:rsidR="007469E4">
        <w:fldChar w:fldCharType="end"/>
      </w:r>
      <w:r w:rsidR="007469E4">
        <w:t xml:space="preserve"> </w:t>
      </w:r>
      <w:r w:rsidR="007469E4">
        <w:fldChar w:fldCharType="begin"/>
      </w:r>
      <w:r w:rsidR="007469E4">
        <w:instrText xml:space="preserve"> REF _Ref161300958 \h </w:instrText>
      </w:r>
      <w:r w:rsidR="00434A8C">
        <w:instrText xml:space="preserve"> \* MERGEFORMAT </w:instrText>
      </w:r>
      <w:r w:rsidR="007469E4">
        <w:fldChar w:fldCharType="separate"/>
      </w:r>
      <w:r w:rsidR="00EF4013">
        <w:t>Preverjanje veljavnosti mnenja o izobraževanju</w:t>
      </w:r>
      <w:r w:rsidR="007469E4">
        <w:fldChar w:fldCharType="end"/>
      </w:r>
      <w:r w:rsidR="007469E4">
        <w:t>).</w:t>
      </w:r>
      <w:r w:rsidR="00C56A4F">
        <w:t xml:space="preserve"> </w:t>
      </w:r>
      <w:r w:rsidR="712A3766">
        <w:t xml:space="preserve"> </w:t>
      </w:r>
      <w:r w:rsidR="15BAAAF5">
        <w:t xml:space="preserve">Opcijsko </w:t>
      </w:r>
      <w:r w:rsidR="0F53F963">
        <w:t>strokovni delavec, ki pripravlja mnenje</w:t>
      </w:r>
      <w:r w:rsidR="3DD63DE5">
        <w:t>,</w:t>
      </w:r>
      <w:r w:rsidR="0F53F963">
        <w:t xml:space="preserve"> iz </w:t>
      </w:r>
      <w:r w:rsidR="0F53F963">
        <w:lastRenderedPageBreak/>
        <w:t xml:space="preserve">seznama strokovnih delavcev izbere drugega strokovnega delavca, ki bo mnenje parafiral. </w:t>
      </w:r>
      <w:r w:rsidR="2091909A">
        <w:t xml:space="preserve">Strokovni sodelavec, ki je izbran za parafiranje, je obveščen o nalogi </w:t>
      </w:r>
      <w:r w:rsidR="3A227FB6">
        <w:t xml:space="preserve">parafiranja preko pregledne plošče in / ali e-pošte. </w:t>
      </w:r>
      <w:r w:rsidR="0AA31191">
        <w:t>Strokovni delavec, ki je izbran za parafiranje</w:t>
      </w:r>
      <w:r w:rsidR="3D624887">
        <w:t>, pregleda mnenje in v predvideno polje vnese predloge sprememb mnenja.</w:t>
      </w:r>
      <w:r w:rsidR="00AF5F85">
        <w:t xml:space="preserve"> Zadevi vrednotenja izobraževanja pripne </w:t>
      </w:r>
      <w:r w:rsidR="00173344">
        <w:t>mnenje s komentarji.</w:t>
      </w:r>
      <w:r w:rsidR="3D624887">
        <w:t xml:space="preserve"> </w:t>
      </w:r>
      <w:r w:rsidR="05E9C3A1">
        <w:t>Po potrditvi</w:t>
      </w:r>
      <w:r w:rsidR="5E426E60">
        <w:t xml:space="preserve"> je strokovni </w:t>
      </w:r>
      <w:r w:rsidR="59E36346">
        <w:t>so</w:t>
      </w:r>
      <w:r w:rsidR="5E426E60">
        <w:t>delavec, ki pripravlja mnenje</w:t>
      </w:r>
      <w:r w:rsidR="59E36346">
        <w:t xml:space="preserve">, obveščen o podanih pripombah strokovnega sodelavca, ki </w:t>
      </w:r>
      <w:r w:rsidR="3ABF9166">
        <w:t>je izbran za parafiranje. Opisani postopek se lahko izvede večkrat</w:t>
      </w:r>
      <w:r w:rsidR="00C56A4F">
        <w:t xml:space="preserve">. </w:t>
      </w:r>
      <w:r w:rsidR="10854739">
        <w:t xml:space="preserve">Mnenje se odpošlje kot opisano v poglavju </w:t>
      </w:r>
      <w:r w:rsidR="0271CA33">
        <w:fldChar w:fldCharType="begin"/>
      </w:r>
      <w:r w:rsidR="0271CA33">
        <w:instrText xml:space="preserve"> REF _Ref156288575 \w \h </w:instrText>
      </w:r>
      <w:r w:rsidR="00434A8C">
        <w:instrText xml:space="preserve"> \* MERGEFORMAT </w:instrText>
      </w:r>
      <w:r w:rsidR="0271CA33">
        <w:fldChar w:fldCharType="separate"/>
      </w:r>
      <w:r w:rsidR="00EF4013">
        <w:t>3.1.4</w:t>
      </w:r>
      <w:r w:rsidR="0271CA33">
        <w:fldChar w:fldCharType="end"/>
      </w:r>
      <w:r w:rsidR="1B655BB7">
        <w:t xml:space="preserve"> </w:t>
      </w:r>
      <w:r w:rsidR="0271CA33">
        <w:fldChar w:fldCharType="begin"/>
      </w:r>
      <w:r w:rsidR="0271CA33">
        <w:instrText xml:space="preserve"> REF _Ref156288575 \h </w:instrText>
      </w:r>
      <w:r w:rsidR="00434A8C">
        <w:instrText xml:space="preserve"> \* MERGEFORMAT </w:instrText>
      </w:r>
      <w:r w:rsidR="0271CA33">
        <w:fldChar w:fldCharType="separate"/>
      </w:r>
      <w:r w:rsidR="00EF4013">
        <w:t>Priprava izhodnih dokumentov</w:t>
      </w:r>
      <w:r w:rsidR="0271CA33">
        <w:fldChar w:fldCharType="end"/>
      </w:r>
      <w:r w:rsidR="10854739">
        <w:t>. Z odpošiljanjem mnenja se status spremeni v »</w:t>
      </w:r>
      <w:r w:rsidR="7757D955">
        <w:t>5</w:t>
      </w:r>
      <w:r w:rsidR="10854739">
        <w:t>A-Rešeno-mnenje«, kjer se evidentira datum odpošiljanja mnenja.</w:t>
      </w:r>
      <w:bookmarkStart w:id="48" w:name="_Ref156291372"/>
    </w:p>
    <w:p w14:paraId="27D559FC" w14:textId="263FC854" w:rsidR="00176E44" w:rsidRDefault="00176E44" w:rsidP="00434A8C">
      <w:pPr>
        <w:pStyle w:val="Naslov4"/>
        <w:jc w:val="both"/>
      </w:pPr>
      <w:bookmarkStart w:id="49" w:name="_Ref156544442"/>
      <w:r>
        <w:t>Priprava obvestila</w:t>
      </w:r>
      <w:bookmarkEnd w:id="48"/>
      <w:bookmarkEnd w:id="49"/>
    </w:p>
    <w:p w14:paraId="31B50D31" w14:textId="4466A8FC" w:rsidR="006A2014" w:rsidRDefault="10854739" w:rsidP="00434A8C">
      <w:pPr>
        <w:jc w:val="both"/>
      </w:pPr>
      <w:r>
        <w:t>Z začetkom priprave obvestila zadeva pridobi status »</w:t>
      </w:r>
      <w:r w:rsidR="7757D955">
        <w:t>4</w:t>
      </w:r>
      <w:r>
        <w:t xml:space="preserve">B-Priprava obvestila«. Navedeni status zadeve omogoči strokovnemu sodelavcu vnos vseh podatkov, ki so potrebni za izdajo obvestila. Strokovni sodelavec v </w:t>
      </w:r>
      <w:r w:rsidR="0623EE87">
        <w:t>ENCIS</w:t>
      </w:r>
      <w:r>
        <w:t xml:space="preserve"> generira obvestilo, ki se samodejno generira na podlagi predloge (vzorca) in podatkov na zadevi. Strokovni sodelavec ima lahko na voljo več </w:t>
      </w:r>
      <w:r w:rsidR="394E6CBB">
        <w:t xml:space="preserve">predlog </w:t>
      </w:r>
      <w:r>
        <w:t>obvestil, med katerimi izbere najbolj primerno.</w:t>
      </w:r>
      <w:r w:rsidR="00F83838">
        <w:t xml:space="preserve"> </w:t>
      </w:r>
      <w:r w:rsidR="007C2ACB">
        <w:t xml:space="preserve">Strokovni sodelavec lahko obvestilo pošlje v parafiranje na enak način kot je opisano </w:t>
      </w:r>
      <w:r w:rsidR="00AE0429">
        <w:t xml:space="preserve">pri mnenju (glej </w:t>
      </w:r>
      <w:r w:rsidR="0045040E">
        <w:fldChar w:fldCharType="begin"/>
      </w:r>
      <w:r w:rsidR="0045040E">
        <w:instrText xml:space="preserve"> REF _Ref156291233 \w \h </w:instrText>
      </w:r>
      <w:r w:rsidR="00434A8C">
        <w:instrText xml:space="preserve"> \* MERGEFORMAT </w:instrText>
      </w:r>
      <w:r w:rsidR="0045040E">
        <w:fldChar w:fldCharType="separate"/>
      </w:r>
      <w:r w:rsidR="00EF4013">
        <w:t>3.1.2.3</w:t>
      </w:r>
      <w:r w:rsidR="0045040E">
        <w:fldChar w:fldCharType="end"/>
      </w:r>
      <w:r w:rsidR="0045040E">
        <w:t xml:space="preserve"> </w:t>
      </w:r>
      <w:r w:rsidR="0045040E">
        <w:fldChar w:fldCharType="begin"/>
      </w:r>
      <w:r w:rsidR="0045040E">
        <w:instrText xml:space="preserve"> REF _Ref156291233 \h </w:instrText>
      </w:r>
      <w:r w:rsidR="00434A8C">
        <w:instrText xml:space="preserve"> \* MERGEFORMAT </w:instrText>
      </w:r>
      <w:r w:rsidR="0045040E">
        <w:fldChar w:fldCharType="separate"/>
      </w:r>
      <w:r w:rsidR="00EF4013">
        <w:t>Priprava mnenja</w:t>
      </w:r>
      <w:r w:rsidR="0045040E">
        <w:fldChar w:fldCharType="end"/>
      </w:r>
      <w:r w:rsidR="0045040E">
        <w:t>).</w:t>
      </w:r>
      <w:r>
        <w:t xml:space="preserve"> </w:t>
      </w:r>
      <w:r w:rsidR="4726E7F9">
        <w:t>Obvestilo</w:t>
      </w:r>
      <w:r>
        <w:t xml:space="preserve"> se odpošlje kot opisano v poglavju </w:t>
      </w:r>
      <w:r w:rsidR="2B39117D">
        <w:fldChar w:fldCharType="begin"/>
      </w:r>
      <w:r w:rsidR="2B39117D">
        <w:instrText xml:space="preserve"> REF _Ref156288575 \w \h </w:instrText>
      </w:r>
      <w:r w:rsidR="00434A8C">
        <w:instrText xml:space="preserve"> \* MERGEFORMAT </w:instrText>
      </w:r>
      <w:r w:rsidR="2B39117D">
        <w:fldChar w:fldCharType="separate"/>
      </w:r>
      <w:r w:rsidR="00EF4013">
        <w:t>3.1.4</w:t>
      </w:r>
      <w:r w:rsidR="2B39117D">
        <w:fldChar w:fldCharType="end"/>
      </w:r>
      <w:r w:rsidR="1B655BB7">
        <w:t xml:space="preserve"> </w:t>
      </w:r>
      <w:r w:rsidR="2B39117D">
        <w:fldChar w:fldCharType="begin"/>
      </w:r>
      <w:r w:rsidR="2B39117D">
        <w:instrText xml:space="preserve"> REF _Ref156288575 \h </w:instrText>
      </w:r>
      <w:r w:rsidR="00434A8C">
        <w:instrText xml:space="preserve"> \* MERGEFORMAT </w:instrText>
      </w:r>
      <w:r w:rsidR="2B39117D">
        <w:fldChar w:fldCharType="separate"/>
      </w:r>
      <w:r w:rsidR="00EF4013">
        <w:t>Priprava izhodnih dokumentov</w:t>
      </w:r>
      <w:r w:rsidR="2B39117D">
        <w:fldChar w:fldCharType="end"/>
      </w:r>
      <w:r>
        <w:t xml:space="preserve">. Z odpošiljanjem </w:t>
      </w:r>
      <w:r w:rsidR="1A8D8553">
        <w:t>obvestila</w:t>
      </w:r>
      <w:r>
        <w:t xml:space="preserve"> se status spremeni v »</w:t>
      </w:r>
      <w:r w:rsidR="0432E9BA">
        <w:t>5</w:t>
      </w:r>
      <w:r>
        <w:t xml:space="preserve">B-Rešeno-obvestilo«, kjer se evidentira datum odpošiljanja obvestila. </w:t>
      </w:r>
    </w:p>
    <w:p w14:paraId="1DD5F463" w14:textId="6EB48BAF" w:rsidR="00176E44" w:rsidRDefault="00FF7F42" w:rsidP="00434A8C">
      <w:pPr>
        <w:pStyle w:val="Naslov4"/>
        <w:jc w:val="both"/>
      </w:pPr>
      <w:bookmarkStart w:id="50" w:name="_Ref156291677"/>
      <w:r>
        <w:t>Priprava</w:t>
      </w:r>
      <w:r w:rsidR="7A9E38A9">
        <w:t xml:space="preserve"> seznanitve</w:t>
      </w:r>
      <w:bookmarkEnd w:id="50"/>
    </w:p>
    <w:p w14:paraId="4AA61863" w14:textId="5052CFA7" w:rsidR="00EC6BF4" w:rsidRDefault="35FBD24B" w:rsidP="00434A8C">
      <w:pPr>
        <w:jc w:val="both"/>
      </w:pPr>
      <w:r>
        <w:t>Z začetkom priprave seznanitve zadeva pridobi status »4C-Priprava seznanitve«. Navedeni status zadeve omogoči strokovnemu sodelavcu vnos vseh podatkov, ki so potrebni za izdajo seznanitve. Strokovni sodelavec v ENCIS generira seznanitev, ki se samodejno generira na podlagi predloge (vzorca) in podatkov na zadevi. Strokovni sodelavec ima lahko na voljo več predlog seznanitev, med katerimi izbere najbolj primerno.</w:t>
      </w:r>
      <w:r w:rsidR="0063141C">
        <w:t xml:space="preserve"> Strokovni sodelavec lahko seznanitev pošlje v parafiranje na enak način kot je opisano pri mnenju (glej </w:t>
      </w:r>
      <w:r w:rsidR="0063141C">
        <w:fldChar w:fldCharType="begin"/>
      </w:r>
      <w:r w:rsidR="0063141C">
        <w:instrText xml:space="preserve"> REF _Ref156291233 \w \h </w:instrText>
      </w:r>
      <w:r w:rsidR="00434A8C">
        <w:instrText xml:space="preserve"> \* MERGEFORMAT </w:instrText>
      </w:r>
      <w:r w:rsidR="0063141C">
        <w:fldChar w:fldCharType="separate"/>
      </w:r>
      <w:r w:rsidR="00EF4013">
        <w:t>3.1.2.3</w:t>
      </w:r>
      <w:r w:rsidR="0063141C">
        <w:fldChar w:fldCharType="end"/>
      </w:r>
      <w:r w:rsidR="0063141C">
        <w:t xml:space="preserve"> </w:t>
      </w:r>
      <w:r w:rsidR="0063141C">
        <w:fldChar w:fldCharType="begin"/>
      </w:r>
      <w:r w:rsidR="0063141C">
        <w:instrText xml:space="preserve"> REF _Ref156291233 \h </w:instrText>
      </w:r>
      <w:r w:rsidR="00434A8C">
        <w:instrText xml:space="preserve"> \* MERGEFORMAT </w:instrText>
      </w:r>
      <w:r w:rsidR="0063141C">
        <w:fldChar w:fldCharType="separate"/>
      </w:r>
      <w:r w:rsidR="00EF4013">
        <w:t>Priprava mnenja</w:t>
      </w:r>
      <w:r w:rsidR="0063141C">
        <w:fldChar w:fldCharType="end"/>
      </w:r>
      <w:r w:rsidR="0063141C">
        <w:t xml:space="preserve">). </w:t>
      </w:r>
      <w:r>
        <w:t xml:space="preserve"> </w:t>
      </w:r>
      <w:r w:rsidR="394AF106">
        <w:t>Seznanitev</w:t>
      </w:r>
      <w:r>
        <w:t xml:space="preserve"> se odpošlje kot opisano v poglavju </w:t>
      </w:r>
      <w:r w:rsidR="00EC6BF4">
        <w:fldChar w:fldCharType="begin"/>
      </w:r>
      <w:r w:rsidR="00EC6BF4">
        <w:instrText xml:space="preserve"> REF _Ref156288575 \w \h </w:instrText>
      </w:r>
      <w:r w:rsidR="00434A8C">
        <w:instrText xml:space="preserve"> \* MERGEFORMAT </w:instrText>
      </w:r>
      <w:r w:rsidR="00EC6BF4">
        <w:fldChar w:fldCharType="separate"/>
      </w:r>
      <w:r w:rsidR="00EF4013">
        <w:t>3.1.4</w:t>
      </w:r>
      <w:r w:rsidR="00EC6BF4">
        <w:fldChar w:fldCharType="end"/>
      </w:r>
      <w:r>
        <w:t xml:space="preserve"> </w:t>
      </w:r>
      <w:r w:rsidR="00EC6BF4">
        <w:fldChar w:fldCharType="begin"/>
      </w:r>
      <w:r w:rsidR="00EC6BF4">
        <w:instrText xml:space="preserve"> REF _Ref156288575 \h </w:instrText>
      </w:r>
      <w:r w:rsidR="00434A8C">
        <w:instrText xml:space="preserve"> \* MERGEFORMAT </w:instrText>
      </w:r>
      <w:r w:rsidR="00EC6BF4">
        <w:fldChar w:fldCharType="separate"/>
      </w:r>
      <w:r w:rsidR="00EF4013">
        <w:t>Priprava izhodnih dokumentov</w:t>
      </w:r>
      <w:r w:rsidR="00EC6BF4">
        <w:fldChar w:fldCharType="end"/>
      </w:r>
      <w:r>
        <w:t xml:space="preserve">. Z odpošiljanjem </w:t>
      </w:r>
      <w:r w:rsidR="394AF106">
        <w:t>seznanitve</w:t>
      </w:r>
      <w:r>
        <w:t xml:space="preserve"> se status spremeni v »5</w:t>
      </w:r>
      <w:r w:rsidR="2A0DD628">
        <w:t>C</w:t>
      </w:r>
      <w:r>
        <w:t>-Rešeno-</w:t>
      </w:r>
      <w:r w:rsidR="2A0DD628">
        <w:t>seznanitev</w:t>
      </w:r>
      <w:r>
        <w:t xml:space="preserve">«, kjer se evidentira datum odpošiljanja </w:t>
      </w:r>
      <w:r w:rsidR="3E4AAFE0">
        <w:t>seznanitve</w:t>
      </w:r>
      <w:r>
        <w:t xml:space="preserve">. </w:t>
      </w:r>
    </w:p>
    <w:p w14:paraId="1AF752B9" w14:textId="106EBD1E" w:rsidR="00FF1EDD" w:rsidRDefault="00A9054A" w:rsidP="00434A8C">
      <w:pPr>
        <w:pStyle w:val="Naslov4"/>
        <w:jc w:val="both"/>
      </w:pPr>
      <w:r>
        <w:t>Popravljanje mnenja</w:t>
      </w:r>
      <w:r w:rsidR="00316DF0">
        <w:t>, obvestila, seznanitve</w:t>
      </w:r>
    </w:p>
    <w:p w14:paraId="2B60F7F0" w14:textId="6C6911C4" w:rsidR="00A9054A" w:rsidRDefault="00A9054A" w:rsidP="00434A8C">
      <w:pPr>
        <w:jc w:val="both"/>
      </w:pPr>
      <w:r>
        <w:t>Vlagatelj, ki mu je bilo izdano mnenje,</w:t>
      </w:r>
      <w:r w:rsidR="00316DF0">
        <w:t xml:space="preserve"> obvestilo ali seznanitev, lahko zaprosi za popravek mnenja, obvestila ali seznanitve. </w:t>
      </w:r>
      <w:r w:rsidR="0008705B">
        <w:t>Prošnja za popravek dokumenta ni enaka ugovoru</w:t>
      </w:r>
      <w:r w:rsidR="00666A8A">
        <w:t>, ki je obravnavan v naslednjem poglavju.</w:t>
      </w:r>
    </w:p>
    <w:p w14:paraId="2562F602" w14:textId="3872B65C" w:rsidR="00B05830" w:rsidRDefault="00B05830" w:rsidP="00434A8C">
      <w:pPr>
        <w:jc w:val="both"/>
      </w:pPr>
      <w:r>
        <w:t xml:space="preserve">Po prejemu prošnje za popravek se ponovi postopek vnosa dokumenta v KRPAN k obstoječi zadevi. ENCIS s klicem spletne storitve KRPAN prevzema dokumente iz KRPAN. Zadeva, kjer je bila prejeta prošnja za popravek dokumenta, se strokovnemu sodelavcu prikaže v pregledni plošči ENCIS, s prejemom </w:t>
      </w:r>
      <w:r w:rsidR="28FB571D">
        <w:t>prošnje</w:t>
      </w:r>
      <w:r>
        <w:t xml:space="preserve"> se status zadeve samodejno spremeni v »</w:t>
      </w:r>
      <w:r w:rsidR="00E34AB3">
        <w:t>7</w:t>
      </w:r>
      <w:r>
        <w:t>A-</w:t>
      </w:r>
      <w:r w:rsidR="00E34AB3">
        <w:t>Prejeta prošnja za popravek dokumenta</w:t>
      </w:r>
      <w:r>
        <w:t xml:space="preserve">«. </w:t>
      </w:r>
    </w:p>
    <w:p w14:paraId="1D59DEF7" w14:textId="77777777" w:rsidR="00AC1B31" w:rsidRDefault="003B7EAC" w:rsidP="00434A8C">
      <w:pPr>
        <w:jc w:val="both"/>
      </w:pPr>
      <w:r>
        <w:t>Na podlagi pregleda dokumentacije strokovni sodelavec pripr</w:t>
      </w:r>
      <w:r w:rsidR="006021DB">
        <w:t xml:space="preserve">avi nov dokument ali poda pojasnilo, zakaj sprememba dokumenta ni potrebna. </w:t>
      </w:r>
    </w:p>
    <w:p w14:paraId="04F56037" w14:textId="70A16956" w:rsidR="00797F13" w:rsidRDefault="00465274" w:rsidP="00434A8C">
      <w:pPr>
        <w:jc w:val="both"/>
      </w:pPr>
      <w:r>
        <w:lastRenderedPageBreak/>
        <w:t xml:space="preserve">Nov dokument (mnenje, obvestilo, seznanitev) se pripravi na enak način kot originalni dokument. </w:t>
      </w:r>
      <w:r w:rsidR="00F84CF2">
        <w:t>Pri podatkih originalnega dokumenta se z odpremo novega do</w:t>
      </w:r>
      <w:r w:rsidR="0041446B">
        <w:t xml:space="preserve">kumenta </w:t>
      </w:r>
      <w:r w:rsidR="0045265B">
        <w:t xml:space="preserve">spremeni status v </w:t>
      </w:r>
      <w:r w:rsidR="004F4259">
        <w:t>»Neveljaven«, v komentarju se samodejno vnese opomba »Mnenje / obvestilo / seznanitev</w:t>
      </w:r>
      <w:r w:rsidR="00C4037F">
        <w:t xml:space="preserve"> številka XXX</w:t>
      </w:r>
      <w:r w:rsidR="004F4259">
        <w:t xml:space="preserve"> je bila nadomeščena</w:t>
      </w:r>
      <w:r w:rsidR="00C4037F">
        <w:t xml:space="preserve"> z mnenjem / obvestilom / seznanitvijo številka XXX.«</w:t>
      </w:r>
      <w:r w:rsidR="00797F13">
        <w:t xml:space="preserve"> </w:t>
      </w:r>
      <w:r w:rsidR="00AC1B31">
        <w:t xml:space="preserve"> Strokovni sodelavec lahko nov dokument pošlje v parafiranje na enak način kot je opisano pri mnenju (glej </w:t>
      </w:r>
      <w:r w:rsidR="00AC1B31">
        <w:fldChar w:fldCharType="begin"/>
      </w:r>
      <w:r w:rsidR="00AC1B31">
        <w:instrText xml:space="preserve"> REF _Ref156291233 \w \h </w:instrText>
      </w:r>
      <w:r w:rsidR="00434A8C">
        <w:instrText xml:space="preserve"> \* MERGEFORMAT </w:instrText>
      </w:r>
      <w:r w:rsidR="00AC1B31">
        <w:fldChar w:fldCharType="separate"/>
      </w:r>
      <w:r w:rsidR="00EF4013">
        <w:t>3.1.2.3</w:t>
      </w:r>
      <w:r w:rsidR="00AC1B31">
        <w:fldChar w:fldCharType="end"/>
      </w:r>
      <w:r w:rsidR="00AC1B31">
        <w:t xml:space="preserve"> </w:t>
      </w:r>
      <w:r w:rsidR="00AC1B31">
        <w:fldChar w:fldCharType="begin"/>
      </w:r>
      <w:r w:rsidR="00AC1B31">
        <w:instrText xml:space="preserve"> REF _Ref156291233 \h </w:instrText>
      </w:r>
      <w:r w:rsidR="00434A8C">
        <w:instrText xml:space="preserve"> \* MERGEFORMAT </w:instrText>
      </w:r>
      <w:r w:rsidR="00AC1B31">
        <w:fldChar w:fldCharType="separate"/>
      </w:r>
      <w:r w:rsidR="00EF4013">
        <w:t>Priprava mnenja</w:t>
      </w:r>
      <w:r w:rsidR="00AC1B31">
        <w:fldChar w:fldCharType="end"/>
      </w:r>
      <w:r w:rsidR="00AC1B31">
        <w:t xml:space="preserve">). </w:t>
      </w:r>
      <w:r w:rsidR="00797F13">
        <w:t xml:space="preserve">Nov dokument se odpošlje kot opisano v poglavju </w:t>
      </w:r>
      <w:r w:rsidR="00797F13">
        <w:fldChar w:fldCharType="begin"/>
      </w:r>
      <w:r w:rsidR="00797F13">
        <w:instrText xml:space="preserve"> REF _Ref156288575 \w \h </w:instrText>
      </w:r>
      <w:r w:rsidR="00434A8C">
        <w:instrText xml:space="preserve"> \* MERGEFORMAT </w:instrText>
      </w:r>
      <w:r w:rsidR="00797F13">
        <w:fldChar w:fldCharType="separate"/>
      </w:r>
      <w:r w:rsidR="00EF4013">
        <w:t>3.1.4</w:t>
      </w:r>
      <w:r w:rsidR="00797F13">
        <w:fldChar w:fldCharType="end"/>
      </w:r>
      <w:r w:rsidR="00797F13">
        <w:t xml:space="preserve"> </w:t>
      </w:r>
      <w:r w:rsidR="00797F13">
        <w:fldChar w:fldCharType="begin"/>
      </w:r>
      <w:r w:rsidR="00797F13">
        <w:instrText xml:space="preserve"> REF _Ref156288575 \h </w:instrText>
      </w:r>
      <w:r w:rsidR="00434A8C">
        <w:instrText xml:space="preserve"> \* MERGEFORMAT </w:instrText>
      </w:r>
      <w:r w:rsidR="00797F13">
        <w:fldChar w:fldCharType="separate"/>
      </w:r>
      <w:r w:rsidR="00EF4013">
        <w:t>Priprava izhodnih dokumentov</w:t>
      </w:r>
      <w:r w:rsidR="00797F13">
        <w:fldChar w:fldCharType="end"/>
      </w:r>
      <w:r w:rsidR="00797F13">
        <w:t>. Z odpošiljanjem novega dokumenta se status spremeni v »</w:t>
      </w:r>
      <w:r w:rsidR="00B179A6">
        <w:t>7</w:t>
      </w:r>
      <w:r w:rsidR="00797F13">
        <w:t>C-Rešeno-</w:t>
      </w:r>
      <w:r w:rsidR="00AC1B31">
        <w:t>popravljen dokument</w:t>
      </w:r>
      <w:r w:rsidR="00797F13">
        <w:t xml:space="preserve">«, kjer se evidentira datum odpošiljanja </w:t>
      </w:r>
      <w:r w:rsidR="00AC1B31">
        <w:t>dokumenta</w:t>
      </w:r>
      <w:r w:rsidR="00797F13">
        <w:t xml:space="preserve">. </w:t>
      </w:r>
    </w:p>
    <w:p w14:paraId="6444E61B" w14:textId="78E9AC46" w:rsidR="00AC1B31" w:rsidRDefault="00AC1B31" w:rsidP="00434A8C">
      <w:pPr>
        <w:jc w:val="both"/>
      </w:pPr>
      <w:r>
        <w:t xml:space="preserve">Če strokovni sodelavec </w:t>
      </w:r>
      <w:r w:rsidR="00B179A6">
        <w:t xml:space="preserve">oceni, da popravek dokumenta ni potreben vlagatelju posreduje dopis z ustreznim pojasnilom. Dopis se odpošlje kot opisano v poglavju </w:t>
      </w:r>
      <w:r w:rsidR="00B179A6">
        <w:fldChar w:fldCharType="begin"/>
      </w:r>
      <w:r w:rsidR="00B179A6">
        <w:instrText xml:space="preserve"> REF _Ref156288575 \w \h </w:instrText>
      </w:r>
      <w:r w:rsidR="00434A8C">
        <w:instrText xml:space="preserve"> \* MERGEFORMAT </w:instrText>
      </w:r>
      <w:r w:rsidR="00B179A6">
        <w:fldChar w:fldCharType="separate"/>
      </w:r>
      <w:r w:rsidR="00EF4013">
        <w:t>3.1.4</w:t>
      </w:r>
      <w:r w:rsidR="00B179A6">
        <w:fldChar w:fldCharType="end"/>
      </w:r>
      <w:r w:rsidR="00B179A6">
        <w:t xml:space="preserve"> </w:t>
      </w:r>
      <w:r w:rsidR="00B179A6">
        <w:fldChar w:fldCharType="begin"/>
      </w:r>
      <w:r w:rsidR="00B179A6">
        <w:instrText xml:space="preserve"> REF _Ref156288575 \h </w:instrText>
      </w:r>
      <w:r w:rsidR="00434A8C">
        <w:instrText xml:space="preserve"> \* MERGEFORMAT </w:instrText>
      </w:r>
      <w:r w:rsidR="00B179A6">
        <w:fldChar w:fldCharType="separate"/>
      </w:r>
      <w:r w:rsidR="00EF4013">
        <w:t>Priprava izhodnih dokumentov</w:t>
      </w:r>
      <w:r w:rsidR="00B179A6">
        <w:fldChar w:fldCharType="end"/>
      </w:r>
      <w:r w:rsidR="00B179A6">
        <w:t>. Z odpošiljanjem dopisa se status spremeni v »7B-Rešeno-popravek dokumenta ni potreben«, kjer se evidentira datum odpošiljanja dopisa.</w:t>
      </w:r>
    </w:p>
    <w:p w14:paraId="1ED7CF4C" w14:textId="77777777" w:rsidR="00666A8A" w:rsidRPr="00A9054A" w:rsidRDefault="00666A8A" w:rsidP="00434A8C">
      <w:pPr>
        <w:jc w:val="both"/>
      </w:pPr>
    </w:p>
    <w:p w14:paraId="7B57BD5D" w14:textId="65AF8E6A" w:rsidR="00523E04" w:rsidRDefault="00523E04" w:rsidP="00434A8C">
      <w:pPr>
        <w:pStyle w:val="Naslov4"/>
        <w:jc w:val="both"/>
      </w:pPr>
      <w:r>
        <w:t>Obravnava ugovora</w:t>
      </w:r>
    </w:p>
    <w:p w14:paraId="4EF033CF" w14:textId="04FA9284" w:rsidR="00523E04" w:rsidRDefault="309FEBAB" w:rsidP="00434A8C">
      <w:pPr>
        <w:jc w:val="both"/>
      </w:pPr>
      <w:r>
        <w:t xml:space="preserve">Po prejemu ugovora na izdano mnenje se ponovi postopek vnosa dokumenta v KRPAN k obstoječi zadevi. </w:t>
      </w:r>
      <w:r w:rsidR="0623EE87">
        <w:t>ENCIS</w:t>
      </w:r>
      <w:r>
        <w:t xml:space="preserve"> s klicem spletne storitve KRPAN prevzema dokumente iz KRPAN. Zadeva, kjer je prišlo do ugovora, se strokovnemu sodelavcu prikaže v pregledni plošči </w:t>
      </w:r>
      <w:r w:rsidR="0623EE87">
        <w:t>ENCIS</w:t>
      </w:r>
      <w:r>
        <w:t xml:space="preserve">, s prejemom </w:t>
      </w:r>
      <w:r w:rsidR="1E524D11">
        <w:t>ugovora</w:t>
      </w:r>
      <w:r>
        <w:t xml:space="preserve"> se status zadeve samodejno spremeni v »</w:t>
      </w:r>
      <w:r w:rsidR="7757D955">
        <w:t>6</w:t>
      </w:r>
      <w:r>
        <w:t>A-Ugovor prejet«.</w:t>
      </w:r>
      <w:r w:rsidR="25F6201F">
        <w:t xml:space="preserve"> ENCIS</w:t>
      </w:r>
      <w:r w:rsidR="2488FA2C">
        <w:t xml:space="preserve"> strokovnemu sodelavcu prikaže informacijo, da je bil prejet ugovor ter pravočasnost / nepravočasnost</w:t>
      </w:r>
      <w:r w:rsidR="3A648CDE">
        <w:t xml:space="preserve"> ugovora. ENCIS izračuna pravočasnost ugovora na podlagi </w:t>
      </w:r>
      <w:r w:rsidR="42CDBAF1">
        <w:t>datuma vročitve mnenja in datuma vlaganja ugovora</w:t>
      </w:r>
      <w:r w:rsidR="24ABF7BA">
        <w:t>.</w:t>
      </w:r>
    </w:p>
    <w:p w14:paraId="6BCF3621" w14:textId="4004936F" w:rsidR="00CF4D36" w:rsidRDefault="7D4CB965" w:rsidP="00434A8C">
      <w:pPr>
        <w:jc w:val="both"/>
      </w:pPr>
      <w:r>
        <w:t xml:space="preserve">V primeru prepoznega </w:t>
      </w:r>
      <w:r w:rsidR="75CB9FEB">
        <w:t>ugovora</w:t>
      </w:r>
      <w:r>
        <w:t xml:space="preserve"> strokovni sodelavec v </w:t>
      </w:r>
      <w:r w:rsidR="1228C0BA">
        <w:t>ENCIS</w:t>
      </w:r>
      <w:r>
        <w:t xml:space="preserve"> generira dopis o prepoznem ugovoru, ki se samodejno generira na podlagi predloge (vzorca) in podatkov na zadevi. </w:t>
      </w:r>
      <w:r w:rsidR="49E3B176">
        <w:t xml:space="preserve">Dopis o prepoznem ugovoru </w:t>
      </w:r>
      <w:r>
        <w:t xml:space="preserve">se odpošlje kot opisano v poglavju </w:t>
      </w:r>
      <w:r w:rsidR="00CF4D36">
        <w:fldChar w:fldCharType="begin"/>
      </w:r>
      <w:r w:rsidR="00CF4D36">
        <w:instrText xml:space="preserve"> REF _Ref156288575 \w \h </w:instrText>
      </w:r>
      <w:r w:rsidR="00434A8C">
        <w:instrText xml:space="preserve"> \* MERGEFORMAT </w:instrText>
      </w:r>
      <w:r w:rsidR="00CF4D36">
        <w:fldChar w:fldCharType="separate"/>
      </w:r>
      <w:r w:rsidR="00EF4013">
        <w:t>3.1.4</w:t>
      </w:r>
      <w:r w:rsidR="00CF4D36">
        <w:fldChar w:fldCharType="end"/>
      </w:r>
      <w:r>
        <w:t xml:space="preserve"> </w:t>
      </w:r>
      <w:r w:rsidR="00CF4D36">
        <w:fldChar w:fldCharType="begin"/>
      </w:r>
      <w:r w:rsidR="00CF4D36">
        <w:instrText xml:space="preserve"> REF _Ref156288583 \h </w:instrText>
      </w:r>
      <w:r w:rsidR="00434A8C">
        <w:instrText xml:space="preserve"> \* MERGEFORMAT </w:instrText>
      </w:r>
      <w:r w:rsidR="00CF4D36">
        <w:fldChar w:fldCharType="separate"/>
      </w:r>
      <w:r w:rsidR="00EF4013">
        <w:t>Priprava izhodnih dokumentov</w:t>
      </w:r>
      <w:r w:rsidR="00CF4D36">
        <w:fldChar w:fldCharType="end"/>
      </w:r>
      <w:r>
        <w:t>. Z odpošiljanjem dopisa se status zadeve spremeni v »</w:t>
      </w:r>
      <w:r w:rsidR="1C485274">
        <w:t>6</w:t>
      </w:r>
      <w:r>
        <w:t>B-Ugovor zavržen«, kjer se evidentira datum odpošiljanja dopisa.</w:t>
      </w:r>
    </w:p>
    <w:p w14:paraId="1D5673EF" w14:textId="47EB5267" w:rsidR="00A757DF" w:rsidRDefault="24ABF7BA" w:rsidP="00434A8C">
      <w:pPr>
        <w:jc w:val="both"/>
      </w:pPr>
      <w:r>
        <w:t>Če je ugovor pravočasen, se status zadeve spremeni v »</w:t>
      </w:r>
      <w:r w:rsidR="7757D955">
        <w:t>6</w:t>
      </w:r>
      <w:r>
        <w:t xml:space="preserve">C-Obravnava ugovora«. </w:t>
      </w:r>
      <w:r w:rsidR="000178C2">
        <w:t>O pravočasnem ugovoru sta obveščena strokovni sodelavec in vodja ENIC-NARIC centra.</w:t>
      </w:r>
      <w:r w:rsidR="00106F01">
        <w:t xml:space="preserve"> V primeru odsotnosti vodje </w:t>
      </w:r>
      <w:r w:rsidR="00DB7AFD">
        <w:t>ENIC-NARIC centra je obveščena oseba, ki vodjo nadomešča.</w:t>
      </w:r>
      <w:r w:rsidR="00032FCB">
        <w:t xml:space="preserve"> </w:t>
      </w:r>
      <w:r w:rsidR="000178C2">
        <w:t xml:space="preserve"> </w:t>
      </w:r>
      <w:r w:rsidR="7757D955">
        <w:t>I</w:t>
      </w:r>
      <w:r>
        <w:t xml:space="preserve">menuje </w:t>
      </w:r>
      <w:r w:rsidR="0E638E8A">
        <w:t xml:space="preserve">se </w:t>
      </w:r>
      <w:r>
        <w:t>komisija za obravnavo ugovora, ki presoja ugovor.</w:t>
      </w:r>
      <w:r w:rsidR="00483D62">
        <w:t xml:space="preserve"> </w:t>
      </w:r>
      <w:r w:rsidR="000178C2">
        <w:t>Vodja ENIC-NARIC centra</w:t>
      </w:r>
      <w:r w:rsidR="0045A827">
        <w:t xml:space="preserve"> v ENCIS generira </w:t>
      </w:r>
      <w:r w:rsidR="1E24527A">
        <w:t>sklep o imenovanju komisije</w:t>
      </w:r>
      <w:r w:rsidR="0045A827">
        <w:t xml:space="preserve">, ki se samodejno generira na podlagi predloge (vzorca) in podatkov na zadevi. </w:t>
      </w:r>
      <w:r w:rsidR="1E24527A">
        <w:t>Sklep o imenovanju komisije</w:t>
      </w:r>
      <w:r w:rsidR="0045A827">
        <w:t xml:space="preserve"> se odpošlje kot opisano v poglavju </w:t>
      </w:r>
      <w:r w:rsidR="572EA6C4">
        <w:fldChar w:fldCharType="begin"/>
      </w:r>
      <w:r w:rsidR="572EA6C4">
        <w:instrText xml:space="preserve"> REF _Ref156288575 \w \h </w:instrText>
      </w:r>
      <w:r w:rsidR="00434A8C">
        <w:instrText xml:space="preserve"> \* MERGEFORMAT </w:instrText>
      </w:r>
      <w:r w:rsidR="572EA6C4">
        <w:fldChar w:fldCharType="separate"/>
      </w:r>
      <w:r w:rsidR="00EF4013">
        <w:t>3.1.4</w:t>
      </w:r>
      <w:r w:rsidR="572EA6C4">
        <w:fldChar w:fldCharType="end"/>
      </w:r>
      <w:r w:rsidR="0045A827">
        <w:t xml:space="preserve"> </w:t>
      </w:r>
      <w:r w:rsidR="572EA6C4">
        <w:fldChar w:fldCharType="begin"/>
      </w:r>
      <w:r w:rsidR="572EA6C4">
        <w:instrText xml:space="preserve"> REF _Ref156288583 \h </w:instrText>
      </w:r>
      <w:r w:rsidR="00434A8C">
        <w:instrText xml:space="preserve"> \* MERGEFORMAT </w:instrText>
      </w:r>
      <w:r w:rsidR="572EA6C4">
        <w:fldChar w:fldCharType="separate"/>
      </w:r>
      <w:r w:rsidR="00EF4013">
        <w:t>Priprava izhodnih dokumentov</w:t>
      </w:r>
      <w:r w:rsidR="572EA6C4">
        <w:fldChar w:fldCharType="end"/>
      </w:r>
      <w:r w:rsidR="0045A827">
        <w:t>.</w:t>
      </w:r>
    </w:p>
    <w:p w14:paraId="777F285C" w14:textId="7EB15E6B" w:rsidR="001A64E8" w:rsidRDefault="004F140A" w:rsidP="00434A8C">
      <w:pPr>
        <w:jc w:val="both"/>
      </w:pPr>
      <w:r>
        <w:t xml:space="preserve">Komisija lahko strokovnega sodelavca </w:t>
      </w:r>
      <w:r w:rsidR="00E7088A">
        <w:t xml:space="preserve">zaprosi za pridobitev dodatnih informacij glede izobraževanja. </w:t>
      </w:r>
      <w:r w:rsidR="0067010E">
        <w:t xml:space="preserve">Strokovni sodelavec zaprosi za dodatne informacije na enak način kot je </w:t>
      </w:r>
      <w:r w:rsidR="0084117C">
        <w:t xml:space="preserve">opisano v poglavju </w:t>
      </w:r>
      <w:r w:rsidR="00ED2D15">
        <w:fldChar w:fldCharType="begin"/>
      </w:r>
      <w:r w:rsidR="00ED2D15">
        <w:instrText xml:space="preserve"> REF _Ref158903941 \w \h </w:instrText>
      </w:r>
      <w:r w:rsidR="00434A8C">
        <w:instrText xml:space="preserve"> \* MERGEFORMAT </w:instrText>
      </w:r>
      <w:r w:rsidR="00ED2D15">
        <w:fldChar w:fldCharType="separate"/>
      </w:r>
      <w:r w:rsidR="00EF4013">
        <w:t>3.1.2.2</w:t>
      </w:r>
      <w:r w:rsidR="00ED2D15">
        <w:fldChar w:fldCharType="end"/>
      </w:r>
      <w:r w:rsidR="00ED2D15">
        <w:t xml:space="preserve"> </w:t>
      </w:r>
      <w:r w:rsidR="00ED2D15">
        <w:fldChar w:fldCharType="begin"/>
      </w:r>
      <w:r w:rsidR="00ED2D15">
        <w:instrText xml:space="preserve"> REF _Ref158903941 \h </w:instrText>
      </w:r>
      <w:r w:rsidR="00434A8C">
        <w:instrText xml:space="preserve"> \* MERGEFORMAT </w:instrText>
      </w:r>
      <w:r w:rsidR="00ED2D15">
        <w:fldChar w:fldCharType="separate"/>
      </w:r>
      <w:r w:rsidR="00EF4013">
        <w:t>Obravnava popolne vloge</w:t>
      </w:r>
      <w:r w:rsidR="00ED2D15">
        <w:fldChar w:fldCharType="end"/>
      </w:r>
      <w:r w:rsidR="00ED2D15">
        <w:t xml:space="preserve">, zadnji odstavek. </w:t>
      </w:r>
      <w:r w:rsidR="001A64E8">
        <w:t>Z odpošiljanjem poizvedbe se status spremeni v »6D-Čakanje na odziv na poizvedbo v ugovoru«, kjer se evidentira datum odpošiljanja poizvedbe.</w:t>
      </w:r>
    </w:p>
    <w:p w14:paraId="16669D72" w14:textId="1DF4B731" w:rsidR="00C27DF5" w:rsidRDefault="00CF4D36" w:rsidP="00434A8C">
      <w:pPr>
        <w:jc w:val="both"/>
      </w:pPr>
      <w:r>
        <w:t xml:space="preserve">V primeru, da komisija ugovor zavrne, </w:t>
      </w:r>
      <w:r w:rsidR="00C27DF5">
        <w:t xml:space="preserve">strokovni sodelavec v </w:t>
      </w:r>
      <w:r w:rsidR="00C71B8B">
        <w:t>ENCIS</w:t>
      </w:r>
      <w:r w:rsidR="00C27DF5">
        <w:t xml:space="preserve"> generira dopis o zavrnitvi ugovora, ki se samodejno generira na podlagi predloge (vzorca) in </w:t>
      </w:r>
      <w:r w:rsidR="00C27DF5">
        <w:lastRenderedPageBreak/>
        <w:t xml:space="preserve">podatkov na zadevi. </w:t>
      </w:r>
      <w:r w:rsidR="003235B9">
        <w:t xml:space="preserve">Dopis o zavrnitvi ugovora </w:t>
      </w:r>
      <w:r w:rsidR="00C27DF5">
        <w:t xml:space="preserve">se odpošlje kot opisano v poglavju </w:t>
      </w:r>
      <w:r w:rsidR="00C27DF5">
        <w:fldChar w:fldCharType="begin"/>
      </w:r>
      <w:r w:rsidR="00C27DF5">
        <w:instrText xml:space="preserve"> REF _Ref156288575 \w \h </w:instrText>
      </w:r>
      <w:r w:rsidR="00434A8C">
        <w:instrText xml:space="preserve"> \* MERGEFORMAT </w:instrText>
      </w:r>
      <w:r w:rsidR="00C27DF5">
        <w:fldChar w:fldCharType="separate"/>
      </w:r>
      <w:r w:rsidR="00EF4013">
        <w:t>3.1.4</w:t>
      </w:r>
      <w:r w:rsidR="00C27DF5">
        <w:fldChar w:fldCharType="end"/>
      </w:r>
      <w:r w:rsidR="00C27DF5">
        <w:t xml:space="preserve"> </w:t>
      </w:r>
      <w:r w:rsidR="00C27DF5">
        <w:fldChar w:fldCharType="begin"/>
      </w:r>
      <w:r w:rsidR="00C27DF5">
        <w:instrText xml:space="preserve"> REF _Ref156288575 \h </w:instrText>
      </w:r>
      <w:r w:rsidR="00434A8C">
        <w:instrText xml:space="preserve"> \* MERGEFORMAT </w:instrText>
      </w:r>
      <w:r w:rsidR="00C27DF5">
        <w:fldChar w:fldCharType="separate"/>
      </w:r>
      <w:r w:rsidR="00EF4013">
        <w:t>Priprava izhodnih dokumentov</w:t>
      </w:r>
      <w:r w:rsidR="00C27DF5">
        <w:fldChar w:fldCharType="end"/>
      </w:r>
      <w:r w:rsidR="00C27DF5">
        <w:t>. Z odpošiljanjem dopisa se status zadeve spremeni v »</w:t>
      </w:r>
      <w:r w:rsidR="00327AE3">
        <w:t>6</w:t>
      </w:r>
      <w:r w:rsidR="001A64E8">
        <w:t>E</w:t>
      </w:r>
      <w:r w:rsidR="00C27DF5">
        <w:t>-Ugovor zavrnjen«, kjer se evidentira datum odpošiljanja dopisa.</w:t>
      </w:r>
    </w:p>
    <w:p w14:paraId="15B262C4" w14:textId="729C85AE" w:rsidR="00C27DF5" w:rsidRDefault="00C27DF5" w:rsidP="00434A8C">
      <w:pPr>
        <w:jc w:val="both"/>
      </w:pPr>
      <w:r>
        <w:t>V primeru, da komisija ugovor delno ali v celoti sprejme, s</w:t>
      </w:r>
      <w:r w:rsidRPr="006A2014">
        <w:t xml:space="preserve">trokovni sodelavec v </w:t>
      </w:r>
      <w:r w:rsidR="00C71B8B">
        <w:t>ENCIS</w:t>
      </w:r>
      <w:r w:rsidRPr="006A2014">
        <w:t xml:space="preserve"> generira </w:t>
      </w:r>
      <w:r>
        <w:t>mnenje</w:t>
      </w:r>
      <w:r w:rsidRPr="006A2014">
        <w:t xml:space="preserve">, ki se samodejno generira na podlagi predloge (vzorca) in podatkov na zadevi. Strokovni sodelavec ima lahko na voljo več </w:t>
      </w:r>
      <w:r>
        <w:t>mnenj po ugovoru</w:t>
      </w:r>
      <w:r w:rsidRPr="006A2014">
        <w:t xml:space="preserve">, med katerimi izbere najbolj primerno. </w:t>
      </w:r>
      <w:r>
        <w:t>Mnenje</w:t>
      </w:r>
      <w:r w:rsidRPr="006A2014">
        <w:t xml:space="preserve"> se odpošlje kot opisano v poglavju</w:t>
      </w:r>
      <w:r>
        <w:t xml:space="preserve"> </w:t>
      </w:r>
      <w:r>
        <w:fldChar w:fldCharType="begin"/>
      </w:r>
      <w:r>
        <w:instrText xml:space="preserve"> REF _Ref156288575 \w \h </w:instrText>
      </w:r>
      <w:r w:rsidR="00434A8C">
        <w:instrText xml:space="preserve"> \* MERGEFORMAT </w:instrText>
      </w:r>
      <w:r>
        <w:fldChar w:fldCharType="separate"/>
      </w:r>
      <w:r w:rsidR="00EF4013">
        <w:t>3.1.4</w:t>
      </w:r>
      <w:r>
        <w:fldChar w:fldCharType="end"/>
      </w:r>
      <w:r>
        <w:t xml:space="preserve"> </w:t>
      </w:r>
      <w:r>
        <w:fldChar w:fldCharType="begin"/>
      </w:r>
      <w:r>
        <w:instrText xml:space="preserve"> REF _Ref156288575 \h </w:instrText>
      </w:r>
      <w:r w:rsidR="00434A8C">
        <w:instrText xml:space="preserve"> \* MERGEFORMAT </w:instrText>
      </w:r>
      <w:r>
        <w:fldChar w:fldCharType="separate"/>
      </w:r>
      <w:r w:rsidR="00EF4013">
        <w:t>Priprava izhodnih dokumentov</w:t>
      </w:r>
      <w:r>
        <w:fldChar w:fldCharType="end"/>
      </w:r>
      <w:r w:rsidRPr="006A2014">
        <w:t xml:space="preserve">. Z odpošiljanjem </w:t>
      </w:r>
      <w:r>
        <w:t>mnenja</w:t>
      </w:r>
      <w:r w:rsidRPr="006A2014">
        <w:t xml:space="preserve"> se status spremeni v »</w:t>
      </w:r>
      <w:r w:rsidR="00327AE3">
        <w:t>6</w:t>
      </w:r>
      <w:r w:rsidR="001A64E8">
        <w:t>F</w:t>
      </w:r>
      <w:r w:rsidRPr="006A2014">
        <w:t>-</w:t>
      </w:r>
      <w:r>
        <w:t>Rešeno-popravljeno mnenje po ugovoru</w:t>
      </w:r>
      <w:r w:rsidRPr="006A2014">
        <w:t xml:space="preserve">«, kjer se evidentira datum odpošiljanja </w:t>
      </w:r>
      <w:r>
        <w:t>mnenja</w:t>
      </w:r>
      <w:r w:rsidRPr="006A2014">
        <w:t>.</w:t>
      </w:r>
      <w:r>
        <w:t xml:space="preserve"> </w:t>
      </w:r>
      <w:r w:rsidRPr="006A2014">
        <w:t xml:space="preserve"> </w:t>
      </w:r>
    </w:p>
    <w:p w14:paraId="5126067E" w14:textId="5F30A0CE" w:rsidR="004D6012" w:rsidRDefault="004D6012" w:rsidP="00434A8C">
      <w:pPr>
        <w:pStyle w:val="Naslov3"/>
        <w:jc w:val="both"/>
      </w:pPr>
      <w:bookmarkStart w:id="51" w:name="_Ref156291175"/>
      <w:bookmarkStart w:id="52" w:name="_Toc187219616"/>
      <w:r>
        <w:t xml:space="preserve">Vodenje evidence </w:t>
      </w:r>
      <w:r w:rsidR="00AA3E37">
        <w:t>zadev</w:t>
      </w:r>
      <w:r>
        <w:t xml:space="preserve"> vrednotenj</w:t>
      </w:r>
      <w:r w:rsidR="00AA3E37">
        <w:t>a</w:t>
      </w:r>
      <w:r>
        <w:t xml:space="preserve"> izobraževanja</w:t>
      </w:r>
      <w:bookmarkEnd w:id="51"/>
      <w:bookmarkEnd w:id="52"/>
    </w:p>
    <w:p w14:paraId="586969D6" w14:textId="0BF6E710" w:rsidR="004D6012" w:rsidRDefault="00C71B8B" w:rsidP="00434A8C">
      <w:pPr>
        <w:jc w:val="both"/>
      </w:pPr>
      <w:r>
        <w:t>ENCIS</w:t>
      </w:r>
      <w:r w:rsidR="004D6012">
        <w:t xml:space="preserve"> podpira vodenje evidence </w:t>
      </w:r>
      <w:r w:rsidR="00AA3E37">
        <w:t>zadev</w:t>
      </w:r>
      <w:r w:rsidR="004D6012">
        <w:t xml:space="preserve"> vrednotenj</w:t>
      </w:r>
      <w:r w:rsidR="00AA3E37">
        <w:t>a</w:t>
      </w:r>
      <w:r w:rsidR="004D6012">
        <w:t xml:space="preserve"> izobraževanja. </w:t>
      </w:r>
    </w:p>
    <w:p w14:paraId="71089C31" w14:textId="4A5CDF51" w:rsidR="00800E36" w:rsidRDefault="0470563A" w:rsidP="00434A8C">
      <w:pPr>
        <w:jc w:val="both"/>
      </w:pPr>
      <w:r>
        <w:t xml:space="preserve">Vsaka nova vloga se uvrsti v evidenco z evidentiranjem nove zadeve v </w:t>
      </w:r>
      <w:r w:rsidR="794D17BD">
        <w:t>ENCIS</w:t>
      </w:r>
      <w:r>
        <w:t>. Začetni status zadeve je »1-</w:t>
      </w:r>
      <w:r w:rsidR="65F2916F">
        <w:t>Nova</w:t>
      </w:r>
      <w:r>
        <w:t xml:space="preserve">«. </w:t>
      </w:r>
      <w:r w:rsidR="65F2916F">
        <w:t>Statusi zadeve se spreminjajo kot opisano v poglavju</w:t>
      </w:r>
      <w:r w:rsidR="00800E36">
        <w:t xml:space="preserve"> </w:t>
      </w:r>
      <w:r w:rsidR="00F131F7">
        <w:fldChar w:fldCharType="begin"/>
      </w:r>
      <w:r w:rsidR="00F131F7">
        <w:instrText xml:space="preserve"> REF _Ref161906504 \w \h </w:instrText>
      </w:r>
      <w:r w:rsidR="00434A8C">
        <w:instrText xml:space="preserve"> \* MERGEFORMAT </w:instrText>
      </w:r>
      <w:r w:rsidR="00F131F7">
        <w:fldChar w:fldCharType="separate"/>
      </w:r>
      <w:r w:rsidR="00EF4013">
        <w:t>3.1.2</w:t>
      </w:r>
      <w:r w:rsidR="00F131F7">
        <w:fldChar w:fldCharType="end"/>
      </w:r>
      <w:r w:rsidR="00F131F7">
        <w:t xml:space="preserve"> </w:t>
      </w:r>
      <w:r w:rsidR="00F131F7">
        <w:fldChar w:fldCharType="begin"/>
      </w:r>
      <w:r w:rsidR="00F131F7">
        <w:instrText xml:space="preserve"> REF _Ref161906513 \h </w:instrText>
      </w:r>
      <w:r w:rsidR="00434A8C">
        <w:instrText xml:space="preserve"> \* MERGEFORMAT </w:instrText>
      </w:r>
      <w:r w:rsidR="00F131F7">
        <w:fldChar w:fldCharType="separate"/>
      </w:r>
      <w:r w:rsidR="00EF4013">
        <w:t>Vrednotenje izobraževanja</w:t>
      </w:r>
      <w:r w:rsidR="00F131F7">
        <w:fldChar w:fldCharType="end"/>
      </w:r>
      <w:r w:rsidR="00F131F7">
        <w:t>.</w:t>
      </w:r>
    </w:p>
    <w:p w14:paraId="169A1897" w14:textId="438372D8" w:rsidR="00AA3E37" w:rsidRDefault="00AA3E37" w:rsidP="00434A8C">
      <w:pPr>
        <w:jc w:val="both"/>
      </w:pPr>
      <w:r>
        <w:t>Za vsako zadevo se v evidenci zadev vodijo naslednji podatki</w:t>
      </w:r>
      <w:r w:rsidR="00485C64">
        <w:t>, ki so razdeljeni po skupinah (prva raven alinej)</w:t>
      </w:r>
      <w:r>
        <w:t>:</w:t>
      </w:r>
    </w:p>
    <w:p w14:paraId="13C801E7" w14:textId="3F09CE09" w:rsidR="00A90E29" w:rsidRDefault="00A90E29" w:rsidP="00434A8C">
      <w:pPr>
        <w:pStyle w:val="Odstavekseznama"/>
        <w:numPr>
          <w:ilvl w:val="0"/>
          <w:numId w:val="11"/>
        </w:numPr>
        <w:jc w:val="both"/>
      </w:pPr>
      <w:r>
        <w:t>Splošni podatki:</w:t>
      </w:r>
    </w:p>
    <w:p w14:paraId="49741671" w14:textId="141F673B" w:rsidR="00AA3E37" w:rsidRDefault="00AA3E37" w:rsidP="00434A8C">
      <w:pPr>
        <w:pStyle w:val="Odstavekseznama"/>
        <w:numPr>
          <w:ilvl w:val="1"/>
          <w:numId w:val="11"/>
        </w:numPr>
        <w:jc w:val="both"/>
      </w:pPr>
      <w:r>
        <w:t>Številka zadeve (kot določena v KRPAN),</w:t>
      </w:r>
    </w:p>
    <w:p w14:paraId="72BF4B8C" w14:textId="77777777" w:rsidR="008B6531" w:rsidRDefault="008B6531" w:rsidP="00434A8C">
      <w:pPr>
        <w:pStyle w:val="Odstavekseznama"/>
        <w:numPr>
          <w:ilvl w:val="1"/>
          <w:numId w:val="11"/>
        </w:numPr>
        <w:jc w:val="both"/>
      </w:pPr>
      <w:r>
        <w:t>Datum vložitve vloge,</w:t>
      </w:r>
    </w:p>
    <w:p w14:paraId="0CA94348" w14:textId="4BCBE11E" w:rsidR="00A90E29" w:rsidRDefault="1C3DDA73" w:rsidP="00434A8C">
      <w:pPr>
        <w:pStyle w:val="Odstavekseznama"/>
        <w:numPr>
          <w:ilvl w:val="1"/>
          <w:numId w:val="11"/>
        </w:numPr>
        <w:jc w:val="both"/>
      </w:pPr>
      <w:r>
        <w:t>Status zadeve,</w:t>
      </w:r>
    </w:p>
    <w:p w14:paraId="6514D3B0" w14:textId="644444A9" w:rsidR="00283647" w:rsidRDefault="00283647" w:rsidP="00434A8C">
      <w:pPr>
        <w:pStyle w:val="Odstavekseznama"/>
        <w:numPr>
          <w:ilvl w:val="1"/>
          <w:numId w:val="11"/>
        </w:numPr>
        <w:jc w:val="both"/>
      </w:pPr>
      <w:r>
        <w:t>Zunanji status zadeve: Se prikaže vlagatelju ob vpogledu v stanje zadeve,</w:t>
      </w:r>
    </w:p>
    <w:p w14:paraId="28DDDB97" w14:textId="54847CF5" w:rsidR="00A90E29" w:rsidRDefault="00A90E29" w:rsidP="00434A8C">
      <w:pPr>
        <w:pStyle w:val="Odstavekseznama"/>
        <w:numPr>
          <w:ilvl w:val="0"/>
          <w:numId w:val="11"/>
        </w:numPr>
        <w:jc w:val="both"/>
      </w:pPr>
      <w:r>
        <w:t>Podatki iz vloge:</w:t>
      </w:r>
    </w:p>
    <w:p w14:paraId="06CAD3FD" w14:textId="2AB7CEEF" w:rsidR="00DB62A1" w:rsidRDefault="00DB62A1" w:rsidP="00434A8C">
      <w:pPr>
        <w:pStyle w:val="Odstavekseznama"/>
        <w:numPr>
          <w:ilvl w:val="1"/>
          <w:numId w:val="11"/>
        </w:numPr>
        <w:jc w:val="both"/>
      </w:pPr>
      <w:r>
        <w:t>Podatki o prosilcu:</w:t>
      </w:r>
    </w:p>
    <w:p w14:paraId="29F98850" w14:textId="0AE4CE4B" w:rsidR="21CDDEF3" w:rsidRDefault="21CDDEF3" w:rsidP="00434A8C">
      <w:pPr>
        <w:pStyle w:val="Odstavekseznama"/>
        <w:numPr>
          <w:ilvl w:val="2"/>
          <w:numId w:val="11"/>
        </w:numPr>
        <w:jc w:val="both"/>
      </w:pPr>
      <w:r>
        <w:t>Ime,</w:t>
      </w:r>
    </w:p>
    <w:p w14:paraId="3CE077AE" w14:textId="45203D68" w:rsidR="00AA3E37" w:rsidRDefault="21CDDEF3" w:rsidP="00434A8C">
      <w:pPr>
        <w:pStyle w:val="Odstavekseznama"/>
        <w:numPr>
          <w:ilvl w:val="2"/>
          <w:numId w:val="11"/>
        </w:numPr>
        <w:jc w:val="both"/>
      </w:pPr>
      <w:r>
        <w:t xml:space="preserve">Priimek, </w:t>
      </w:r>
    </w:p>
    <w:p w14:paraId="71FC48B2" w14:textId="0C3977E3" w:rsidR="00CA50F3" w:rsidRDefault="00CA50F3" w:rsidP="00434A8C">
      <w:pPr>
        <w:pStyle w:val="Odstavekseznama"/>
        <w:numPr>
          <w:ilvl w:val="2"/>
          <w:numId w:val="11"/>
        </w:numPr>
        <w:spacing w:line="259" w:lineRule="auto"/>
        <w:jc w:val="both"/>
      </w:pPr>
      <w:r>
        <w:t>Spol,</w:t>
      </w:r>
    </w:p>
    <w:p w14:paraId="2CD45654" w14:textId="6E39EAEE" w:rsidR="00AA3E37" w:rsidRDefault="2A582869" w:rsidP="00434A8C">
      <w:pPr>
        <w:pStyle w:val="Odstavekseznama"/>
        <w:numPr>
          <w:ilvl w:val="2"/>
          <w:numId w:val="11"/>
        </w:numPr>
        <w:spacing w:line="259" w:lineRule="auto"/>
        <w:jc w:val="both"/>
      </w:pPr>
      <w:r>
        <w:t>Navedba osebnega imena na listini</w:t>
      </w:r>
      <w:r w:rsidR="00D06AEA">
        <w:t>,</w:t>
      </w:r>
    </w:p>
    <w:p w14:paraId="690090D5" w14:textId="13B8E7C8" w:rsidR="00AA3E37" w:rsidRDefault="00AA3E37" w:rsidP="00434A8C">
      <w:pPr>
        <w:pStyle w:val="Odstavekseznama"/>
        <w:numPr>
          <w:ilvl w:val="2"/>
          <w:numId w:val="11"/>
        </w:numPr>
        <w:jc w:val="both"/>
      </w:pPr>
      <w:r>
        <w:t>Datum rojstva,</w:t>
      </w:r>
    </w:p>
    <w:p w14:paraId="37A08C7E" w14:textId="7A88E76E" w:rsidR="00CA50F3" w:rsidRDefault="00CA50F3" w:rsidP="00434A8C">
      <w:pPr>
        <w:pStyle w:val="Odstavekseznama"/>
        <w:numPr>
          <w:ilvl w:val="2"/>
          <w:numId w:val="11"/>
        </w:numPr>
        <w:jc w:val="both"/>
      </w:pPr>
      <w:r>
        <w:t>Državljanstvo,</w:t>
      </w:r>
    </w:p>
    <w:p w14:paraId="2C4E1FA7" w14:textId="727DB095" w:rsidR="008B6531" w:rsidRDefault="008B6531" w:rsidP="00434A8C">
      <w:pPr>
        <w:pStyle w:val="Odstavekseznama"/>
        <w:numPr>
          <w:ilvl w:val="1"/>
          <w:numId w:val="11"/>
        </w:numPr>
        <w:jc w:val="both"/>
      </w:pPr>
      <w:r>
        <w:t>Podatki o v celoti opravljenem izobraževanju:</w:t>
      </w:r>
    </w:p>
    <w:p w14:paraId="6C9CA866" w14:textId="45ECE65C" w:rsidR="00AA3E37" w:rsidRDefault="00AA3E37" w:rsidP="00434A8C">
      <w:pPr>
        <w:pStyle w:val="Odstavekseznama"/>
        <w:numPr>
          <w:ilvl w:val="2"/>
          <w:numId w:val="11"/>
        </w:numPr>
        <w:jc w:val="both"/>
      </w:pPr>
      <w:r>
        <w:t>Ime listine o v celoti opravljenem izobraževanju,</w:t>
      </w:r>
    </w:p>
    <w:p w14:paraId="39C7FD59" w14:textId="77777777" w:rsidR="002B1624" w:rsidRDefault="002B1624" w:rsidP="00434A8C">
      <w:pPr>
        <w:pStyle w:val="Odstavekseznama"/>
        <w:numPr>
          <w:ilvl w:val="2"/>
          <w:numId w:val="11"/>
        </w:numPr>
        <w:jc w:val="both"/>
      </w:pPr>
      <w:r>
        <w:t>Izobraževalna institucija, ki je listino o izobraževanju izdala,</w:t>
      </w:r>
    </w:p>
    <w:p w14:paraId="3F4DFCCF" w14:textId="452F292B" w:rsidR="002B1624" w:rsidRDefault="002B1624" w:rsidP="00434A8C">
      <w:pPr>
        <w:pStyle w:val="Odstavekseznama"/>
        <w:numPr>
          <w:ilvl w:val="2"/>
          <w:numId w:val="11"/>
        </w:numPr>
        <w:jc w:val="both"/>
      </w:pPr>
      <w:r>
        <w:t>Sodelujoče izobraževalne institucije,</w:t>
      </w:r>
    </w:p>
    <w:p w14:paraId="50F54B7D" w14:textId="1CCB5379" w:rsidR="00AA3E37" w:rsidRDefault="21CDDEF3" w:rsidP="00434A8C">
      <w:pPr>
        <w:pStyle w:val="Odstavekseznama"/>
        <w:numPr>
          <w:ilvl w:val="2"/>
          <w:numId w:val="11"/>
        </w:numPr>
        <w:jc w:val="both"/>
      </w:pPr>
      <w:r>
        <w:t>Datum izdaje listine,</w:t>
      </w:r>
    </w:p>
    <w:p w14:paraId="5F02E7C0" w14:textId="7495B988" w:rsidR="11AF8FEF" w:rsidRDefault="11AF8FEF" w:rsidP="00434A8C">
      <w:pPr>
        <w:pStyle w:val="Odstavekseznama"/>
        <w:numPr>
          <w:ilvl w:val="2"/>
          <w:numId w:val="11"/>
        </w:numPr>
        <w:jc w:val="both"/>
      </w:pPr>
      <w:r>
        <w:t>Številka listine</w:t>
      </w:r>
      <w:r w:rsidR="00A37536">
        <w:t>,</w:t>
      </w:r>
    </w:p>
    <w:p w14:paraId="53CC167E" w14:textId="415A2709" w:rsidR="21CDDEF3" w:rsidRDefault="21CDDEF3" w:rsidP="00434A8C">
      <w:pPr>
        <w:pStyle w:val="Odstavekseznama"/>
        <w:numPr>
          <w:ilvl w:val="2"/>
          <w:numId w:val="11"/>
        </w:numPr>
        <w:jc w:val="both"/>
      </w:pPr>
      <w:r>
        <w:t>Kraj izdaje listine,</w:t>
      </w:r>
    </w:p>
    <w:p w14:paraId="02440DA6" w14:textId="14125EA6" w:rsidR="00A37536" w:rsidRDefault="00A37536" w:rsidP="00434A8C">
      <w:pPr>
        <w:pStyle w:val="Odstavekseznama"/>
        <w:numPr>
          <w:ilvl w:val="2"/>
          <w:numId w:val="11"/>
        </w:numPr>
        <w:jc w:val="both"/>
      </w:pPr>
      <w:r>
        <w:lastRenderedPageBreak/>
        <w:t>Država izdaje listine,</w:t>
      </w:r>
    </w:p>
    <w:p w14:paraId="0140EAA4" w14:textId="61E12756" w:rsidR="00A37536" w:rsidRDefault="00A37536" w:rsidP="00434A8C">
      <w:pPr>
        <w:pStyle w:val="Odstavekseznama"/>
        <w:numPr>
          <w:ilvl w:val="2"/>
          <w:numId w:val="11"/>
        </w:numPr>
        <w:jc w:val="both"/>
      </w:pPr>
      <w:r>
        <w:t>Kraj(i) izvajanja izobraževanja,</w:t>
      </w:r>
    </w:p>
    <w:p w14:paraId="75239B9B" w14:textId="169898A8" w:rsidR="00A37536" w:rsidRDefault="00CA1164" w:rsidP="00434A8C">
      <w:pPr>
        <w:pStyle w:val="Odstavekseznama"/>
        <w:numPr>
          <w:ilvl w:val="2"/>
          <w:numId w:val="11"/>
        </w:numPr>
        <w:jc w:val="both"/>
      </w:pPr>
      <w:r>
        <w:t>Jezik(i) izvajanja izobraževanja</w:t>
      </w:r>
      <w:r w:rsidR="00567C80">
        <w:t>,</w:t>
      </w:r>
    </w:p>
    <w:p w14:paraId="1C592EFE" w14:textId="5A34E4B1" w:rsidR="69064054" w:rsidRDefault="69064054" w:rsidP="00434A8C">
      <w:pPr>
        <w:pStyle w:val="Odstavekseznama"/>
        <w:numPr>
          <w:ilvl w:val="2"/>
          <w:numId w:val="11"/>
        </w:numPr>
        <w:jc w:val="both"/>
      </w:pPr>
      <w:r>
        <w:t>Zvezna država oziroma administrativna enota</w:t>
      </w:r>
      <w:r w:rsidR="00DE3DBF">
        <w:t>,</w:t>
      </w:r>
    </w:p>
    <w:p w14:paraId="6CC09709" w14:textId="77777777" w:rsidR="00E22FCC" w:rsidRDefault="00E22FCC" w:rsidP="00434A8C">
      <w:pPr>
        <w:pStyle w:val="Odstavekseznama"/>
        <w:numPr>
          <w:ilvl w:val="2"/>
          <w:numId w:val="11"/>
        </w:numPr>
        <w:jc w:val="both"/>
      </w:pPr>
      <w:r>
        <w:t>Način izvajanja izobraževanja</w:t>
      </w:r>
    </w:p>
    <w:p w14:paraId="284D3462" w14:textId="16A57911" w:rsidR="031F803F" w:rsidRDefault="031F803F" w:rsidP="00434A8C">
      <w:pPr>
        <w:pStyle w:val="Odstavekseznama"/>
        <w:numPr>
          <w:ilvl w:val="2"/>
          <w:numId w:val="11"/>
        </w:numPr>
        <w:jc w:val="both"/>
      </w:pPr>
      <w:r>
        <w:t>Ime izobraževalnega programa</w:t>
      </w:r>
      <w:r w:rsidR="00493BF9">
        <w:t>,</w:t>
      </w:r>
    </w:p>
    <w:p w14:paraId="6DCACC50" w14:textId="702B4723" w:rsidR="00AA3E37" w:rsidRDefault="00AA3E37" w:rsidP="00434A8C">
      <w:pPr>
        <w:pStyle w:val="Odstavekseznama"/>
        <w:numPr>
          <w:ilvl w:val="2"/>
          <w:numId w:val="11"/>
        </w:numPr>
        <w:jc w:val="both"/>
      </w:pPr>
      <w:r>
        <w:t>Področje/smer izobraževanja,</w:t>
      </w:r>
    </w:p>
    <w:p w14:paraId="50F9AA19" w14:textId="66F8F61C" w:rsidR="00997367" w:rsidRDefault="00997367" w:rsidP="00434A8C">
      <w:pPr>
        <w:pStyle w:val="Odstavekseznama"/>
        <w:numPr>
          <w:ilvl w:val="2"/>
          <w:numId w:val="11"/>
        </w:numPr>
        <w:jc w:val="both"/>
      </w:pPr>
      <w:r>
        <w:t>Uradno trajanje izobraževanja (možna izbira v letih, semestrih, kreditnih točkah),</w:t>
      </w:r>
    </w:p>
    <w:p w14:paraId="6D72A2CC" w14:textId="73A0F0E5" w:rsidR="006260BC" w:rsidRDefault="006260BC" w:rsidP="00434A8C">
      <w:pPr>
        <w:pStyle w:val="Odstavekseznama"/>
        <w:numPr>
          <w:ilvl w:val="2"/>
          <w:numId w:val="11"/>
        </w:numPr>
        <w:jc w:val="both"/>
      </w:pPr>
      <w:r>
        <w:t>Datum vpisa (najmanj leto ali študijsko leto),</w:t>
      </w:r>
    </w:p>
    <w:p w14:paraId="61DC6A70" w14:textId="596B692E" w:rsidR="006260BC" w:rsidRDefault="006260BC" w:rsidP="00434A8C">
      <w:pPr>
        <w:pStyle w:val="Odstavekseznama"/>
        <w:numPr>
          <w:ilvl w:val="2"/>
          <w:numId w:val="11"/>
        </w:numPr>
        <w:jc w:val="both"/>
      </w:pPr>
      <w:r>
        <w:t>Datum zaključka izobraževanja,</w:t>
      </w:r>
    </w:p>
    <w:p w14:paraId="180D09D6" w14:textId="485A7BC4" w:rsidR="00AA3E37" w:rsidRDefault="21CDDEF3" w:rsidP="00434A8C">
      <w:pPr>
        <w:pStyle w:val="Odstavekseznama"/>
        <w:numPr>
          <w:ilvl w:val="2"/>
          <w:numId w:val="11"/>
        </w:numPr>
        <w:jc w:val="both"/>
      </w:pPr>
      <w:r>
        <w:t>Pridobljen naziv/naslov oziroma poimenovanje stopnje izobraževanja/izobraževalnega programa,</w:t>
      </w:r>
    </w:p>
    <w:p w14:paraId="2512FF14" w14:textId="6C8335C8" w:rsidR="00997367" w:rsidRDefault="007B29BA" w:rsidP="00434A8C">
      <w:pPr>
        <w:pStyle w:val="Odstavekseznama"/>
        <w:numPr>
          <w:ilvl w:val="1"/>
          <w:numId w:val="11"/>
        </w:numPr>
        <w:jc w:val="both"/>
      </w:pPr>
      <w:r>
        <w:t>Podatkov ni na vlogi:</w:t>
      </w:r>
    </w:p>
    <w:p w14:paraId="516EA651" w14:textId="203B7C0F" w:rsidR="30C3F519" w:rsidRDefault="30C3F519" w:rsidP="00434A8C">
      <w:pPr>
        <w:pStyle w:val="Odstavekseznama"/>
        <w:numPr>
          <w:ilvl w:val="2"/>
          <w:numId w:val="11"/>
        </w:numPr>
        <w:jc w:val="both"/>
      </w:pPr>
      <w:r>
        <w:t>Popis pred</w:t>
      </w:r>
      <w:r w:rsidR="6D330862">
        <w:t>h</w:t>
      </w:r>
      <w:r>
        <w:t>odnega izobraževanja</w:t>
      </w:r>
    </w:p>
    <w:p w14:paraId="1EA3A07C" w14:textId="022CC6A1" w:rsidR="00A90E29" w:rsidRDefault="1C3DDA73" w:rsidP="00434A8C">
      <w:pPr>
        <w:pStyle w:val="Odstavekseznama"/>
        <w:numPr>
          <w:ilvl w:val="0"/>
          <w:numId w:val="11"/>
        </w:numPr>
        <w:jc w:val="both"/>
      </w:pPr>
      <w:r>
        <w:t xml:space="preserve">Podatki, ki nastanejo pri </w:t>
      </w:r>
      <w:r w:rsidR="132E44D9">
        <w:t>procesu vrednotenja</w:t>
      </w:r>
      <w:r>
        <w:t>:</w:t>
      </w:r>
    </w:p>
    <w:p w14:paraId="1170EC21" w14:textId="647040BA" w:rsidR="00A90E29" w:rsidRDefault="00A90E29" w:rsidP="00434A8C">
      <w:pPr>
        <w:pStyle w:val="Odstavekseznama"/>
        <w:numPr>
          <w:ilvl w:val="1"/>
          <w:numId w:val="11"/>
        </w:numPr>
        <w:jc w:val="both"/>
      </w:pPr>
      <w:r>
        <w:t xml:space="preserve">Strokovni sodelavec: Strokovni sodelavec, ki mu je v reševanje dodeljena vloga za vrednotenje izobraževanja, </w:t>
      </w:r>
    </w:p>
    <w:p w14:paraId="4CEB4AF4" w14:textId="4979AC28" w:rsidR="00A90E29" w:rsidRDefault="00A90E29" w:rsidP="00434A8C">
      <w:pPr>
        <w:pStyle w:val="Odstavekseznama"/>
        <w:numPr>
          <w:ilvl w:val="1"/>
          <w:numId w:val="11"/>
        </w:numPr>
        <w:jc w:val="both"/>
      </w:pPr>
      <w:r>
        <w:t>Preverjanje verodostojnosti: DA / NE (izpolnjevanje podrejeni</w:t>
      </w:r>
      <w:r w:rsidR="00051CA1">
        <w:t>h</w:t>
      </w:r>
      <w:r>
        <w:t xml:space="preserve"> polj je možno samo, če je preverjanje verodostojnosti DA</w:t>
      </w:r>
      <w:r w:rsidR="00051CA1">
        <w:t>):</w:t>
      </w:r>
    </w:p>
    <w:p w14:paraId="26593934" w14:textId="6AEF6146" w:rsidR="00A90E29" w:rsidRDefault="1C3DDA73" w:rsidP="00434A8C">
      <w:pPr>
        <w:pStyle w:val="Odstavekseznama"/>
        <w:numPr>
          <w:ilvl w:val="2"/>
          <w:numId w:val="11"/>
        </w:numPr>
        <w:jc w:val="both"/>
      </w:pPr>
      <w:r>
        <w:t xml:space="preserve">Datum </w:t>
      </w:r>
      <w:r w:rsidR="06CCDFAB">
        <w:t xml:space="preserve">odločitve za </w:t>
      </w:r>
      <w:r>
        <w:t xml:space="preserve"> preverjanj</w:t>
      </w:r>
      <w:r w:rsidR="586E290F">
        <w:t>e</w:t>
      </w:r>
      <w:r>
        <w:t xml:space="preserve"> verodostojnosti: Se samodejno določi, ko se strokovni delavec odloči za preverjanje verodostojnosti in izbere v </w:t>
      </w:r>
      <w:r w:rsidR="1228C0BA">
        <w:t>ENCIS</w:t>
      </w:r>
      <w:r>
        <w:t xml:space="preserve"> ustrezno možnost.</w:t>
      </w:r>
    </w:p>
    <w:p w14:paraId="0DCC57CA" w14:textId="6A22D594" w:rsidR="00A90E29" w:rsidRDefault="00B73548" w:rsidP="00434A8C">
      <w:pPr>
        <w:pStyle w:val="Odstavekseznama"/>
        <w:numPr>
          <w:ilvl w:val="2"/>
          <w:numId w:val="11"/>
        </w:numPr>
        <w:jc w:val="both"/>
      </w:pPr>
      <w:r>
        <w:t xml:space="preserve">Datum prošnje za preveritev verodostojnosti: Se samodejno </w:t>
      </w:r>
      <w:r w:rsidR="00601ABE">
        <w:t>določi</w:t>
      </w:r>
      <w:r>
        <w:t>, ko je odposlana prošnja za preveritev verodostojnosti.</w:t>
      </w:r>
    </w:p>
    <w:p w14:paraId="33B2C782" w14:textId="77777777" w:rsidR="00314683" w:rsidRPr="00314683" w:rsidRDefault="00314683" w:rsidP="00434A8C">
      <w:pPr>
        <w:pStyle w:val="Odstavekseznama"/>
        <w:numPr>
          <w:ilvl w:val="2"/>
          <w:numId w:val="11"/>
        </w:numPr>
        <w:jc w:val="both"/>
      </w:pPr>
      <w:r w:rsidRPr="00314683">
        <w:t xml:space="preserve">Število koledarskih dni za obveščanje o tem, da ni odgovora na prošnjo za preveritev verodostojnosti: Privzeto iz nastavitev, strokovni sodelavec lahko spremeni. </w:t>
      </w:r>
    </w:p>
    <w:p w14:paraId="07EA1874" w14:textId="58CBF6F6" w:rsidR="00B73548" w:rsidRDefault="3559BDE7" w:rsidP="00434A8C">
      <w:pPr>
        <w:pStyle w:val="Odstavekseznama"/>
        <w:numPr>
          <w:ilvl w:val="2"/>
          <w:numId w:val="11"/>
        </w:numPr>
        <w:jc w:val="both"/>
      </w:pPr>
      <w:r>
        <w:t xml:space="preserve">Datum odgovora na prošnjo za preveritev </w:t>
      </w:r>
      <w:r w:rsidR="700B13BA">
        <w:t>verodostojnosti</w:t>
      </w:r>
      <w:r>
        <w:t xml:space="preserve">: Se samodejno izpolni, ko je prejet odgovor na prošnjo za preveritev </w:t>
      </w:r>
      <w:r w:rsidR="005866D6">
        <w:t>verodostojnosti</w:t>
      </w:r>
      <w:r>
        <w:t xml:space="preserve">. </w:t>
      </w:r>
    </w:p>
    <w:p w14:paraId="292B94CB" w14:textId="7DD3398B" w:rsidR="00485C64" w:rsidRDefault="11B1A905" w:rsidP="00434A8C">
      <w:pPr>
        <w:pStyle w:val="Odstavekseznama"/>
        <w:numPr>
          <w:ilvl w:val="2"/>
          <w:numId w:val="11"/>
        </w:numPr>
        <w:jc w:val="both"/>
      </w:pPr>
      <w:r>
        <w:t xml:space="preserve">Vrsta odgovora na prošnjo za preveritev </w:t>
      </w:r>
      <w:r w:rsidR="365EC110">
        <w:t>verodostojnosti</w:t>
      </w:r>
      <w:r>
        <w:t xml:space="preserve">: </w:t>
      </w:r>
    </w:p>
    <w:p w14:paraId="4A77C4A1" w14:textId="77777777" w:rsidR="00485C64" w:rsidRDefault="002D4019" w:rsidP="00434A8C">
      <w:pPr>
        <w:pStyle w:val="Odstavekseznama"/>
        <w:numPr>
          <w:ilvl w:val="3"/>
          <w:numId w:val="11"/>
        </w:numPr>
        <w:jc w:val="both"/>
      </w:pPr>
      <w:r>
        <w:t xml:space="preserve">Ni odgovora (samodejno, če v določenem času ni odgovora na prošnjo), </w:t>
      </w:r>
    </w:p>
    <w:p w14:paraId="6036964C" w14:textId="69AB8B32" w:rsidR="00485C64" w:rsidRDefault="002D4019" w:rsidP="00434A8C">
      <w:pPr>
        <w:pStyle w:val="Odstavekseznama"/>
        <w:numPr>
          <w:ilvl w:val="3"/>
          <w:numId w:val="11"/>
        </w:numPr>
        <w:jc w:val="both"/>
      </w:pPr>
      <w:r>
        <w:t>Listina ve</w:t>
      </w:r>
      <w:r w:rsidR="00485C64">
        <w:t>ro</w:t>
      </w:r>
      <w:r>
        <w:t xml:space="preserve">dostojna, </w:t>
      </w:r>
    </w:p>
    <w:p w14:paraId="0B7DD469" w14:textId="0F063E03" w:rsidR="00B73548" w:rsidRDefault="002D4019" w:rsidP="00434A8C">
      <w:pPr>
        <w:pStyle w:val="Odstavekseznama"/>
        <w:numPr>
          <w:ilvl w:val="3"/>
          <w:numId w:val="11"/>
        </w:numPr>
        <w:jc w:val="both"/>
      </w:pPr>
      <w:r>
        <w:t>Listina ni verodostojna.</w:t>
      </w:r>
    </w:p>
    <w:p w14:paraId="29F1B669" w14:textId="10220681" w:rsidR="002D4019" w:rsidRDefault="002D4019" w:rsidP="00434A8C">
      <w:pPr>
        <w:pStyle w:val="Odstavekseznama"/>
        <w:numPr>
          <w:ilvl w:val="2"/>
          <w:numId w:val="11"/>
        </w:numPr>
        <w:jc w:val="both"/>
      </w:pPr>
      <w:r>
        <w:t>Opombe glede verodostojnosti.</w:t>
      </w:r>
    </w:p>
    <w:p w14:paraId="04602CFA" w14:textId="17B54381" w:rsidR="002D4019" w:rsidRDefault="00184472" w:rsidP="00434A8C">
      <w:pPr>
        <w:pStyle w:val="Odstavekseznama"/>
        <w:numPr>
          <w:ilvl w:val="1"/>
          <w:numId w:val="11"/>
        </w:numPr>
        <w:jc w:val="both"/>
      </w:pPr>
      <w:r>
        <w:lastRenderedPageBreak/>
        <w:t>P</w:t>
      </w:r>
      <w:r w:rsidR="3F2ABAF8">
        <w:t xml:space="preserve">redmet vrednotenja (DA/NE): (izpolnjevanje podrejenih polj je možno samo, </w:t>
      </w:r>
      <w:r w:rsidR="3FB8BA83">
        <w:t xml:space="preserve">če je vrednost podatka ni </w:t>
      </w:r>
      <w:r w:rsidR="2D59BFAB">
        <w:t>predmet vrednotenja</w:t>
      </w:r>
      <w:r w:rsidR="3F2ABAF8">
        <w:t xml:space="preserve"> </w:t>
      </w:r>
      <w:r w:rsidR="3FB8BA83">
        <w:t xml:space="preserve">enaka </w:t>
      </w:r>
      <w:r>
        <w:t>NE</w:t>
      </w:r>
      <w:r w:rsidR="3F2ABAF8">
        <w:t>):</w:t>
      </w:r>
    </w:p>
    <w:p w14:paraId="035B81DB" w14:textId="06ADA67A" w:rsidR="00051CA1" w:rsidRDefault="2D59BFAB" w:rsidP="00434A8C">
      <w:pPr>
        <w:pStyle w:val="Odstavekseznama"/>
        <w:numPr>
          <w:ilvl w:val="2"/>
          <w:numId w:val="11"/>
        </w:numPr>
        <w:jc w:val="both"/>
      </w:pPr>
      <w:r>
        <w:t>Razlog ni predmet vrednotenja: Šifrant, kjer se določijo možne vrednosti, izhodiščni šifrant je naslednji:</w:t>
      </w:r>
    </w:p>
    <w:p w14:paraId="4ACBDE37" w14:textId="23CE10DD" w:rsidR="00815988" w:rsidRDefault="23F6EA1A" w:rsidP="00434A8C">
      <w:pPr>
        <w:pStyle w:val="Odstavekseznama"/>
        <w:numPr>
          <w:ilvl w:val="3"/>
          <w:numId w:val="11"/>
        </w:numPr>
        <w:jc w:val="both"/>
      </w:pPr>
      <w:r>
        <w:t>Usposabljanja, poklicne kvalifikacije</w:t>
      </w:r>
      <w:r w:rsidR="2D59BFAB">
        <w:t>, tečaji</w:t>
      </w:r>
      <w:r w:rsidR="7659824B">
        <w:t xml:space="preserve"> in drugo</w:t>
      </w:r>
      <w:r w:rsidR="005866D6">
        <w:t>,</w:t>
      </w:r>
    </w:p>
    <w:p w14:paraId="1FD3CA6D" w14:textId="4D375729" w:rsidR="00815988" w:rsidRDefault="00815988" w:rsidP="00434A8C">
      <w:pPr>
        <w:pStyle w:val="Odstavekseznama"/>
        <w:numPr>
          <w:ilvl w:val="3"/>
          <w:numId w:val="11"/>
        </w:numPr>
        <w:jc w:val="both"/>
      </w:pPr>
      <w:r>
        <w:t>Manj kot en semester ali 30 KT,</w:t>
      </w:r>
    </w:p>
    <w:p w14:paraId="5F17B0CF" w14:textId="2B7E242C" w:rsidR="00815988" w:rsidRDefault="00815988" w:rsidP="00434A8C">
      <w:pPr>
        <w:pStyle w:val="Odstavekseznama"/>
        <w:numPr>
          <w:ilvl w:val="3"/>
          <w:numId w:val="11"/>
        </w:numPr>
        <w:jc w:val="both"/>
      </w:pPr>
      <w:r>
        <w:t>Nedokončano izobraževanje,</w:t>
      </w:r>
    </w:p>
    <w:p w14:paraId="213E641C" w14:textId="01179425" w:rsidR="00815988" w:rsidRDefault="2D59BFAB" w:rsidP="00434A8C">
      <w:pPr>
        <w:pStyle w:val="Odstavekseznama"/>
        <w:numPr>
          <w:ilvl w:val="3"/>
          <w:numId w:val="11"/>
        </w:numPr>
        <w:jc w:val="both"/>
      </w:pPr>
      <w:r>
        <w:t>Neustrezni status izobraževalne institucije</w:t>
      </w:r>
      <w:r w:rsidR="497FEA2B">
        <w:t xml:space="preserve"> in/ali programa</w:t>
      </w:r>
      <w:r>
        <w:t>,</w:t>
      </w:r>
    </w:p>
    <w:p w14:paraId="4FDE643A" w14:textId="59E359D8" w:rsidR="00815988" w:rsidRDefault="0053799C" w:rsidP="00434A8C">
      <w:pPr>
        <w:pStyle w:val="Odstavekseznama"/>
        <w:numPr>
          <w:ilvl w:val="3"/>
          <w:numId w:val="11"/>
        </w:numPr>
        <w:jc w:val="both"/>
      </w:pPr>
      <w:r>
        <w:t>Vrednotenje izobraževanja že izvedeno,</w:t>
      </w:r>
    </w:p>
    <w:p w14:paraId="45A0B38A" w14:textId="4BF9871A" w:rsidR="6B0A8DDD" w:rsidRDefault="03B1D1DE" w:rsidP="00434A8C">
      <w:pPr>
        <w:pStyle w:val="Odstavekseznama"/>
        <w:numPr>
          <w:ilvl w:val="1"/>
          <w:numId w:val="11"/>
        </w:numPr>
        <w:jc w:val="both"/>
      </w:pPr>
      <w:r>
        <w:t>Podatki mnenja</w:t>
      </w:r>
      <w:r w:rsidR="0065336E">
        <w:t xml:space="preserve"> </w:t>
      </w:r>
      <w:r w:rsidR="00457E69">
        <w:t xml:space="preserve">(mnenje se lahko popravi, nabor podatkov se </w:t>
      </w:r>
      <w:r w:rsidR="001C2568">
        <w:t>ponovi za vsako izdano mnenje)</w:t>
      </w:r>
      <w:r>
        <w:t>:</w:t>
      </w:r>
    </w:p>
    <w:p w14:paraId="3D3475B7" w14:textId="4407CABA" w:rsidR="00541186" w:rsidRDefault="00541186" w:rsidP="00434A8C">
      <w:pPr>
        <w:pStyle w:val="Odstavekseznama"/>
        <w:numPr>
          <w:ilvl w:val="2"/>
          <w:numId w:val="11"/>
        </w:numPr>
        <w:jc w:val="both"/>
      </w:pPr>
      <w:r>
        <w:t xml:space="preserve">Stopnja izobraževanja: izbira iz šifranta stopenj izobraževanja v Republiki Sloveniji, izhodiščni seznam je </w:t>
      </w:r>
      <w:r w:rsidR="008E0213">
        <w:t xml:space="preserve">podan v poglavju </w:t>
      </w:r>
      <w:r w:rsidR="008E0213">
        <w:fldChar w:fldCharType="begin"/>
      </w:r>
      <w:r w:rsidR="008E0213">
        <w:instrText xml:space="preserve"> REF _Ref156462450 \w \h </w:instrText>
      </w:r>
      <w:r w:rsidR="00434A8C">
        <w:instrText xml:space="preserve"> \* MERGEFORMAT </w:instrText>
      </w:r>
      <w:r w:rsidR="008E0213">
        <w:fldChar w:fldCharType="separate"/>
      </w:r>
      <w:r w:rsidR="00EF4013">
        <w:t>3.6.2.3</w:t>
      </w:r>
      <w:r w:rsidR="008E0213">
        <w:fldChar w:fldCharType="end"/>
      </w:r>
      <w:r w:rsidR="008E0213">
        <w:t xml:space="preserve"> </w:t>
      </w:r>
      <w:r w:rsidR="008E0213">
        <w:fldChar w:fldCharType="begin"/>
      </w:r>
      <w:r w:rsidR="008E0213">
        <w:instrText xml:space="preserve"> REF _Ref156462458 \h </w:instrText>
      </w:r>
      <w:r w:rsidR="00434A8C">
        <w:instrText xml:space="preserve"> \* MERGEFORMAT </w:instrText>
      </w:r>
      <w:r w:rsidR="008E0213">
        <w:fldChar w:fldCharType="separate"/>
      </w:r>
      <w:r w:rsidR="00EF4013">
        <w:t>Šifrant stopenj izobraževanj</w:t>
      </w:r>
      <w:r w:rsidR="008E0213">
        <w:fldChar w:fldCharType="end"/>
      </w:r>
      <w:r w:rsidR="008E0213">
        <w:t>.</w:t>
      </w:r>
      <w:r>
        <w:t xml:space="preserve"> </w:t>
      </w:r>
      <w:r w:rsidR="0061404B">
        <w:t xml:space="preserve">Iz šifranta je </w:t>
      </w:r>
      <w:r w:rsidR="00A97A9E">
        <w:t xml:space="preserve">možno izbrati tudi več kot eno stopnjo izobraževanja.  </w:t>
      </w:r>
    </w:p>
    <w:p w14:paraId="778EF1DA" w14:textId="0E80A3B7" w:rsidR="00610914" w:rsidRDefault="00610914" w:rsidP="00434A8C">
      <w:pPr>
        <w:pStyle w:val="Odstavekseznama"/>
        <w:numPr>
          <w:ilvl w:val="2"/>
          <w:numId w:val="11"/>
        </w:numPr>
        <w:jc w:val="both"/>
      </w:pPr>
      <w:r w:rsidRPr="00610914">
        <w:t>Uporaba tujega naziva oziroma naslova v Republiki Sloveniji</w:t>
      </w:r>
      <w:r>
        <w:t xml:space="preserve">: </w:t>
      </w:r>
      <w:r w:rsidR="00541186">
        <w:t>Vnese strokovni sodelavec v skladu s vsebinskimi navodili</w:t>
      </w:r>
      <w:r w:rsidR="00A97A9E">
        <w:t>.</w:t>
      </w:r>
    </w:p>
    <w:p w14:paraId="4482D541" w14:textId="42CFDAAB" w:rsidR="00512542" w:rsidRDefault="00643D8C" w:rsidP="00434A8C">
      <w:pPr>
        <w:pStyle w:val="Odstavekseznama"/>
        <w:numPr>
          <w:ilvl w:val="2"/>
          <w:numId w:val="11"/>
        </w:numPr>
        <w:jc w:val="both"/>
      </w:pPr>
      <w:r>
        <w:t>Izobraževalna institucija, ki je listino o izobraževanju izdala</w:t>
      </w:r>
      <w:r w:rsidR="00E302B9">
        <w:t xml:space="preserve">: </w:t>
      </w:r>
      <w:r>
        <w:t xml:space="preserve">Privzeta vrednost </w:t>
      </w:r>
      <w:r w:rsidR="00FC36A0">
        <w:t xml:space="preserve">je podatek iz vloge, strokovni sodelavec </w:t>
      </w:r>
      <w:r w:rsidR="0033638B">
        <w:t>lahko</w:t>
      </w:r>
      <w:r w:rsidR="00001CDA">
        <w:t xml:space="preserve"> </w:t>
      </w:r>
      <w:r w:rsidR="008E5D95">
        <w:t xml:space="preserve">privzeto </w:t>
      </w:r>
      <w:r w:rsidR="00001CDA">
        <w:t xml:space="preserve">vrednost </w:t>
      </w:r>
      <w:r w:rsidR="008E5D95">
        <w:t>spremeni</w:t>
      </w:r>
      <w:r w:rsidR="00001CDA">
        <w:t xml:space="preserve">. </w:t>
      </w:r>
    </w:p>
    <w:p w14:paraId="1C35D703" w14:textId="68BA7B25" w:rsidR="00E302B9" w:rsidRDefault="00E302B9" w:rsidP="00434A8C">
      <w:pPr>
        <w:pStyle w:val="Odstavekseznama"/>
        <w:numPr>
          <w:ilvl w:val="2"/>
          <w:numId w:val="11"/>
        </w:numPr>
        <w:jc w:val="both"/>
      </w:pPr>
      <w:r w:rsidRPr="00E302B9">
        <w:t>Informacije o primerljivosti izobraževanja s slovenskim šolskim sistemom po stopnji izobrazbe:</w:t>
      </w:r>
      <w:r>
        <w:t xml:space="preserve"> Izbira iz šifranta</w:t>
      </w:r>
      <w:r w:rsidR="00B107B0">
        <w:t xml:space="preserve"> stopenj izobraževanja</w:t>
      </w:r>
      <w:r>
        <w:t xml:space="preserve">. </w:t>
      </w:r>
    </w:p>
    <w:p w14:paraId="6B4FAAAC" w14:textId="6AE1C379" w:rsidR="00892518" w:rsidRPr="002727D3" w:rsidRDefault="00892518" w:rsidP="00434A8C">
      <w:pPr>
        <w:pStyle w:val="Odstavekseznama"/>
        <w:numPr>
          <w:ilvl w:val="2"/>
          <w:numId w:val="11"/>
        </w:numPr>
        <w:jc w:val="both"/>
        <w:rPr>
          <w:bCs/>
        </w:rPr>
      </w:pPr>
      <w:r w:rsidRPr="002727D3">
        <w:rPr>
          <w:rFonts w:cs="Arial"/>
          <w:bCs/>
          <w:szCs w:val="20"/>
        </w:rPr>
        <w:t xml:space="preserve">Uporaba tujega naziva oziroma naslova v Republiki Sloveniji: </w:t>
      </w:r>
      <w:r w:rsidR="00EA47F1">
        <w:t xml:space="preserve">Privzeta vrednost je podatek iz vloge, strokovni sodelavec </w:t>
      </w:r>
      <w:r w:rsidR="0033638B">
        <w:t>lahko</w:t>
      </w:r>
      <w:r w:rsidR="00EA47F1">
        <w:t xml:space="preserve"> </w:t>
      </w:r>
      <w:r w:rsidR="008E5D95">
        <w:t xml:space="preserve">privzeto </w:t>
      </w:r>
      <w:r w:rsidR="00EA47F1">
        <w:t xml:space="preserve">vrednost </w:t>
      </w:r>
      <w:r w:rsidR="008E5D95">
        <w:t>spremeni</w:t>
      </w:r>
      <w:r w:rsidR="00EA47F1">
        <w:t>.</w:t>
      </w:r>
    </w:p>
    <w:p w14:paraId="617B56FC" w14:textId="491826D2" w:rsidR="007B63D0" w:rsidRDefault="007B63D0" w:rsidP="00434A8C">
      <w:pPr>
        <w:pStyle w:val="Odstavekseznama"/>
        <w:numPr>
          <w:ilvl w:val="2"/>
          <w:numId w:val="11"/>
        </w:numPr>
        <w:jc w:val="both"/>
      </w:pPr>
      <w:r>
        <w:t xml:space="preserve">RUBRIKA SAMO ZA DVOJNIK/DUPLIKAT!: Ime izobraževalne institucije, številka, datum izdaje, kraj in država na izvorni listini: </w:t>
      </w:r>
      <w:r w:rsidR="00F709BD">
        <w:t>Strokovni sodelavec vnese podatek</w:t>
      </w:r>
      <w:r>
        <w:t xml:space="preserve">, neobvezno. </w:t>
      </w:r>
    </w:p>
    <w:p w14:paraId="68CCDF39" w14:textId="7B7B5192" w:rsidR="004D4846" w:rsidRPr="004D4846" w:rsidRDefault="005147C9" w:rsidP="00434A8C">
      <w:pPr>
        <w:pStyle w:val="Odstavekseznama"/>
        <w:numPr>
          <w:ilvl w:val="2"/>
          <w:numId w:val="11"/>
        </w:numPr>
        <w:jc w:val="both"/>
      </w:pPr>
      <w:r w:rsidRPr="00505BF5">
        <w:rPr>
          <w:rFonts w:cs="Arial"/>
          <w:bCs/>
          <w:szCs w:val="20"/>
        </w:rPr>
        <w:t>Opravljeno izobraževanje:</w:t>
      </w:r>
      <w:r w:rsidR="00064517">
        <w:rPr>
          <w:rFonts w:cs="Arial"/>
          <w:bCs/>
          <w:szCs w:val="20"/>
        </w:rPr>
        <w:t xml:space="preserve"> </w:t>
      </w:r>
      <w:r w:rsidR="00F709BD">
        <w:rPr>
          <w:rFonts w:cs="Arial"/>
          <w:bCs/>
          <w:szCs w:val="20"/>
        </w:rPr>
        <w:t xml:space="preserve">Privzeta vrednost </w:t>
      </w:r>
      <w:r w:rsidR="00E31EFD">
        <w:rPr>
          <w:rFonts w:cs="Arial"/>
          <w:bCs/>
          <w:szCs w:val="20"/>
        </w:rPr>
        <w:t>je</w:t>
      </w:r>
      <w:r w:rsidR="004D4846">
        <w:rPr>
          <w:rFonts w:cs="Arial"/>
          <w:bCs/>
          <w:szCs w:val="20"/>
        </w:rPr>
        <w:t xml:space="preserve"> </w:t>
      </w:r>
      <w:r w:rsidR="006A6CC0">
        <w:rPr>
          <w:rFonts w:cs="Arial"/>
          <w:bCs/>
          <w:szCs w:val="20"/>
        </w:rPr>
        <w:t>sestavljena iz</w:t>
      </w:r>
      <w:r w:rsidR="004D4846">
        <w:rPr>
          <w:rFonts w:cs="Arial"/>
          <w:bCs/>
          <w:szCs w:val="20"/>
        </w:rPr>
        <w:t xml:space="preserve"> podatk</w:t>
      </w:r>
      <w:r w:rsidR="00E31EFD">
        <w:rPr>
          <w:rFonts w:cs="Arial"/>
          <w:bCs/>
          <w:szCs w:val="20"/>
        </w:rPr>
        <w:t>ov</w:t>
      </w:r>
      <w:r w:rsidR="004D4846">
        <w:rPr>
          <w:rFonts w:cs="Arial"/>
          <w:bCs/>
          <w:szCs w:val="20"/>
        </w:rPr>
        <w:t xml:space="preserve"> iz vloge</w:t>
      </w:r>
      <w:r w:rsidR="008E5FEE">
        <w:rPr>
          <w:rFonts w:cs="Arial"/>
          <w:bCs/>
          <w:szCs w:val="20"/>
        </w:rPr>
        <w:t>:</w:t>
      </w:r>
    </w:p>
    <w:p w14:paraId="230A2A57" w14:textId="77777777" w:rsidR="004D4846" w:rsidRPr="004D4846" w:rsidRDefault="004D4846" w:rsidP="00434A8C">
      <w:pPr>
        <w:pStyle w:val="Odstavekseznama"/>
        <w:numPr>
          <w:ilvl w:val="3"/>
          <w:numId w:val="11"/>
        </w:numPr>
        <w:jc w:val="both"/>
      </w:pPr>
      <w:r>
        <w:t>Pridobljen naziv/naslov oziroma poimenovanje stopnje izobraževanja/izobraževalnega programa</w:t>
      </w:r>
      <w:r w:rsidR="00BC4B9A">
        <w:rPr>
          <w:rFonts w:cs="Arial"/>
          <w:bCs/>
          <w:szCs w:val="20"/>
        </w:rPr>
        <w:t xml:space="preserve">, </w:t>
      </w:r>
    </w:p>
    <w:p w14:paraId="7A563B38" w14:textId="77777777" w:rsidR="008414AA" w:rsidRDefault="00514BA0" w:rsidP="00434A8C">
      <w:pPr>
        <w:pStyle w:val="Odstavekseznama"/>
        <w:numPr>
          <w:ilvl w:val="3"/>
          <w:numId w:val="11"/>
        </w:numPr>
        <w:jc w:val="both"/>
      </w:pPr>
      <w:r>
        <w:t>Uradno trajanje izobraževanja</w:t>
      </w:r>
      <w:r w:rsidR="008414AA">
        <w:t>,</w:t>
      </w:r>
    </w:p>
    <w:p w14:paraId="00863A1E" w14:textId="77777777" w:rsidR="008414AA" w:rsidRDefault="008414AA" w:rsidP="00434A8C">
      <w:pPr>
        <w:pStyle w:val="Odstavekseznama"/>
        <w:numPr>
          <w:ilvl w:val="3"/>
          <w:numId w:val="11"/>
        </w:numPr>
        <w:jc w:val="both"/>
      </w:pPr>
      <w:r>
        <w:t xml:space="preserve">Način izvajanja izobraževanja, </w:t>
      </w:r>
    </w:p>
    <w:p w14:paraId="765DB852" w14:textId="1A7A203E" w:rsidR="008414AA" w:rsidRDefault="008414AA" w:rsidP="00434A8C">
      <w:pPr>
        <w:pStyle w:val="Odstavekseznama"/>
        <w:numPr>
          <w:ilvl w:val="3"/>
          <w:numId w:val="11"/>
        </w:numPr>
        <w:jc w:val="both"/>
      </w:pPr>
      <w:r>
        <w:t>Jeziki izobraževanja,</w:t>
      </w:r>
    </w:p>
    <w:p w14:paraId="69002737" w14:textId="77777777" w:rsidR="008E5FEE" w:rsidRPr="008E5FEE" w:rsidRDefault="00813A6A" w:rsidP="00434A8C">
      <w:pPr>
        <w:pStyle w:val="Odstavekseznama"/>
        <w:numPr>
          <w:ilvl w:val="3"/>
          <w:numId w:val="11"/>
        </w:numPr>
        <w:jc w:val="both"/>
      </w:pPr>
      <w:r>
        <w:rPr>
          <w:rFonts w:cs="Arial"/>
          <w:bCs/>
          <w:szCs w:val="20"/>
        </w:rPr>
        <w:t>predhodno izobraževanje,</w:t>
      </w:r>
      <w:r w:rsidR="00BC4B9A">
        <w:rPr>
          <w:rFonts w:cs="Arial"/>
          <w:bCs/>
          <w:szCs w:val="20"/>
        </w:rPr>
        <w:t xml:space="preserve"> </w:t>
      </w:r>
    </w:p>
    <w:p w14:paraId="41396F21" w14:textId="19831FBA" w:rsidR="008E5FEE" w:rsidRPr="008E5FEE" w:rsidRDefault="008E5FEE" w:rsidP="00434A8C">
      <w:pPr>
        <w:ind w:left="2127"/>
        <w:jc w:val="both"/>
        <w:rPr>
          <w:bCs/>
        </w:rPr>
      </w:pPr>
      <w:r>
        <w:t xml:space="preserve">strokovni sodelavec </w:t>
      </w:r>
      <w:r w:rsidR="008E5D95">
        <w:t>lahko privzeto vrednost spremeni</w:t>
      </w:r>
      <w:r>
        <w:t>.</w:t>
      </w:r>
    </w:p>
    <w:p w14:paraId="338DC9F5" w14:textId="77777777" w:rsidR="008E5D95" w:rsidRPr="002727D3" w:rsidRDefault="00541186" w:rsidP="00434A8C">
      <w:pPr>
        <w:pStyle w:val="Odstavekseznama"/>
        <w:numPr>
          <w:ilvl w:val="2"/>
          <w:numId w:val="11"/>
        </w:numPr>
        <w:jc w:val="both"/>
        <w:rPr>
          <w:bCs/>
        </w:rPr>
      </w:pPr>
      <w:r w:rsidRPr="00541186">
        <w:lastRenderedPageBreak/>
        <w:t>Področje/smer, razvidno iz listin</w:t>
      </w:r>
      <w:r w:rsidR="00BD203D">
        <w:t>:</w:t>
      </w:r>
      <w:r w:rsidR="00BD203D" w:rsidRPr="00BD203D">
        <w:t xml:space="preserve"> </w:t>
      </w:r>
      <w:r w:rsidR="00BD203D">
        <w:t xml:space="preserve">Privzeta vrednost je podatek iz vloge, </w:t>
      </w:r>
      <w:r w:rsidR="008E5D95">
        <w:t>strokovni sodelavec lahko privzeto vrednost spremeni.</w:t>
      </w:r>
    </w:p>
    <w:p w14:paraId="7AFEAAC1" w14:textId="0290C556" w:rsidR="00541186" w:rsidRDefault="312BD6D0" w:rsidP="00434A8C">
      <w:pPr>
        <w:pStyle w:val="Odstavekseznama"/>
        <w:numPr>
          <w:ilvl w:val="2"/>
          <w:numId w:val="11"/>
        </w:numPr>
        <w:jc w:val="both"/>
      </w:pPr>
      <w:r>
        <w:t>Umeščenost v državi izvora:</w:t>
      </w:r>
      <w:r w:rsidR="6D978828">
        <w:t xml:space="preserve"> </w:t>
      </w:r>
      <w:r w:rsidR="00415664">
        <w:t>Izbira iz šifranta</w:t>
      </w:r>
      <w:r w:rsidR="00CE7F79">
        <w:t xml:space="preserve">. </w:t>
      </w:r>
    </w:p>
    <w:p w14:paraId="51C3DF1A" w14:textId="5979F973" w:rsidR="00CE7F79" w:rsidRDefault="00CE7F79" w:rsidP="00434A8C">
      <w:pPr>
        <w:pStyle w:val="Odstavekseznama"/>
        <w:numPr>
          <w:ilvl w:val="2"/>
          <w:numId w:val="11"/>
        </w:numPr>
        <w:jc w:val="both"/>
      </w:pPr>
      <w:r>
        <w:t>Pravice v državi izvora: Izbira iz šifranta</w:t>
      </w:r>
      <w:r w:rsidR="00E15FD5">
        <w:t>, možnost dopolnjevanja</w:t>
      </w:r>
      <w:r w:rsidR="00415664">
        <w:t xml:space="preserve"> strokovnega sodelavca</w:t>
      </w:r>
      <w:r w:rsidR="00E15FD5">
        <w:t xml:space="preserve">. Povezava s šifrantom </w:t>
      </w:r>
      <w:r w:rsidR="00F75F6A">
        <w:t xml:space="preserve">umeščenost v državi izvora za naslednjo stopnjo. </w:t>
      </w:r>
    </w:p>
    <w:p w14:paraId="626C36E7" w14:textId="77777777" w:rsidR="007E2429" w:rsidRPr="002727D3" w:rsidRDefault="00CE7F79" w:rsidP="00434A8C">
      <w:pPr>
        <w:pStyle w:val="Odstavekseznama"/>
        <w:numPr>
          <w:ilvl w:val="2"/>
          <w:numId w:val="11"/>
        </w:numPr>
        <w:jc w:val="both"/>
        <w:rPr>
          <w:bCs/>
        </w:rPr>
      </w:pPr>
      <w:r w:rsidRPr="00505BF5">
        <w:rPr>
          <w:rFonts w:cs="Arial"/>
          <w:bCs/>
          <w:szCs w:val="20"/>
        </w:rPr>
        <w:t>Status institucije in izobraževalnega oz. študijskega programa:</w:t>
      </w:r>
      <w:r w:rsidR="00A20E88">
        <w:rPr>
          <w:rFonts w:cs="Arial"/>
          <w:bCs/>
          <w:szCs w:val="20"/>
        </w:rPr>
        <w:t xml:space="preserve"> </w:t>
      </w:r>
      <w:r w:rsidR="00C61620">
        <w:rPr>
          <w:rFonts w:cs="Arial"/>
          <w:bCs/>
          <w:szCs w:val="20"/>
        </w:rPr>
        <w:t>Privzeta vrednost »</w:t>
      </w:r>
      <w:r w:rsidR="00FC3BFF">
        <w:rPr>
          <w:rFonts w:cs="Arial"/>
          <w:bCs/>
          <w:szCs w:val="20"/>
        </w:rPr>
        <w:t>Ustrezen</w:t>
      </w:r>
      <w:r w:rsidR="00C61620">
        <w:rPr>
          <w:rFonts w:cs="Arial"/>
          <w:bCs/>
          <w:szCs w:val="20"/>
        </w:rPr>
        <w:t>« kot je določena v nastavitvah</w:t>
      </w:r>
      <w:r w:rsidR="00FC3BFF">
        <w:rPr>
          <w:rFonts w:cs="Arial"/>
          <w:bCs/>
          <w:szCs w:val="20"/>
        </w:rPr>
        <w:t xml:space="preserve">, </w:t>
      </w:r>
      <w:r w:rsidR="007E2429">
        <w:t>strokovni sodelavec lahko privzeto vrednost spremeni.</w:t>
      </w:r>
    </w:p>
    <w:p w14:paraId="4DF82634" w14:textId="0693FDB4" w:rsidR="00734917" w:rsidRPr="0050231F" w:rsidRDefault="00734917" w:rsidP="00434A8C">
      <w:pPr>
        <w:pStyle w:val="Odstavekseznama"/>
        <w:numPr>
          <w:ilvl w:val="2"/>
          <w:numId w:val="11"/>
        </w:numPr>
        <w:jc w:val="both"/>
      </w:pPr>
      <w:r>
        <w:rPr>
          <w:rFonts w:cs="Arial"/>
          <w:bCs/>
          <w:szCs w:val="20"/>
        </w:rPr>
        <w:t xml:space="preserve">Preverjanje verodostojnosti: Izbira iz šifranta. </w:t>
      </w:r>
    </w:p>
    <w:p w14:paraId="5C40BDD7" w14:textId="33D41B49" w:rsidR="0050231F" w:rsidRPr="00C334B3" w:rsidRDefault="0050231F" w:rsidP="00434A8C">
      <w:pPr>
        <w:pStyle w:val="Odstavekseznama"/>
        <w:numPr>
          <w:ilvl w:val="2"/>
          <w:numId w:val="11"/>
        </w:numPr>
        <w:jc w:val="both"/>
        <w:rPr>
          <w:bCs/>
        </w:rPr>
      </w:pPr>
      <w:r w:rsidRPr="00A80064">
        <w:rPr>
          <w:rFonts w:cs="Arial"/>
          <w:bCs/>
          <w:szCs w:val="20"/>
        </w:rPr>
        <w:t xml:space="preserve">Kratek opis sistema izobraževanja v Republiki Sloveniji: </w:t>
      </w:r>
      <w:r w:rsidR="007E2429">
        <w:rPr>
          <w:rFonts w:cs="Arial"/>
          <w:bCs/>
          <w:szCs w:val="20"/>
        </w:rPr>
        <w:t>Pri</w:t>
      </w:r>
      <w:r w:rsidR="00D807F3">
        <w:rPr>
          <w:rFonts w:cs="Arial"/>
          <w:bCs/>
          <w:szCs w:val="20"/>
        </w:rPr>
        <w:t>vzeta vrednost je vsebina iz</w:t>
      </w:r>
      <w:r w:rsidR="00DD4D12">
        <w:rPr>
          <w:rFonts w:cs="Arial"/>
          <w:bCs/>
          <w:szCs w:val="20"/>
        </w:rPr>
        <w:t xml:space="preserve"> šifranta glede na</w:t>
      </w:r>
      <w:r w:rsidR="00CE1FA0">
        <w:rPr>
          <w:rFonts w:cs="Arial"/>
          <w:bCs/>
          <w:szCs w:val="20"/>
        </w:rPr>
        <w:t xml:space="preserve"> </w:t>
      </w:r>
      <w:r w:rsidR="00F7172A">
        <w:rPr>
          <w:rFonts w:cs="Arial"/>
          <w:bCs/>
          <w:szCs w:val="20"/>
        </w:rPr>
        <w:t>stopnjo izobraževanja</w:t>
      </w:r>
      <w:r w:rsidR="00CE1FA0">
        <w:rPr>
          <w:rFonts w:cs="Arial"/>
          <w:bCs/>
          <w:szCs w:val="20"/>
        </w:rPr>
        <w:t xml:space="preserve"> v državi izvora</w:t>
      </w:r>
      <w:r w:rsidR="006E1C64">
        <w:rPr>
          <w:rFonts w:cs="Arial"/>
          <w:bCs/>
          <w:szCs w:val="20"/>
        </w:rPr>
        <w:t xml:space="preserve"> in glede na izredno redno</w:t>
      </w:r>
      <w:r w:rsidR="00CE1FA0">
        <w:rPr>
          <w:rFonts w:cs="Arial"/>
          <w:bCs/>
          <w:szCs w:val="20"/>
        </w:rPr>
        <w:t xml:space="preserve">. </w:t>
      </w:r>
      <w:r w:rsidR="00D807F3">
        <w:t>Strokovni sodelavec lahko privzeto vrednost spremeni.</w:t>
      </w:r>
    </w:p>
    <w:p w14:paraId="7925FF9C" w14:textId="71CF2289" w:rsidR="00C334B3" w:rsidRPr="00C334B3" w:rsidRDefault="00C334B3" w:rsidP="00434A8C">
      <w:pPr>
        <w:pStyle w:val="Odstavekseznama"/>
        <w:numPr>
          <w:ilvl w:val="2"/>
          <w:numId w:val="11"/>
        </w:numPr>
        <w:jc w:val="both"/>
        <w:rPr>
          <w:bCs/>
        </w:rPr>
      </w:pPr>
      <w:r w:rsidRPr="00A80064">
        <w:rPr>
          <w:rFonts w:cs="Arial"/>
          <w:bCs/>
          <w:szCs w:val="20"/>
        </w:rPr>
        <w:t xml:space="preserve">Kratek opis sistema izobraževanja v </w:t>
      </w:r>
      <w:r>
        <w:rPr>
          <w:rFonts w:cs="Arial"/>
          <w:bCs/>
          <w:szCs w:val="20"/>
        </w:rPr>
        <w:t>izvorni državi</w:t>
      </w:r>
      <w:r w:rsidRPr="00A80064">
        <w:rPr>
          <w:rFonts w:cs="Arial"/>
          <w:bCs/>
          <w:szCs w:val="20"/>
        </w:rPr>
        <w:t xml:space="preserve">: </w:t>
      </w:r>
      <w:r>
        <w:rPr>
          <w:rFonts w:cs="Arial"/>
          <w:bCs/>
          <w:szCs w:val="20"/>
        </w:rPr>
        <w:t xml:space="preserve">Privzeta vrednost je vsebina iz šifranta glede na stopnjo izobraževanja v državi izvora in glede na izredno redno. </w:t>
      </w:r>
      <w:r>
        <w:t>Strokovni sodelavec lahko privzeto vrednost spremeni.</w:t>
      </w:r>
    </w:p>
    <w:p w14:paraId="60FF9AC5" w14:textId="4639B39A" w:rsidR="004B05B0" w:rsidRDefault="002A39A7" w:rsidP="00434A8C">
      <w:pPr>
        <w:pStyle w:val="Odstavekseznama"/>
        <w:numPr>
          <w:ilvl w:val="2"/>
          <w:numId w:val="11"/>
        </w:numPr>
        <w:jc w:val="both"/>
        <w:rPr>
          <w:rFonts w:cs="Arial"/>
          <w:bCs/>
          <w:szCs w:val="20"/>
        </w:rPr>
      </w:pPr>
      <w:r>
        <w:rPr>
          <w:rFonts w:cs="Arial"/>
          <w:bCs/>
          <w:szCs w:val="20"/>
        </w:rPr>
        <w:t xml:space="preserve">V prihodnosti se lahko v zvezi z mnenjem določijo dodatni podatki. ENCIS mora omogočati </w:t>
      </w:r>
      <w:r w:rsidR="00970BCB">
        <w:rPr>
          <w:rFonts w:cs="Arial"/>
          <w:bCs/>
          <w:szCs w:val="20"/>
        </w:rPr>
        <w:t>uvajanje dodatnih podatkov brez razvoja na ravni nastavitev</w:t>
      </w:r>
      <w:r w:rsidR="004B05B0">
        <w:rPr>
          <w:rFonts w:cs="Arial"/>
          <w:bCs/>
          <w:szCs w:val="20"/>
        </w:rPr>
        <w:t>.</w:t>
      </w:r>
    </w:p>
    <w:p w14:paraId="063117C8" w14:textId="4C46BCD6" w:rsidR="001C2568" w:rsidRDefault="007D3320" w:rsidP="00434A8C">
      <w:pPr>
        <w:pStyle w:val="Odstavekseznama"/>
        <w:numPr>
          <w:ilvl w:val="1"/>
          <w:numId w:val="11"/>
        </w:numPr>
        <w:jc w:val="both"/>
        <w:rPr>
          <w:rFonts w:cs="Arial"/>
          <w:bCs/>
          <w:szCs w:val="20"/>
        </w:rPr>
      </w:pPr>
      <w:r>
        <w:rPr>
          <w:rFonts w:cs="Arial"/>
          <w:bCs/>
          <w:szCs w:val="20"/>
        </w:rPr>
        <w:t>Podatki popravljenega mnenja</w:t>
      </w:r>
      <w:r w:rsidR="00E24075">
        <w:rPr>
          <w:rFonts w:cs="Arial"/>
          <w:bCs/>
          <w:szCs w:val="20"/>
        </w:rPr>
        <w:t xml:space="preserve"> (samo v primeru, da se mnenje popravi):</w:t>
      </w:r>
    </w:p>
    <w:p w14:paraId="7F16F99F" w14:textId="6331886C" w:rsidR="00E24075" w:rsidRDefault="00E24075" w:rsidP="00434A8C">
      <w:pPr>
        <w:pStyle w:val="Odstavekseznama"/>
        <w:numPr>
          <w:ilvl w:val="2"/>
          <w:numId w:val="11"/>
        </w:numPr>
        <w:jc w:val="both"/>
        <w:rPr>
          <w:rFonts w:cs="Arial"/>
          <w:bCs/>
          <w:szCs w:val="20"/>
        </w:rPr>
      </w:pPr>
      <w:r>
        <w:rPr>
          <w:rFonts w:cs="Arial"/>
          <w:bCs/>
          <w:szCs w:val="20"/>
        </w:rPr>
        <w:t xml:space="preserve">Številka </w:t>
      </w:r>
      <w:r w:rsidR="00FF1EDD">
        <w:rPr>
          <w:rFonts w:cs="Arial"/>
          <w:bCs/>
          <w:szCs w:val="20"/>
        </w:rPr>
        <w:t>originalnega mnenja,</w:t>
      </w:r>
    </w:p>
    <w:p w14:paraId="2F51D6AC" w14:textId="6A7A021A" w:rsidR="00FF1EDD" w:rsidRDefault="00FF1EDD" w:rsidP="00434A8C">
      <w:pPr>
        <w:pStyle w:val="Odstavekseznama"/>
        <w:numPr>
          <w:ilvl w:val="2"/>
          <w:numId w:val="11"/>
        </w:numPr>
        <w:jc w:val="both"/>
        <w:rPr>
          <w:rFonts w:cs="Arial"/>
          <w:bCs/>
          <w:szCs w:val="20"/>
        </w:rPr>
      </w:pPr>
      <w:r>
        <w:rPr>
          <w:rFonts w:cs="Arial"/>
          <w:bCs/>
          <w:szCs w:val="20"/>
        </w:rPr>
        <w:t>Številka popravljenega mnenja,</w:t>
      </w:r>
    </w:p>
    <w:p w14:paraId="154DD323" w14:textId="77872EDA" w:rsidR="00CF0A49" w:rsidRDefault="005C6534" w:rsidP="00434A8C">
      <w:pPr>
        <w:pStyle w:val="Odstavekseznama"/>
        <w:numPr>
          <w:ilvl w:val="1"/>
          <w:numId w:val="11"/>
        </w:numPr>
        <w:jc w:val="both"/>
        <w:rPr>
          <w:rFonts w:cs="Arial"/>
          <w:bCs/>
          <w:szCs w:val="20"/>
        </w:rPr>
      </w:pPr>
      <w:r>
        <w:rPr>
          <w:rFonts w:cs="Arial"/>
          <w:bCs/>
          <w:szCs w:val="20"/>
        </w:rPr>
        <w:t xml:space="preserve">Skupni podatki </w:t>
      </w:r>
      <w:r w:rsidR="00A1399E">
        <w:rPr>
          <w:rFonts w:cs="Arial"/>
          <w:bCs/>
          <w:szCs w:val="20"/>
        </w:rPr>
        <w:t xml:space="preserve">vseh dokumentov: </w:t>
      </w:r>
      <w:r>
        <w:rPr>
          <w:rFonts w:cs="Arial"/>
          <w:bCs/>
          <w:szCs w:val="20"/>
        </w:rPr>
        <w:t>mnenja, obvestila, seznanitve:</w:t>
      </w:r>
    </w:p>
    <w:p w14:paraId="0560E84D" w14:textId="34774874" w:rsidR="00A1399E" w:rsidRDefault="00A1399E" w:rsidP="00434A8C">
      <w:pPr>
        <w:pStyle w:val="Odstavekseznama"/>
        <w:numPr>
          <w:ilvl w:val="2"/>
          <w:numId w:val="11"/>
        </w:numPr>
        <w:jc w:val="both"/>
      </w:pPr>
      <w:r>
        <w:t>Datum izdaje dokumenta: Se samodejno določi glede na izdajo dokumenta.</w:t>
      </w:r>
    </w:p>
    <w:p w14:paraId="71BC8213" w14:textId="1E25AE04" w:rsidR="00A1399E" w:rsidRDefault="00A1399E" w:rsidP="00434A8C">
      <w:pPr>
        <w:pStyle w:val="Odstavekseznama"/>
        <w:numPr>
          <w:ilvl w:val="2"/>
          <w:numId w:val="11"/>
        </w:numPr>
        <w:jc w:val="both"/>
      </w:pPr>
      <w:r>
        <w:t xml:space="preserve">Datum vročitve dokumenta: Podatek je pri mnenju pomemben za presojo pravočasnosti ugovora. Podatek se v ENCIS avtomatično prenese iz KRPAN, v katerem se za mnenje zabeleži datum vročitve mnenja. </w:t>
      </w:r>
    </w:p>
    <w:p w14:paraId="67D70444" w14:textId="2B74C54A" w:rsidR="00A1399E" w:rsidRDefault="00A1399E" w:rsidP="00434A8C">
      <w:pPr>
        <w:pStyle w:val="Odstavekseznama"/>
        <w:numPr>
          <w:ilvl w:val="2"/>
          <w:numId w:val="11"/>
        </w:numPr>
        <w:jc w:val="both"/>
      </w:pPr>
      <w:r>
        <w:t>Status dokumenta: Veljaven / Neveljaven.</w:t>
      </w:r>
    </w:p>
    <w:p w14:paraId="3ECB9E2A" w14:textId="77777777" w:rsidR="00A1399E" w:rsidRDefault="00A1399E" w:rsidP="00434A8C">
      <w:pPr>
        <w:pStyle w:val="Odstavekseznama"/>
        <w:numPr>
          <w:ilvl w:val="2"/>
          <w:numId w:val="11"/>
        </w:numPr>
        <w:jc w:val="both"/>
      </w:pPr>
      <w:r>
        <w:t xml:space="preserve">Komentar veljavnosti dokumenta: V podatek se samodejno vnese komentar glede popravljenega dokumenta. </w:t>
      </w:r>
    </w:p>
    <w:p w14:paraId="52A34D94" w14:textId="155D8EDB" w:rsidR="002F3CFA" w:rsidRDefault="002F3CFA" w:rsidP="00434A8C">
      <w:pPr>
        <w:pStyle w:val="Odstavekseznama"/>
        <w:numPr>
          <w:ilvl w:val="2"/>
          <w:numId w:val="11"/>
        </w:numPr>
        <w:jc w:val="both"/>
        <w:rPr>
          <w:rFonts w:cs="Arial"/>
          <w:bCs/>
          <w:szCs w:val="20"/>
        </w:rPr>
      </w:pPr>
      <w:r>
        <w:rPr>
          <w:rFonts w:cs="Arial"/>
          <w:bCs/>
          <w:szCs w:val="20"/>
        </w:rPr>
        <w:t xml:space="preserve">Parafiral: </w:t>
      </w:r>
      <w:r w:rsidR="005218CF">
        <w:rPr>
          <w:rFonts w:cs="Arial"/>
          <w:bCs/>
          <w:szCs w:val="20"/>
        </w:rPr>
        <w:t xml:space="preserve">Izbere </w:t>
      </w:r>
      <w:r w:rsidR="009E68DD">
        <w:rPr>
          <w:rFonts w:cs="Arial"/>
          <w:bCs/>
          <w:szCs w:val="20"/>
        </w:rPr>
        <w:t>iz šifranta strokovnih delavcev strokovni delavec, ki pripravlja mnenje</w:t>
      </w:r>
      <w:r w:rsidR="00304A78">
        <w:rPr>
          <w:rFonts w:cs="Arial"/>
          <w:bCs/>
          <w:szCs w:val="20"/>
        </w:rPr>
        <w:t>, obvestilo ali seznanitev</w:t>
      </w:r>
      <w:r w:rsidR="009E68DD">
        <w:rPr>
          <w:rFonts w:cs="Arial"/>
          <w:bCs/>
          <w:szCs w:val="20"/>
        </w:rPr>
        <w:t xml:space="preserve">. </w:t>
      </w:r>
      <w:r w:rsidR="00F81036">
        <w:rPr>
          <w:rFonts w:cs="Arial"/>
          <w:bCs/>
          <w:szCs w:val="20"/>
        </w:rPr>
        <w:t xml:space="preserve">Strokovni delavec, ki parafira ne sme biti strokovni delavec, ki pripravlja </w:t>
      </w:r>
      <w:r w:rsidR="007B0FC7">
        <w:rPr>
          <w:rFonts w:cs="Arial"/>
          <w:bCs/>
          <w:szCs w:val="20"/>
        </w:rPr>
        <w:t>dokument</w:t>
      </w:r>
      <w:r w:rsidR="00F81036">
        <w:rPr>
          <w:rFonts w:cs="Arial"/>
          <w:bCs/>
          <w:szCs w:val="20"/>
        </w:rPr>
        <w:t xml:space="preserve">. </w:t>
      </w:r>
    </w:p>
    <w:p w14:paraId="58036104" w14:textId="69121174" w:rsidR="00911CD4" w:rsidRDefault="00085667" w:rsidP="00434A8C">
      <w:pPr>
        <w:pStyle w:val="Odstavekseznama"/>
        <w:numPr>
          <w:ilvl w:val="3"/>
          <w:numId w:val="11"/>
        </w:numPr>
        <w:jc w:val="both"/>
        <w:rPr>
          <w:rFonts w:cs="Arial"/>
          <w:bCs/>
          <w:szCs w:val="20"/>
        </w:rPr>
      </w:pPr>
      <w:r>
        <w:rPr>
          <w:rFonts w:cs="Arial"/>
          <w:bCs/>
          <w:szCs w:val="20"/>
        </w:rPr>
        <w:t>Datum in ura oddaje v parafiranje</w:t>
      </w:r>
      <w:r w:rsidR="006D142B">
        <w:rPr>
          <w:rFonts w:cs="Arial"/>
          <w:bCs/>
          <w:szCs w:val="20"/>
        </w:rPr>
        <w:t>.</w:t>
      </w:r>
    </w:p>
    <w:p w14:paraId="059CFF8B" w14:textId="46BEED64" w:rsidR="006D142B" w:rsidRDefault="00B91207" w:rsidP="00434A8C">
      <w:pPr>
        <w:pStyle w:val="Odstavekseznama"/>
        <w:numPr>
          <w:ilvl w:val="3"/>
          <w:numId w:val="11"/>
        </w:numPr>
        <w:jc w:val="both"/>
        <w:rPr>
          <w:rFonts w:cs="Arial"/>
          <w:bCs/>
          <w:szCs w:val="20"/>
        </w:rPr>
      </w:pPr>
      <w:r>
        <w:rPr>
          <w:rFonts w:cs="Arial"/>
          <w:bCs/>
          <w:szCs w:val="20"/>
        </w:rPr>
        <w:lastRenderedPageBreak/>
        <w:t>Pripombe strokovnega delavca, ki je zadolžen za parafiranje</w:t>
      </w:r>
      <w:r w:rsidR="0090354A">
        <w:rPr>
          <w:rFonts w:cs="Arial"/>
          <w:bCs/>
          <w:szCs w:val="20"/>
        </w:rPr>
        <w:t xml:space="preserve">. </w:t>
      </w:r>
    </w:p>
    <w:p w14:paraId="7542002E" w14:textId="305EEB69" w:rsidR="009E0BB7" w:rsidRDefault="009E0BB7" w:rsidP="00434A8C">
      <w:pPr>
        <w:pStyle w:val="Odstavekseznama"/>
        <w:numPr>
          <w:ilvl w:val="3"/>
          <w:numId w:val="11"/>
        </w:numPr>
        <w:jc w:val="both"/>
        <w:rPr>
          <w:rFonts w:cs="Arial"/>
          <w:bCs/>
          <w:szCs w:val="20"/>
        </w:rPr>
      </w:pPr>
      <w:r>
        <w:rPr>
          <w:rFonts w:cs="Arial"/>
          <w:bCs/>
          <w:szCs w:val="20"/>
        </w:rPr>
        <w:t xml:space="preserve">Rezultata parafiranja: »Podane pripombe«, </w:t>
      </w:r>
      <w:r w:rsidR="00E943E2">
        <w:rPr>
          <w:rFonts w:cs="Arial"/>
          <w:bCs/>
          <w:szCs w:val="20"/>
        </w:rPr>
        <w:t>»Mnenje potrjeno«.</w:t>
      </w:r>
      <w:r>
        <w:rPr>
          <w:rFonts w:cs="Arial"/>
          <w:bCs/>
          <w:szCs w:val="20"/>
        </w:rPr>
        <w:t xml:space="preserve"> </w:t>
      </w:r>
    </w:p>
    <w:p w14:paraId="31D8193A" w14:textId="77777777" w:rsidR="00E943E2" w:rsidRDefault="00B91207" w:rsidP="00434A8C">
      <w:pPr>
        <w:pStyle w:val="Odstavekseznama"/>
        <w:numPr>
          <w:ilvl w:val="3"/>
          <w:numId w:val="11"/>
        </w:numPr>
        <w:jc w:val="both"/>
        <w:rPr>
          <w:rFonts w:cs="Arial"/>
          <w:bCs/>
          <w:szCs w:val="20"/>
        </w:rPr>
      </w:pPr>
      <w:r>
        <w:rPr>
          <w:rFonts w:cs="Arial"/>
          <w:bCs/>
          <w:szCs w:val="20"/>
        </w:rPr>
        <w:t>Datum</w:t>
      </w:r>
      <w:r w:rsidR="00E943E2">
        <w:rPr>
          <w:rFonts w:cs="Arial"/>
          <w:bCs/>
          <w:szCs w:val="20"/>
        </w:rPr>
        <w:t xml:space="preserve"> in ura</w:t>
      </w:r>
      <w:r>
        <w:rPr>
          <w:rFonts w:cs="Arial"/>
          <w:bCs/>
          <w:szCs w:val="20"/>
        </w:rPr>
        <w:t xml:space="preserve"> parafiran</w:t>
      </w:r>
      <w:r w:rsidR="009E0BB7">
        <w:rPr>
          <w:rFonts w:cs="Arial"/>
          <w:bCs/>
          <w:szCs w:val="20"/>
        </w:rPr>
        <w:t>j</w:t>
      </w:r>
      <w:r w:rsidR="00E943E2">
        <w:rPr>
          <w:rFonts w:cs="Arial"/>
          <w:bCs/>
          <w:szCs w:val="20"/>
        </w:rPr>
        <w:t>a.</w:t>
      </w:r>
    </w:p>
    <w:p w14:paraId="60DCA1B3" w14:textId="77777777" w:rsidR="007B0FC7" w:rsidRDefault="00D131CF" w:rsidP="00434A8C">
      <w:pPr>
        <w:pStyle w:val="Odstavekseznama"/>
        <w:numPr>
          <w:ilvl w:val="3"/>
          <w:numId w:val="11"/>
        </w:numPr>
        <w:jc w:val="both"/>
        <w:rPr>
          <w:rFonts w:cs="Arial"/>
          <w:bCs/>
          <w:szCs w:val="20"/>
        </w:rPr>
      </w:pPr>
      <w:r>
        <w:rPr>
          <w:rFonts w:cs="Arial"/>
          <w:bCs/>
          <w:szCs w:val="20"/>
        </w:rPr>
        <w:t>Postopek se lahko izvede večkrat, pri vsaki izvedbi se zabeleži zgornji nabor podatkov</w:t>
      </w:r>
      <w:r w:rsidR="007B0FC7">
        <w:rPr>
          <w:rFonts w:cs="Arial"/>
          <w:bCs/>
          <w:szCs w:val="20"/>
        </w:rPr>
        <w:t>.</w:t>
      </w:r>
    </w:p>
    <w:p w14:paraId="68CBDD47" w14:textId="355BE6D7" w:rsidR="00656665" w:rsidRPr="0050231F" w:rsidRDefault="007B0FC7" w:rsidP="00434A8C">
      <w:pPr>
        <w:pStyle w:val="Odstavekseznama"/>
        <w:numPr>
          <w:ilvl w:val="3"/>
          <w:numId w:val="11"/>
        </w:numPr>
        <w:jc w:val="both"/>
        <w:rPr>
          <w:rFonts w:cs="Arial"/>
          <w:bCs/>
          <w:szCs w:val="20"/>
        </w:rPr>
      </w:pPr>
      <w:r>
        <w:rPr>
          <w:rFonts w:cs="Arial"/>
          <w:bCs/>
          <w:szCs w:val="20"/>
        </w:rPr>
        <w:t xml:space="preserve">Priponka dokumenta s pripombami / predlogi / komentarji </w:t>
      </w:r>
      <w:r w:rsidR="009D2605">
        <w:rPr>
          <w:rFonts w:cs="Arial"/>
          <w:bCs/>
          <w:szCs w:val="20"/>
        </w:rPr>
        <w:t>strokovnega sodelavca, ki je dokument parafiral.</w:t>
      </w:r>
      <w:r w:rsidR="009E0BB7">
        <w:rPr>
          <w:rFonts w:cs="Arial"/>
          <w:bCs/>
          <w:szCs w:val="20"/>
        </w:rPr>
        <w:t xml:space="preserve"> </w:t>
      </w:r>
      <w:r w:rsidR="00DD7CE8">
        <w:rPr>
          <w:rFonts w:cs="Arial"/>
          <w:bCs/>
          <w:szCs w:val="20"/>
        </w:rPr>
        <w:t xml:space="preserve"> </w:t>
      </w:r>
    </w:p>
    <w:p w14:paraId="1189036A" w14:textId="6C624760" w:rsidR="5ED858B0" w:rsidRDefault="5ED858B0" w:rsidP="00434A8C">
      <w:pPr>
        <w:pStyle w:val="Odstavekseznama"/>
        <w:numPr>
          <w:ilvl w:val="2"/>
          <w:numId w:val="11"/>
        </w:numPr>
        <w:jc w:val="both"/>
      </w:pPr>
      <w:r>
        <w:t>Podpisnik</w:t>
      </w:r>
      <w:r w:rsidR="00AC0A3D">
        <w:t>: Podpisni</w:t>
      </w:r>
      <w:r w:rsidR="00302A02">
        <w:t xml:space="preserve">ki mnenja in drugih dokumentov so opredeljeni v nastavitvah. V nastavitvah je določen privzet </w:t>
      </w:r>
      <w:r w:rsidR="00DF0B67">
        <w:t xml:space="preserve">podpisnik, ki ga lahko strokovni sodelavec spremeni tako, da izbere drugega iz seznama možnih podpisnikov. </w:t>
      </w:r>
      <w:r>
        <w:t xml:space="preserve"> </w:t>
      </w:r>
    </w:p>
    <w:p w14:paraId="4ACCC5BE" w14:textId="3B3899B5" w:rsidR="00541186" w:rsidRDefault="005D60C8" w:rsidP="00434A8C">
      <w:pPr>
        <w:pStyle w:val="Odstavekseznama"/>
        <w:numPr>
          <w:ilvl w:val="1"/>
          <w:numId w:val="11"/>
        </w:numPr>
        <w:jc w:val="both"/>
      </w:pPr>
      <w:r>
        <w:t>Podatki ugovora</w:t>
      </w:r>
      <w:r w:rsidR="004A4F25">
        <w:t xml:space="preserve"> (podatki se izpolnjujejo samo v primeru prejetega ugovora)</w:t>
      </w:r>
      <w:r>
        <w:t>:</w:t>
      </w:r>
    </w:p>
    <w:p w14:paraId="00A0AF81" w14:textId="26AD6F3C" w:rsidR="005D60C8" w:rsidRDefault="005D60C8" w:rsidP="00434A8C">
      <w:pPr>
        <w:pStyle w:val="Odstavekseznama"/>
        <w:numPr>
          <w:ilvl w:val="2"/>
          <w:numId w:val="11"/>
        </w:numPr>
        <w:jc w:val="both"/>
      </w:pPr>
      <w:r>
        <w:t>Datum prejema ugovora: Se samodejno določi glede na datum dokumenta v KRPAN.</w:t>
      </w:r>
    </w:p>
    <w:p w14:paraId="66911ECC" w14:textId="7F924288" w:rsidR="005D60C8" w:rsidRDefault="005D60C8" w:rsidP="00434A8C">
      <w:pPr>
        <w:pStyle w:val="Odstavekseznama"/>
        <w:numPr>
          <w:ilvl w:val="2"/>
          <w:numId w:val="11"/>
        </w:numPr>
        <w:jc w:val="both"/>
      </w:pPr>
      <w:r>
        <w:t xml:space="preserve">Ugovor pravočasen (DA/NE): </w:t>
      </w:r>
    </w:p>
    <w:p w14:paraId="7B3E791D" w14:textId="3463AEA7" w:rsidR="005D60C8" w:rsidRDefault="5D2AA005" w:rsidP="00434A8C">
      <w:pPr>
        <w:pStyle w:val="Odstavekseznama"/>
        <w:numPr>
          <w:ilvl w:val="2"/>
          <w:numId w:val="11"/>
        </w:numPr>
        <w:jc w:val="both"/>
      </w:pPr>
      <w:r>
        <w:t>Datum dopisa o prepoznem ugovoru: Se samodejno določi glede na odpremo dopisa iz KRPAN.</w:t>
      </w:r>
    </w:p>
    <w:p w14:paraId="6F3006C5" w14:textId="179F7152" w:rsidR="005D60C8" w:rsidRDefault="005D60C8" w:rsidP="00434A8C">
      <w:pPr>
        <w:pStyle w:val="Odstavekseznama"/>
        <w:numPr>
          <w:ilvl w:val="2"/>
          <w:numId w:val="11"/>
        </w:numPr>
        <w:jc w:val="both"/>
      </w:pPr>
      <w:r>
        <w:t xml:space="preserve">Datum imenovanja komisije: </w:t>
      </w:r>
      <w:r w:rsidR="3D253B9A">
        <w:t xml:space="preserve">Se samodejno določi glede na datum generiranja dokumenta. </w:t>
      </w:r>
    </w:p>
    <w:p w14:paraId="031B4191" w14:textId="2FDC6BE1" w:rsidR="005D60C8" w:rsidRDefault="6B0A8DDD" w:rsidP="00434A8C">
      <w:pPr>
        <w:pStyle w:val="Odstavekseznama"/>
        <w:numPr>
          <w:ilvl w:val="2"/>
          <w:numId w:val="11"/>
        </w:numPr>
        <w:jc w:val="both"/>
      </w:pPr>
      <w:r>
        <w:t>Datum</w:t>
      </w:r>
      <w:r w:rsidR="3E486764">
        <w:t>(i)</w:t>
      </w:r>
      <w:r>
        <w:t xml:space="preserve"> presoje komisije o ugovoru: Vnese strokovni delavec</w:t>
      </w:r>
    </w:p>
    <w:p w14:paraId="6E8244A9" w14:textId="5091203A" w:rsidR="005D60C8" w:rsidRDefault="005D60C8" w:rsidP="00434A8C">
      <w:pPr>
        <w:pStyle w:val="Odstavekseznama"/>
        <w:numPr>
          <w:ilvl w:val="2"/>
          <w:numId w:val="11"/>
        </w:numPr>
        <w:jc w:val="both"/>
      </w:pPr>
      <w:r>
        <w:t>Ugovor zavrnjen (DA/NE):</w:t>
      </w:r>
    </w:p>
    <w:p w14:paraId="243C8F66" w14:textId="2E83750F" w:rsidR="005D60C8" w:rsidRDefault="6B0A8DDD" w:rsidP="00434A8C">
      <w:pPr>
        <w:pStyle w:val="Odstavekseznama"/>
        <w:numPr>
          <w:ilvl w:val="3"/>
          <w:numId w:val="11"/>
        </w:numPr>
        <w:jc w:val="both"/>
      </w:pPr>
      <w:r>
        <w:t xml:space="preserve">Datum dopisa o </w:t>
      </w:r>
      <w:r w:rsidR="744D8258">
        <w:t>zavrnjenem</w:t>
      </w:r>
      <w:r>
        <w:t xml:space="preserve"> ugovoru: Se samodejno določi glede na odpremo dopisa iz KRPAN.</w:t>
      </w:r>
    </w:p>
    <w:p w14:paraId="6A8E213E" w14:textId="7727BC73" w:rsidR="005D60C8" w:rsidRDefault="6B0A8DDD" w:rsidP="00434A8C">
      <w:pPr>
        <w:pStyle w:val="Odstavekseznama"/>
        <w:numPr>
          <w:ilvl w:val="3"/>
          <w:numId w:val="11"/>
        </w:numPr>
        <w:jc w:val="both"/>
      </w:pPr>
      <w:r>
        <w:t xml:space="preserve">Datum popravljenega mnenja: </w:t>
      </w:r>
      <w:r w:rsidR="583EC38C">
        <w:t>Se samodejno določi glede na odpremo mnenja iz KRPAN.</w:t>
      </w:r>
    </w:p>
    <w:p w14:paraId="4A757266" w14:textId="455B253B" w:rsidR="004A4F25" w:rsidRDefault="583EC38C" w:rsidP="00434A8C">
      <w:pPr>
        <w:pStyle w:val="Odstavekseznama"/>
        <w:numPr>
          <w:ilvl w:val="3"/>
          <w:numId w:val="11"/>
        </w:numPr>
        <w:jc w:val="both"/>
      </w:pPr>
      <w:r>
        <w:t xml:space="preserve">Številka popravljenega mnenja: Se samodejno določi glede na določeno številko dokumenta v KRPAN. </w:t>
      </w:r>
    </w:p>
    <w:p w14:paraId="7A24CE6E" w14:textId="57F2A8E5" w:rsidR="0A4671C2" w:rsidRDefault="0A4671C2" w:rsidP="00434A8C">
      <w:pPr>
        <w:pStyle w:val="Odstavekseznama"/>
        <w:numPr>
          <w:ilvl w:val="1"/>
          <w:numId w:val="11"/>
        </w:numPr>
        <w:jc w:val="both"/>
      </w:pPr>
      <w:r>
        <w:t>Podatki obvestila</w:t>
      </w:r>
    </w:p>
    <w:p w14:paraId="5D4CA22B" w14:textId="6021DA56" w:rsidR="006D0F55" w:rsidRDefault="006D0F55" w:rsidP="00434A8C">
      <w:pPr>
        <w:pStyle w:val="Odstavekseznama"/>
        <w:numPr>
          <w:ilvl w:val="2"/>
          <w:numId w:val="11"/>
        </w:numPr>
        <w:jc w:val="both"/>
      </w:pPr>
      <w:r>
        <w:t xml:space="preserve">Podatki, ki so potrebni za obvestilo so nekateri od podatkov, ki so potrebni za mnenje. </w:t>
      </w:r>
    </w:p>
    <w:p w14:paraId="00850A52" w14:textId="7E9FAF56" w:rsidR="00B75188" w:rsidRDefault="7DE66686" w:rsidP="00434A8C">
      <w:pPr>
        <w:pStyle w:val="Odstavekseznama"/>
        <w:numPr>
          <w:ilvl w:val="1"/>
          <w:numId w:val="11"/>
        </w:numPr>
        <w:jc w:val="both"/>
      </w:pPr>
      <w:r>
        <w:t xml:space="preserve">Podlaga za splošno mnenje: </w:t>
      </w:r>
      <w:r w:rsidR="3FBABA95">
        <w:t xml:space="preserve">(DA/NE), privzeta vrednost je </w:t>
      </w:r>
      <w:r w:rsidR="00F32BA6">
        <w:t>NE</w:t>
      </w:r>
      <w:r w:rsidR="3FBABA95">
        <w:t xml:space="preserve">, kar pomeni, da mnenje </w:t>
      </w:r>
      <w:r w:rsidR="00F32BA6">
        <w:t>ni</w:t>
      </w:r>
      <w:r w:rsidR="3FBABA95">
        <w:t xml:space="preserve"> osnova za splošno mnenje</w:t>
      </w:r>
      <w:r w:rsidR="6BA9AE9E">
        <w:t xml:space="preserve">. Strokovni sodelavec lahko spremeni vrednost v </w:t>
      </w:r>
      <w:r w:rsidR="00F32BA6">
        <w:t>DA</w:t>
      </w:r>
      <w:r w:rsidR="6BA9AE9E">
        <w:t xml:space="preserve">, kar pomeni, da </w:t>
      </w:r>
      <w:r w:rsidR="00F32BA6">
        <w:t xml:space="preserve">je </w:t>
      </w:r>
      <w:r w:rsidR="6BA9AE9E">
        <w:t xml:space="preserve">mnenje osnova za splošno mnenje. </w:t>
      </w:r>
    </w:p>
    <w:p w14:paraId="1E0D760B" w14:textId="77777777" w:rsidR="007A65A8" w:rsidRDefault="00856171" w:rsidP="00434A8C">
      <w:pPr>
        <w:pStyle w:val="Odstavekseznama"/>
        <w:numPr>
          <w:ilvl w:val="1"/>
          <w:numId w:val="11"/>
        </w:numPr>
        <w:jc w:val="both"/>
      </w:pPr>
      <w:r>
        <w:t>Podatki prispevka za zbirko znanja: Strokovni sodelavec opcijsko vnese in pošlje v zbirko znanja.</w:t>
      </w:r>
    </w:p>
    <w:p w14:paraId="5999900D" w14:textId="4D3B2AC3" w:rsidR="00856171" w:rsidRDefault="007A65A8" w:rsidP="00434A8C">
      <w:pPr>
        <w:pStyle w:val="Odstavekseznama"/>
        <w:numPr>
          <w:ilvl w:val="1"/>
          <w:numId w:val="11"/>
        </w:numPr>
        <w:jc w:val="both"/>
      </w:pPr>
      <w:r>
        <w:lastRenderedPageBreak/>
        <w:t xml:space="preserve">Opomba: </w:t>
      </w:r>
      <w:r w:rsidR="0007770E">
        <w:t>Strokovni sodelavec vnese vsebino, npr. vsebino</w:t>
      </w:r>
      <w:r w:rsidR="00FE5B1F">
        <w:t xml:space="preserve">, ki je bila popravljena na dokumentu mnenje. </w:t>
      </w:r>
      <w:r w:rsidR="00856171">
        <w:t xml:space="preserve"> </w:t>
      </w:r>
    </w:p>
    <w:p w14:paraId="66BC1C61" w14:textId="77777777" w:rsidR="00856171" w:rsidRDefault="00856171" w:rsidP="00434A8C">
      <w:pPr>
        <w:jc w:val="both"/>
      </w:pPr>
    </w:p>
    <w:p w14:paraId="1E4CBEF6" w14:textId="4BDE091D" w:rsidR="00AA3E37" w:rsidRDefault="21CDDEF3" w:rsidP="00434A8C">
      <w:pPr>
        <w:jc w:val="both"/>
      </w:pPr>
      <w:r>
        <w:t xml:space="preserve">Seznam zadev je prikazan kot preglednica, kjer ena vrstica predstavlja eno zadevo. Preglednica omogoča sortiranje in filtriranje (iskanje) po vseh stolpcih. Rezultate filtriranja (iskanja) je mogoče izvoziti v Excel datoteko, ki jo uporabnik lahko shrani na </w:t>
      </w:r>
      <w:r w:rsidR="07F437E8">
        <w:t>lokalni računalnik.</w:t>
      </w:r>
    </w:p>
    <w:p w14:paraId="5C153A59" w14:textId="49CDEF5B" w:rsidR="00AA3E37" w:rsidRDefault="00AA3E37" w:rsidP="00434A8C">
      <w:pPr>
        <w:pStyle w:val="Naslov3"/>
        <w:jc w:val="both"/>
      </w:pPr>
      <w:bookmarkStart w:id="53" w:name="_Ref156288575"/>
      <w:bookmarkStart w:id="54" w:name="_Ref156288583"/>
      <w:bookmarkStart w:id="55" w:name="_Toc187219617"/>
      <w:r>
        <w:t>Priprava izhodnih dokumentov</w:t>
      </w:r>
      <w:bookmarkEnd w:id="53"/>
      <w:bookmarkEnd w:id="54"/>
      <w:bookmarkEnd w:id="55"/>
      <w:r>
        <w:t xml:space="preserve"> </w:t>
      </w:r>
    </w:p>
    <w:p w14:paraId="657719D0" w14:textId="150B96CB" w:rsidR="00C05E90" w:rsidRDefault="00C05E90" w:rsidP="00434A8C">
      <w:pPr>
        <w:jc w:val="both"/>
      </w:pPr>
      <w:r>
        <w:t>Za vse lastne in izhodne dokumente</w:t>
      </w:r>
      <w:r w:rsidR="00832FA2">
        <w:t xml:space="preserve"> (npr. mnenja, obvestila, …)</w:t>
      </w:r>
      <w:r>
        <w:t xml:space="preserve"> bodo v </w:t>
      </w:r>
      <w:r w:rsidR="00C71B8B">
        <w:t>ENCIS</w:t>
      </w:r>
      <w:r>
        <w:t xml:space="preserve"> pripravljene predloge</w:t>
      </w:r>
      <w:r w:rsidR="00832FA2">
        <w:t xml:space="preserve"> (vzorci)</w:t>
      </w:r>
      <w:r>
        <w:t xml:space="preserve"> v obliki Word dokumentov ali drugi primerni tehnični obliki. Predloge bodo sestavljene iz dinamičnih polj in statičnega teksta. Ob kreiranju dokumenta na podlagi predloge se bodo dinamična polja napolnila s podatki iz IS. Uporabnik bo imel možnost dopolnjevati in spreminjati tako pripravljeno vsebino dokumenta. </w:t>
      </w:r>
      <w:r w:rsidR="00014498">
        <w:t xml:space="preserve">Glede </w:t>
      </w:r>
      <w:r w:rsidR="00D5016A">
        <w:t xml:space="preserve">na mednarodno poslovanje </w:t>
      </w:r>
      <w:r w:rsidR="00E54AB6">
        <w:t>ENIC-NARIC</w:t>
      </w:r>
      <w:r w:rsidR="00D5016A">
        <w:t xml:space="preserve"> </w:t>
      </w:r>
      <w:r w:rsidR="00EF5167">
        <w:t>centra bodo nekater</w:t>
      </w:r>
      <w:r w:rsidR="0020073A">
        <w:t xml:space="preserve">e </w:t>
      </w:r>
      <w:r w:rsidR="00BE2078">
        <w:t xml:space="preserve">predloge v angleškem jeziku in izjemoma tudi </w:t>
      </w:r>
      <w:r w:rsidR="00FF6ACF">
        <w:t xml:space="preserve">drugih jezikih. </w:t>
      </w:r>
    </w:p>
    <w:p w14:paraId="252624BE" w14:textId="46F63D89" w:rsidR="00C05E90" w:rsidRDefault="07F437E8" w:rsidP="00434A8C">
      <w:pPr>
        <w:jc w:val="both"/>
      </w:pPr>
      <w:r>
        <w:t xml:space="preserve">Predloge dokumentov bodo lahko pooblaščeni uporabniki kreirali in spreminjali v </w:t>
      </w:r>
      <w:r w:rsidR="1228C0BA">
        <w:t>ENCIS</w:t>
      </w:r>
      <w:r>
        <w:t xml:space="preserve">, kar velja tako za dinamična polja kot statični tekst. Za nekaj posebej usposobljenih uporabnikov bo omogočena funkcionalnost kreiranja novih dinamičnih polj, ki bodo povezana s podatki v tabelah podatkovne baze. Dinamična polja bodo podpirala tudi tabele s podatki. </w:t>
      </w:r>
    </w:p>
    <w:p w14:paraId="32947398" w14:textId="4FEAF94F" w:rsidR="00C05E90" w:rsidRDefault="07F437E8" w:rsidP="00434A8C">
      <w:pPr>
        <w:jc w:val="both"/>
      </w:pPr>
      <w:r>
        <w:t>Elektronski podpis</w:t>
      </w:r>
      <w:r w:rsidR="74F1689C">
        <w:t xml:space="preserve"> in ali e-potrditev</w:t>
      </w:r>
      <w:r>
        <w:t xml:space="preserve"> lastnega ali izhodnega dokumenta </w:t>
      </w:r>
      <w:r w:rsidR="46233BF1">
        <w:t>je</w:t>
      </w:r>
      <w:r>
        <w:t xml:space="preserve"> izveden preko uporabe storitve elektronskega podpisa v KRPAN. </w:t>
      </w:r>
    </w:p>
    <w:p w14:paraId="6E891F0C" w14:textId="39A918C2" w:rsidR="009B527A" w:rsidRDefault="00C05E90" w:rsidP="00434A8C">
      <w:pPr>
        <w:jc w:val="both"/>
      </w:pPr>
      <w:r>
        <w:t xml:space="preserve">V </w:t>
      </w:r>
      <w:r w:rsidR="00C71B8B">
        <w:t>ENCIS</w:t>
      </w:r>
      <w:r>
        <w:t xml:space="preserve"> bo imel strokovni sodelavec možnost določitve načina vročanja za izhodni dokument.</w:t>
      </w:r>
      <w:r w:rsidR="009B527A">
        <w:t xml:space="preserve"> Po določitvi načina vročanja in drugih </w:t>
      </w:r>
      <w:r w:rsidR="00EA0C95">
        <w:t>nalog</w:t>
      </w:r>
      <w:r w:rsidR="009B527A">
        <w:t xml:space="preserve"> </w:t>
      </w:r>
      <w:r w:rsidR="00BA0F99">
        <w:t>v ENCIS</w:t>
      </w:r>
      <w:r w:rsidR="009B527A">
        <w:t xml:space="preserve"> se bo s klicem spletne storitve KRPAN dokument prenesel v izhodni modul KRPAN.</w:t>
      </w:r>
      <w:r w:rsidR="00BA0F99">
        <w:t xml:space="preserve"> Strokovni sodelavec uporablja samo ENCIS in </w:t>
      </w:r>
      <w:r w:rsidR="00537061">
        <w:t xml:space="preserve">mu ni potrebno izvajati uporabniških posegov v zvezi z izhodnim dokumentov v KRPAN. </w:t>
      </w:r>
    </w:p>
    <w:p w14:paraId="042366B7" w14:textId="127F9CDB" w:rsidR="00C05E90" w:rsidRDefault="00BE78F1" w:rsidP="00434A8C">
      <w:pPr>
        <w:jc w:val="both"/>
      </w:pPr>
      <w:r>
        <w:t>G</w:t>
      </w:r>
      <w:r w:rsidR="00C05E90">
        <w:t xml:space="preserve">lede na način vročanja </w:t>
      </w:r>
      <w:r w:rsidR="00EA0C95">
        <w:t>je postopek naslednji</w:t>
      </w:r>
      <w:r w:rsidR="00C05E90">
        <w:t>:</w:t>
      </w:r>
    </w:p>
    <w:p w14:paraId="5D281B73" w14:textId="30786F05" w:rsidR="00C05E90" w:rsidRDefault="07F437E8" w:rsidP="00434A8C">
      <w:pPr>
        <w:pStyle w:val="Odstavekseznama"/>
        <w:numPr>
          <w:ilvl w:val="0"/>
          <w:numId w:val="11"/>
        </w:numPr>
        <w:jc w:val="both"/>
      </w:pPr>
      <w:r>
        <w:t xml:space="preserve">Vročanje po navadni pošti: </w:t>
      </w:r>
      <w:r w:rsidR="00EF760E">
        <w:t xml:space="preserve">Strokovni delavec </w:t>
      </w:r>
      <w:r w:rsidR="00132DDA">
        <w:t xml:space="preserve">v </w:t>
      </w:r>
      <w:r w:rsidR="00BC76BD">
        <w:t>ENCIS</w:t>
      </w:r>
      <w:r w:rsidR="00132DDA">
        <w:t xml:space="preserve"> dodeli nalogo pomožnemu osebju za odpremo dokumenta. </w:t>
      </w:r>
      <w:r w:rsidR="00487123">
        <w:t xml:space="preserve">Pomožno osebje iz </w:t>
      </w:r>
      <w:r>
        <w:t>izhodn</w:t>
      </w:r>
      <w:r w:rsidR="00487123">
        <w:t xml:space="preserve">ega modula KRPAN natisne dokument, </w:t>
      </w:r>
      <w:r w:rsidR="00A16965">
        <w:t>pridobi podpise podpisnikov, ga skupaj z morebitnimi prilogami</w:t>
      </w:r>
      <w:r w:rsidR="003531F7">
        <w:t xml:space="preserve"> </w:t>
      </w:r>
      <w:r>
        <w:t xml:space="preserve">kuvertira in </w:t>
      </w:r>
      <w:r w:rsidR="0032725E">
        <w:t>pripravi za odpremo</w:t>
      </w:r>
      <w:r>
        <w:t>.</w:t>
      </w:r>
      <w:r w:rsidR="003531F7">
        <w:t xml:space="preserve"> </w:t>
      </w:r>
      <w:r>
        <w:t xml:space="preserve"> </w:t>
      </w:r>
    </w:p>
    <w:p w14:paraId="6ED05766" w14:textId="639BDE65" w:rsidR="00103897" w:rsidRDefault="00582879" w:rsidP="00434A8C">
      <w:pPr>
        <w:pStyle w:val="Odstavekseznama"/>
        <w:numPr>
          <w:ilvl w:val="0"/>
          <w:numId w:val="11"/>
        </w:numPr>
        <w:jc w:val="both"/>
      </w:pPr>
      <w:r>
        <w:t xml:space="preserve">Osebno vročanje: Osebno vročanje poteka glede tiskanja dokumentov na enak način kot vročanje po navadni pošti. Vse naloge, ki jih </w:t>
      </w:r>
      <w:r w:rsidR="0032725E">
        <w:t xml:space="preserve">pri vročanja po navadni pošti izvede pomožno osebje, lahko </w:t>
      </w:r>
      <w:r>
        <w:t>v tem primeru izvede tudi strokovni s</w:t>
      </w:r>
      <w:r w:rsidR="00DB5BF3">
        <w:t>odelavec. ENCIS omogoča kreiranje dokumenta</w:t>
      </w:r>
      <w:r w:rsidR="0025311C">
        <w:t>, kjer so navedeni vsi dokumenti, ki se osebno vračajo vlagatelju. Dokument</w:t>
      </w:r>
      <w:r w:rsidR="009E1C16">
        <w:t xml:space="preserve"> s seznamom vrnjenih dokumentov</w:t>
      </w:r>
      <w:r w:rsidR="0025311C">
        <w:t xml:space="preserve"> se </w:t>
      </w:r>
      <w:r w:rsidR="009E1C16">
        <w:t xml:space="preserve">kreira na podlagi predloge. </w:t>
      </w:r>
    </w:p>
    <w:p w14:paraId="5129583E" w14:textId="18C25B29" w:rsidR="00C05E90" w:rsidRDefault="00C05E90" w:rsidP="00434A8C">
      <w:pPr>
        <w:pStyle w:val="Odstavekseznama"/>
        <w:numPr>
          <w:ilvl w:val="0"/>
          <w:numId w:val="11"/>
        </w:numPr>
        <w:jc w:val="both"/>
      </w:pPr>
      <w:r>
        <w:t xml:space="preserve">Elektronsko vročanje: KRPAN bo preko integracije s skupnim gradnikom e-Vročanja izvedel vročanje. </w:t>
      </w:r>
    </w:p>
    <w:p w14:paraId="732FE917" w14:textId="26F11058" w:rsidR="00180C28" w:rsidRDefault="6A67255C" w:rsidP="00434A8C">
      <w:pPr>
        <w:jc w:val="both"/>
      </w:pPr>
      <w:r>
        <w:t xml:space="preserve">V primeru vročanja </w:t>
      </w:r>
      <w:r w:rsidR="7690F6BA">
        <w:t>s</w:t>
      </w:r>
      <w:r>
        <w:t xml:space="preserve"> </w:t>
      </w:r>
      <w:r w:rsidR="7972BCED">
        <w:t>povratnico</w:t>
      </w:r>
      <w:r>
        <w:t xml:space="preserve"> glavna pisarna v KRPAN </w:t>
      </w:r>
      <w:proofErr w:type="spellStart"/>
      <w:r w:rsidR="008864B9">
        <w:t>poskenira</w:t>
      </w:r>
      <w:proofErr w:type="spellEnd"/>
      <w:r w:rsidR="008864B9">
        <w:t xml:space="preserve"> </w:t>
      </w:r>
      <w:r w:rsidR="00125135">
        <w:t>povratnico</w:t>
      </w:r>
      <w:r w:rsidR="003F13F5">
        <w:t xml:space="preserve"> in</w:t>
      </w:r>
      <w:r w:rsidR="00125135">
        <w:t xml:space="preserve"> </w:t>
      </w:r>
      <w:r>
        <w:t>dokumentu</w:t>
      </w:r>
      <w:r w:rsidR="00125135">
        <w:t xml:space="preserve"> v KRPAN</w:t>
      </w:r>
      <w:r>
        <w:t xml:space="preserve"> </w:t>
      </w:r>
      <w:r w:rsidR="003F13F5">
        <w:t>vnese</w:t>
      </w:r>
      <w:r>
        <w:t xml:space="preserve"> datum vročitve. Podatek o datumu vročitve se samodejno prenese k ustreznemu dokumentu v </w:t>
      </w:r>
      <w:r w:rsidR="0623EE87">
        <w:t>ENCIS</w:t>
      </w:r>
      <w:r>
        <w:t xml:space="preserve">. </w:t>
      </w:r>
    </w:p>
    <w:p w14:paraId="11315E4D" w14:textId="3B2B5181" w:rsidR="00D11F01" w:rsidRDefault="00D11F01" w:rsidP="00434A8C">
      <w:pPr>
        <w:pStyle w:val="Naslov3"/>
        <w:jc w:val="both"/>
      </w:pPr>
      <w:bookmarkStart w:id="56" w:name="_Ref161300958"/>
      <w:bookmarkStart w:id="57" w:name="_Toc187219618"/>
      <w:r>
        <w:lastRenderedPageBreak/>
        <w:t xml:space="preserve">Preverjanje </w:t>
      </w:r>
      <w:r w:rsidR="00FA3F99">
        <w:t>veljavnosti mnenja</w:t>
      </w:r>
      <w:r w:rsidR="00A32BCB">
        <w:t xml:space="preserve"> o izobraževanju</w:t>
      </w:r>
      <w:bookmarkEnd w:id="56"/>
      <w:bookmarkEnd w:id="57"/>
    </w:p>
    <w:p w14:paraId="2E580358" w14:textId="382D1EAE" w:rsidR="00FA3F99" w:rsidRDefault="178279E3" w:rsidP="00434A8C">
      <w:pPr>
        <w:jc w:val="both"/>
      </w:pPr>
      <w:r>
        <w:t xml:space="preserve">Preko </w:t>
      </w:r>
      <w:proofErr w:type="spellStart"/>
      <w:r>
        <w:t>eUprave</w:t>
      </w:r>
      <w:proofErr w:type="spellEnd"/>
      <w:r>
        <w:t xml:space="preserve"> je možno </w:t>
      </w:r>
      <w:r w:rsidR="37451764">
        <w:t xml:space="preserve">preveriti veljavnost mnenja, ki je bilo izdano na podlagi vloge za vrednotenje izobraževanja. </w:t>
      </w:r>
      <w:r w:rsidR="3FBA13D8">
        <w:t xml:space="preserve">Takšno funkcionalnost bodo lahko uporabili prejemniki mnenja (npr. delodajalci), ki bodo podvomili v avtentičnost mnenja. </w:t>
      </w:r>
      <w:r w:rsidR="56049A7C">
        <w:t xml:space="preserve">Uporabnik, ki bo želel preveriti </w:t>
      </w:r>
      <w:r w:rsidR="00394D6A">
        <w:t>veljavnost</w:t>
      </w:r>
      <w:r w:rsidR="56049A7C">
        <w:t xml:space="preserve"> mnenja, bo na </w:t>
      </w:r>
      <w:proofErr w:type="spellStart"/>
      <w:r w:rsidR="56049A7C">
        <w:t>eUpravi</w:t>
      </w:r>
      <w:proofErr w:type="spellEnd"/>
      <w:r w:rsidR="56049A7C">
        <w:t xml:space="preserve"> vnesel naslednje podatke:</w:t>
      </w:r>
    </w:p>
    <w:p w14:paraId="2BA79490" w14:textId="112C5D46" w:rsidR="0018294A" w:rsidRDefault="0018294A" w:rsidP="00434A8C">
      <w:pPr>
        <w:pStyle w:val="Odstavekseznama"/>
        <w:numPr>
          <w:ilvl w:val="0"/>
          <w:numId w:val="58"/>
        </w:numPr>
        <w:jc w:val="both"/>
      </w:pPr>
      <w:r>
        <w:t>Številka mnenja, ki se bo nahajala na mnenju,</w:t>
      </w:r>
    </w:p>
    <w:p w14:paraId="04621DA3" w14:textId="3B77028B" w:rsidR="0018294A" w:rsidRDefault="00343EB4" w:rsidP="00434A8C">
      <w:pPr>
        <w:pStyle w:val="Odstavekseznama"/>
        <w:numPr>
          <w:ilvl w:val="0"/>
          <w:numId w:val="58"/>
        </w:numPr>
        <w:jc w:val="both"/>
      </w:pPr>
      <w:r>
        <w:t>Ime</w:t>
      </w:r>
      <w:r w:rsidR="00EB3CE7">
        <w:t>:</w:t>
      </w:r>
      <w:r>
        <w:t xml:space="preserve"> </w:t>
      </w:r>
      <w:r w:rsidR="00947043">
        <w:t>ime</w:t>
      </w:r>
      <w:r w:rsidR="0057437D">
        <w:t xml:space="preserve"> osebe</w:t>
      </w:r>
      <w:r w:rsidR="003F3675">
        <w:t xml:space="preserve">, na katero </w:t>
      </w:r>
      <w:r w:rsidR="009322E8">
        <w:t>je mnenje izdano</w:t>
      </w:r>
      <w:r w:rsidR="00EA1A9A">
        <w:t>,</w:t>
      </w:r>
    </w:p>
    <w:p w14:paraId="73B879E3" w14:textId="024AEEF3" w:rsidR="00EA1A9A" w:rsidRDefault="008F3895" w:rsidP="00434A8C">
      <w:pPr>
        <w:pStyle w:val="Odstavekseznama"/>
        <w:numPr>
          <w:ilvl w:val="0"/>
          <w:numId w:val="58"/>
        </w:numPr>
        <w:jc w:val="both"/>
      </w:pPr>
      <w:r>
        <w:t>Priimek</w:t>
      </w:r>
      <w:r w:rsidR="00EB3CE7">
        <w:t>:</w:t>
      </w:r>
      <w:r>
        <w:t xml:space="preserve"> priimek osebe, na katero </w:t>
      </w:r>
      <w:r w:rsidR="009322E8">
        <w:t>je mnenje izdano</w:t>
      </w:r>
      <w:r w:rsidR="007430FF">
        <w:t>.</w:t>
      </w:r>
    </w:p>
    <w:p w14:paraId="34DAC68E" w14:textId="6C3FEDCA" w:rsidR="007430FF" w:rsidRDefault="007430FF" w:rsidP="00434A8C">
      <w:pPr>
        <w:jc w:val="both"/>
      </w:pPr>
      <w:r>
        <w:t xml:space="preserve">Po potrditvi </w:t>
      </w:r>
      <w:r w:rsidR="009A0389">
        <w:t xml:space="preserve">poizvedbe bo </w:t>
      </w:r>
      <w:proofErr w:type="spellStart"/>
      <w:r w:rsidR="009A0389">
        <w:t>eUprava</w:t>
      </w:r>
      <w:proofErr w:type="spellEnd"/>
      <w:r w:rsidR="009A0389">
        <w:t xml:space="preserve"> </w:t>
      </w:r>
      <w:r w:rsidR="00AE311E">
        <w:t xml:space="preserve">preko integracije z ENCIS preverila kombinacijo vnesenih podatkov in izpisala </w:t>
      </w:r>
      <w:r w:rsidR="0020244D">
        <w:t>rezultat</w:t>
      </w:r>
      <w:r w:rsidR="00277730">
        <w:t>:</w:t>
      </w:r>
    </w:p>
    <w:p w14:paraId="14D213CC" w14:textId="01C4E3F6" w:rsidR="00277730" w:rsidRDefault="00F8473C" w:rsidP="00434A8C">
      <w:pPr>
        <w:pStyle w:val="Odstavekseznama"/>
        <w:numPr>
          <w:ilvl w:val="0"/>
          <w:numId w:val="59"/>
        </w:numPr>
        <w:jc w:val="both"/>
      </w:pPr>
      <w:r>
        <w:t xml:space="preserve">Mnenje obstaja: </w:t>
      </w:r>
      <w:r w:rsidR="0020244D">
        <w:t>P</w:t>
      </w:r>
      <w:r w:rsidR="0020244D" w:rsidRPr="0020244D">
        <w:t>rejemniku</w:t>
      </w:r>
      <w:r w:rsidR="0020244D">
        <w:t xml:space="preserve"> se</w:t>
      </w:r>
      <w:r w:rsidR="0020244D" w:rsidRPr="0020244D">
        <w:t xml:space="preserve"> odpre spletna stran na </w:t>
      </w:r>
      <w:proofErr w:type="spellStart"/>
      <w:r w:rsidR="0020244D" w:rsidRPr="0020244D">
        <w:t>eUpravi</w:t>
      </w:r>
      <w:proofErr w:type="spellEnd"/>
      <w:r w:rsidR="0020244D" w:rsidRPr="0020244D">
        <w:t xml:space="preserve"> s podatki mnenja o vrednotenju. </w:t>
      </w:r>
      <w:proofErr w:type="spellStart"/>
      <w:r w:rsidR="0020244D" w:rsidRPr="0020244D">
        <w:t>EUprava</w:t>
      </w:r>
      <w:proofErr w:type="spellEnd"/>
      <w:r w:rsidR="0020244D" w:rsidRPr="0020244D">
        <w:t xml:space="preserve"> podatke mnenja o vrednotenju pridobi s klicem storitve ENCIS. Na spletni strani </w:t>
      </w:r>
      <w:proofErr w:type="spellStart"/>
      <w:r w:rsidR="0020244D" w:rsidRPr="0020244D">
        <w:t>eUprave</w:t>
      </w:r>
      <w:proofErr w:type="spellEnd"/>
      <w:r w:rsidR="0020244D" w:rsidRPr="0020244D">
        <w:t xml:space="preserve"> ima prejemnik mnenja možnost prenosa PDF dokumenta z mnenjem. </w:t>
      </w:r>
      <w:r w:rsidR="00510765">
        <w:t xml:space="preserve"> ali</w:t>
      </w:r>
    </w:p>
    <w:p w14:paraId="7D2FBCA4" w14:textId="2A7C79BE" w:rsidR="0021027A" w:rsidRDefault="00EB3CE7" w:rsidP="00434A8C">
      <w:pPr>
        <w:pStyle w:val="Odstavekseznama"/>
        <w:numPr>
          <w:ilvl w:val="0"/>
          <w:numId w:val="59"/>
        </w:numPr>
        <w:jc w:val="both"/>
      </w:pPr>
      <w:r>
        <w:t xml:space="preserve">Mnenje ni veljavno: </w:t>
      </w:r>
      <w:r w:rsidR="00510765">
        <w:t>V evidenci mnenj o izobraževanju je najdeno mnenje številka &lt;številka mnenja&gt; za osebo &lt;Ime&gt; &lt;Priimek&gt;. Mnenje ni veljavno.</w:t>
      </w:r>
      <w:r w:rsidR="0065336E">
        <w:t xml:space="preserve"> ali</w:t>
      </w:r>
    </w:p>
    <w:p w14:paraId="2C013E9A" w14:textId="5E7B2204" w:rsidR="00F2417E" w:rsidRDefault="00F8473C" w:rsidP="00434A8C">
      <w:pPr>
        <w:pStyle w:val="Odstavekseznama"/>
        <w:numPr>
          <w:ilvl w:val="0"/>
          <w:numId w:val="59"/>
        </w:numPr>
        <w:jc w:val="both"/>
      </w:pPr>
      <w:r>
        <w:t xml:space="preserve">Mnenje ne obstaja: </w:t>
      </w:r>
      <w:r w:rsidR="005854DE">
        <w:t>V</w:t>
      </w:r>
      <w:r w:rsidR="00083393">
        <w:t xml:space="preserve"> evidenci mnenj</w:t>
      </w:r>
      <w:r>
        <w:t xml:space="preserve"> o izobraževanju ni mnenja številka &lt;številka mnenja&gt; za osebo &lt;Ime&gt; &lt;Priimek&gt;.</w:t>
      </w:r>
      <w:r w:rsidR="001B6924">
        <w:t xml:space="preserve"> Podrobnosti preverite pri </w:t>
      </w:r>
      <w:r w:rsidR="00E54AB6">
        <w:t>ENIC-NARIC</w:t>
      </w:r>
      <w:r w:rsidR="001B6924">
        <w:t xml:space="preserve"> centru.</w:t>
      </w:r>
    </w:p>
    <w:p w14:paraId="4A436C80" w14:textId="01BFDC4A" w:rsidR="007676C0" w:rsidRPr="00FA3F99" w:rsidRDefault="007676C0" w:rsidP="00434A8C">
      <w:pPr>
        <w:jc w:val="both"/>
      </w:pPr>
      <w:r>
        <w:t xml:space="preserve">Mnenje o vrednotenju izobraževanja bo lahko </w:t>
      </w:r>
      <w:r w:rsidR="00B726C6">
        <w:t xml:space="preserve">prejemnik preveril s skeniranjem QR kode, ki </w:t>
      </w:r>
      <w:r w:rsidR="00895501">
        <w:t>je</w:t>
      </w:r>
      <w:r w:rsidR="00B726C6">
        <w:t xml:space="preserve"> natisnjena na mnenju. Ob skeniranju </w:t>
      </w:r>
      <w:r w:rsidR="007E3DF3">
        <w:t xml:space="preserve">QR kode se prejemniku odpre spletna stran na </w:t>
      </w:r>
      <w:proofErr w:type="spellStart"/>
      <w:r w:rsidR="007E3DF3">
        <w:t>eUpravi</w:t>
      </w:r>
      <w:proofErr w:type="spellEnd"/>
      <w:r w:rsidR="007E3DF3">
        <w:t xml:space="preserve"> s podatki </w:t>
      </w:r>
      <w:r w:rsidR="00161DBC">
        <w:t xml:space="preserve">mnenja o vrednotenju. </w:t>
      </w:r>
      <w:proofErr w:type="spellStart"/>
      <w:r w:rsidR="00161DBC">
        <w:t>EUprava</w:t>
      </w:r>
      <w:proofErr w:type="spellEnd"/>
      <w:r w:rsidR="00161DBC">
        <w:t xml:space="preserve"> podatke mnenja o vrednotenju pridobi s klicem storitve ENCIS. </w:t>
      </w:r>
      <w:r w:rsidR="00C90C55">
        <w:t xml:space="preserve">Na spletni strani </w:t>
      </w:r>
      <w:proofErr w:type="spellStart"/>
      <w:r w:rsidR="00C90C55">
        <w:t>eUprave</w:t>
      </w:r>
      <w:proofErr w:type="spellEnd"/>
      <w:r w:rsidR="00C90C55">
        <w:t xml:space="preserve"> </w:t>
      </w:r>
      <w:r w:rsidR="00627AF6">
        <w:t xml:space="preserve">ima prejemnik mnenja možnost prenosa PDF dokumenta z mnenjem. </w:t>
      </w:r>
    </w:p>
    <w:p w14:paraId="1CEEABCE" w14:textId="24D4C25E" w:rsidR="0044098E" w:rsidRDefault="0044098E" w:rsidP="00434A8C">
      <w:pPr>
        <w:pStyle w:val="Naslov3"/>
        <w:jc w:val="both"/>
      </w:pPr>
      <w:bookmarkStart w:id="58" w:name="_Toc187219619"/>
      <w:r>
        <w:t>F</w:t>
      </w:r>
      <w:r w:rsidR="00E264B8">
        <w:t>unkcionalne zahteve Vrednotenje izobraževanj</w:t>
      </w:r>
      <w:bookmarkEnd w:id="58"/>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7266"/>
      </w:tblGrid>
      <w:tr w:rsidR="00682AA3" w:rsidRPr="00BB1EA9" w14:paraId="3DCD9DC1" w14:textId="77777777" w:rsidTr="16396F77">
        <w:trPr>
          <w:cantSplit/>
          <w:tblHeader/>
        </w:trPr>
        <w:tc>
          <w:tcPr>
            <w:tcW w:w="1588" w:type="dxa"/>
            <w:shd w:val="clear" w:color="auto" w:fill="2E4F9F"/>
          </w:tcPr>
          <w:p w14:paraId="1B5B300D" w14:textId="77777777" w:rsidR="00682AA3" w:rsidRPr="00682AA3" w:rsidRDefault="00682AA3" w:rsidP="00434A8C">
            <w:pPr>
              <w:spacing w:before="60" w:after="60" w:line="288" w:lineRule="auto"/>
              <w:jc w:val="both"/>
              <w:rPr>
                <w:rFonts w:eastAsia="Times New Roman" w:cs="Calibri"/>
                <w:b/>
                <w:bCs/>
                <w:color w:val="FFFFFF"/>
                <w:sz w:val="18"/>
                <w:szCs w:val="18"/>
                <w:lang w:eastAsia="en-US"/>
              </w:rPr>
            </w:pPr>
            <w:r w:rsidRPr="00682AA3">
              <w:rPr>
                <w:rFonts w:eastAsia="Times New Roman" w:cs="Calibri"/>
                <w:b/>
                <w:bCs/>
                <w:color w:val="FFFFFF"/>
                <w:sz w:val="18"/>
                <w:szCs w:val="18"/>
                <w:lang w:eastAsia="en-US"/>
              </w:rPr>
              <w:t>Oznaka funkcionalne zahteve</w:t>
            </w:r>
          </w:p>
        </w:tc>
        <w:tc>
          <w:tcPr>
            <w:tcW w:w="7266" w:type="dxa"/>
            <w:shd w:val="clear" w:color="auto" w:fill="2E4F9F"/>
          </w:tcPr>
          <w:p w14:paraId="144F35BF" w14:textId="77777777" w:rsidR="00682AA3" w:rsidRPr="00682AA3" w:rsidRDefault="00682AA3" w:rsidP="00434A8C">
            <w:pPr>
              <w:spacing w:before="60" w:after="60" w:line="288" w:lineRule="auto"/>
              <w:jc w:val="both"/>
              <w:rPr>
                <w:rFonts w:eastAsia="Times New Roman" w:cs="Calibri"/>
                <w:b/>
                <w:bCs/>
                <w:color w:val="FFFFFF"/>
                <w:sz w:val="18"/>
                <w:szCs w:val="18"/>
                <w:lang w:eastAsia="en-US"/>
              </w:rPr>
            </w:pPr>
            <w:r w:rsidRPr="00682AA3">
              <w:rPr>
                <w:rFonts w:eastAsia="Times New Roman" w:cs="Calibri"/>
                <w:b/>
                <w:bCs/>
                <w:color w:val="FFFFFF"/>
                <w:sz w:val="18"/>
                <w:szCs w:val="18"/>
                <w:lang w:eastAsia="en-US"/>
              </w:rPr>
              <w:t>Opis</w:t>
            </w:r>
          </w:p>
        </w:tc>
      </w:tr>
      <w:tr w:rsidR="00682AA3" w:rsidRPr="00682AA3" w14:paraId="153621AF" w14:textId="77777777" w:rsidTr="16396F77">
        <w:tc>
          <w:tcPr>
            <w:tcW w:w="1588" w:type="dxa"/>
          </w:tcPr>
          <w:p w14:paraId="1429C5E4" w14:textId="4916879D" w:rsidR="00682AA3" w:rsidRPr="00682AA3" w:rsidRDefault="00682AA3" w:rsidP="00434A8C">
            <w:pPr>
              <w:spacing w:before="0" w:after="0"/>
              <w:jc w:val="both"/>
              <w:rPr>
                <w:rFonts w:eastAsia="Times New Roman" w:cs="Calibri"/>
                <w:b/>
                <w:bCs/>
                <w:color w:val="404040"/>
                <w:sz w:val="18"/>
                <w:szCs w:val="18"/>
              </w:rPr>
            </w:pPr>
            <w:r w:rsidRPr="00682AA3">
              <w:rPr>
                <w:rFonts w:eastAsia="Times New Roman" w:cs="Calibri"/>
                <w:b/>
                <w:bCs/>
                <w:color w:val="404040"/>
                <w:sz w:val="18"/>
                <w:szCs w:val="18"/>
              </w:rPr>
              <w:t>FZ-</w:t>
            </w:r>
            <w:r w:rsidR="0044098E" w:rsidRPr="00BB1EA9">
              <w:rPr>
                <w:rFonts w:eastAsia="Times New Roman" w:cs="Calibri"/>
                <w:b/>
                <w:bCs/>
                <w:color w:val="404040"/>
                <w:sz w:val="18"/>
                <w:szCs w:val="18"/>
              </w:rPr>
              <w:t>VrIz</w:t>
            </w:r>
            <w:r w:rsidRPr="00682AA3">
              <w:rPr>
                <w:rFonts w:eastAsia="Times New Roman" w:cs="Calibri"/>
                <w:b/>
                <w:bCs/>
                <w:color w:val="404040"/>
                <w:sz w:val="18"/>
                <w:szCs w:val="18"/>
              </w:rPr>
              <w:t>-001</w:t>
            </w:r>
          </w:p>
        </w:tc>
        <w:tc>
          <w:tcPr>
            <w:tcW w:w="7266" w:type="dxa"/>
          </w:tcPr>
          <w:p w14:paraId="219967F7" w14:textId="1F27A338" w:rsidR="00682AA3" w:rsidRPr="00682AA3" w:rsidRDefault="00ED59C1" w:rsidP="00434A8C">
            <w:pPr>
              <w:spacing w:before="0" w:after="0"/>
              <w:jc w:val="both"/>
              <w:rPr>
                <w:rFonts w:eastAsia="Times New Roman" w:cs="Calibri"/>
                <w:color w:val="404040"/>
                <w:sz w:val="18"/>
                <w:szCs w:val="18"/>
              </w:rPr>
            </w:pPr>
            <w:r w:rsidRPr="00BB1EA9">
              <w:rPr>
                <w:rFonts w:eastAsia="Times New Roman" w:cs="Calibri"/>
                <w:color w:val="404040"/>
                <w:sz w:val="18"/>
                <w:szCs w:val="18"/>
              </w:rPr>
              <w:t>Podatki iz elektronsko vloge za vrednotenje izobraževanja se</w:t>
            </w:r>
            <w:r w:rsidR="00317999" w:rsidRPr="00BB1EA9">
              <w:rPr>
                <w:rFonts w:eastAsia="Times New Roman" w:cs="Calibri"/>
                <w:color w:val="404040"/>
                <w:sz w:val="18"/>
                <w:szCs w:val="18"/>
              </w:rPr>
              <w:t xml:space="preserve"> samodejno prenesejo v ENCIS in so na voljo v evidenci zadev vrednotenja </w:t>
            </w:r>
            <w:r w:rsidR="00F3481E" w:rsidRPr="00BB1EA9">
              <w:rPr>
                <w:rFonts w:eastAsia="Times New Roman" w:cs="Calibri"/>
                <w:color w:val="404040"/>
                <w:sz w:val="18"/>
                <w:szCs w:val="18"/>
              </w:rPr>
              <w:t xml:space="preserve">izobraževanja. </w:t>
            </w:r>
          </w:p>
        </w:tc>
      </w:tr>
      <w:tr w:rsidR="003A1368" w:rsidRPr="00BB1EA9" w14:paraId="7FFE7462" w14:textId="77777777" w:rsidTr="16396F77">
        <w:tc>
          <w:tcPr>
            <w:tcW w:w="1588" w:type="dxa"/>
          </w:tcPr>
          <w:p w14:paraId="3F24C879" w14:textId="4202A118" w:rsidR="003A1368" w:rsidRPr="00BB1EA9" w:rsidRDefault="003A1368" w:rsidP="00434A8C">
            <w:pPr>
              <w:spacing w:before="0" w:after="0"/>
              <w:jc w:val="both"/>
              <w:rPr>
                <w:rFonts w:eastAsia="Times New Roman" w:cs="Calibri"/>
                <w:b/>
                <w:bCs/>
                <w:color w:val="404040"/>
                <w:sz w:val="18"/>
                <w:szCs w:val="18"/>
              </w:rPr>
            </w:pPr>
            <w:r w:rsidRPr="00682AA3">
              <w:rPr>
                <w:rFonts w:eastAsia="Times New Roman" w:cs="Calibri"/>
                <w:b/>
                <w:bCs/>
                <w:color w:val="404040"/>
                <w:sz w:val="18"/>
                <w:szCs w:val="18"/>
              </w:rPr>
              <w:t>FZ-</w:t>
            </w:r>
            <w:r w:rsidRPr="00BB1EA9">
              <w:rPr>
                <w:rFonts w:eastAsia="Times New Roman" w:cs="Calibri"/>
                <w:b/>
                <w:bCs/>
                <w:color w:val="404040"/>
                <w:sz w:val="18"/>
                <w:szCs w:val="18"/>
              </w:rPr>
              <w:t>VrIz</w:t>
            </w:r>
            <w:r w:rsidRPr="00682AA3">
              <w:rPr>
                <w:rFonts w:eastAsia="Times New Roman" w:cs="Calibri"/>
                <w:b/>
                <w:bCs/>
                <w:color w:val="404040"/>
                <w:sz w:val="18"/>
                <w:szCs w:val="18"/>
              </w:rPr>
              <w:t>-00</w:t>
            </w:r>
            <w:r w:rsidRPr="00BB1EA9">
              <w:rPr>
                <w:rFonts w:eastAsia="Times New Roman" w:cs="Calibri"/>
                <w:b/>
                <w:bCs/>
                <w:color w:val="404040"/>
                <w:sz w:val="18"/>
                <w:szCs w:val="18"/>
              </w:rPr>
              <w:t>2</w:t>
            </w:r>
          </w:p>
        </w:tc>
        <w:tc>
          <w:tcPr>
            <w:tcW w:w="7266" w:type="dxa"/>
          </w:tcPr>
          <w:p w14:paraId="26F0E06D" w14:textId="77777777" w:rsidR="003A1368" w:rsidRPr="00BB1EA9" w:rsidRDefault="00A53588" w:rsidP="00434A8C">
            <w:pPr>
              <w:spacing w:before="0" w:after="0"/>
              <w:jc w:val="both"/>
              <w:rPr>
                <w:rFonts w:eastAsia="Times New Roman" w:cs="Calibri"/>
                <w:color w:val="404040"/>
                <w:sz w:val="18"/>
                <w:szCs w:val="18"/>
              </w:rPr>
            </w:pPr>
            <w:r w:rsidRPr="00BB1EA9">
              <w:rPr>
                <w:rFonts w:eastAsia="Times New Roman" w:cs="Calibri"/>
                <w:color w:val="404040"/>
                <w:sz w:val="18"/>
                <w:szCs w:val="18"/>
              </w:rPr>
              <w:t xml:space="preserve">Vlagatelj ima preko ENCIS možnost spremljanja </w:t>
            </w:r>
            <w:r w:rsidR="00BB1EA9" w:rsidRPr="00BB1EA9">
              <w:rPr>
                <w:rFonts w:eastAsia="Times New Roman" w:cs="Calibri"/>
                <w:color w:val="404040"/>
                <w:sz w:val="18"/>
                <w:szCs w:val="18"/>
              </w:rPr>
              <w:t>statusa oddane vloge za vrednotenje izobraževanja, kjer so razvidni naslednji podatki:</w:t>
            </w:r>
          </w:p>
          <w:p w14:paraId="693A2AE6" w14:textId="4F9F57DA" w:rsidR="00BB1EA9" w:rsidRPr="002740EA" w:rsidRDefault="00BB1EA9" w:rsidP="00434A8C">
            <w:pPr>
              <w:pStyle w:val="Odstavekseznama"/>
              <w:numPr>
                <w:ilvl w:val="0"/>
                <w:numId w:val="51"/>
              </w:numPr>
              <w:spacing w:before="0" w:after="0"/>
              <w:jc w:val="both"/>
              <w:rPr>
                <w:rFonts w:eastAsia="Times New Roman" w:cs="Calibri"/>
                <w:color w:val="404040"/>
                <w:sz w:val="18"/>
                <w:szCs w:val="18"/>
              </w:rPr>
            </w:pPr>
            <w:r w:rsidRPr="002740EA">
              <w:rPr>
                <w:rFonts w:eastAsia="Times New Roman" w:cs="Calibri"/>
                <w:color w:val="404040"/>
                <w:sz w:val="18"/>
                <w:szCs w:val="18"/>
              </w:rPr>
              <w:t>Številka zadeve (kot določena v KRPAN),</w:t>
            </w:r>
          </w:p>
          <w:p w14:paraId="778CB076" w14:textId="4E55D079" w:rsidR="00BB1EA9" w:rsidRPr="002740EA" w:rsidRDefault="00BB1EA9" w:rsidP="00434A8C">
            <w:pPr>
              <w:pStyle w:val="Odstavekseznama"/>
              <w:numPr>
                <w:ilvl w:val="0"/>
                <w:numId w:val="51"/>
              </w:numPr>
              <w:spacing w:before="0" w:after="0"/>
              <w:jc w:val="both"/>
              <w:rPr>
                <w:rFonts w:eastAsia="Times New Roman" w:cs="Calibri"/>
                <w:color w:val="404040"/>
                <w:sz w:val="18"/>
                <w:szCs w:val="18"/>
              </w:rPr>
            </w:pPr>
            <w:r w:rsidRPr="002740EA">
              <w:rPr>
                <w:rFonts w:eastAsia="Times New Roman" w:cs="Calibri"/>
                <w:color w:val="404040"/>
                <w:sz w:val="18"/>
                <w:szCs w:val="18"/>
              </w:rPr>
              <w:t>Datum prejema zadeve,</w:t>
            </w:r>
          </w:p>
          <w:p w14:paraId="6B5AA92F" w14:textId="71451426" w:rsidR="00BB1EA9" w:rsidRPr="002740EA" w:rsidRDefault="00BB1EA9" w:rsidP="00434A8C">
            <w:pPr>
              <w:pStyle w:val="Odstavekseznama"/>
              <w:numPr>
                <w:ilvl w:val="0"/>
                <w:numId w:val="51"/>
              </w:numPr>
              <w:spacing w:before="0" w:after="0"/>
              <w:jc w:val="both"/>
              <w:rPr>
                <w:rFonts w:eastAsia="Times New Roman" w:cs="Calibri"/>
                <w:color w:val="404040"/>
                <w:sz w:val="18"/>
                <w:szCs w:val="18"/>
              </w:rPr>
            </w:pPr>
            <w:r w:rsidRPr="002740EA">
              <w:rPr>
                <w:rFonts w:eastAsia="Times New Roman" w:cs="Calibri"/>
                <w:color w:val="404040"/>
                <w:sz w:val="18"/>
                <w:szCs w:val="18"/>
              </w:rPr>
              <w:t>Ime listine o v celoti opravljenem izobraževanju,</w:t>
            </w:r>
          </w:p>
          <w:p w14:paraId="012B94F7" w14:textId="6D9D6860" w:rsidR="00BB1EA9" w:rsidRPr="002740EA" w:rsidRDefault="00BB1EA9" w:rsidP="00434A8C">
            <w:pPr>
              <w:pStyle w:val="Odstavekseznama"/>
              <w:numPr>
                <w:ilvl w:val="0"/>
                <w:numId w:val="51"/>
              </w:numPr>
              <w:spacing w:before="0" w:after="0"/>
              <w:jc w:val="both"/>
              <w:rPr>
                <w:rFonts w:eastAsia="Times New Roman" w:cs="Calibri"/>
                <w:color w:val="404040"/>
                <w:sz w:val="18"/>
                <w:szCs w:val="18"/>
              </w:rPr>
            </w:pPr>
            <w:r w:rsidRPr="002740EA">
              <w:rPr>
                <w:rFonts w:eastAsia="Times New Roman" w:cs="Calibri"/>
                <w:color w:val="404040"/>
                <w:sz w:val="18"/>
                <w:szCs w:val="18"/>
              </w:rPr>
              <w:t>Zunanji status zadeve vrednotenja izobraževanja, ki ni enak (procesnemu) statusu zadeve, ki se uporablja za interne namene.</w:t>
            </w:r>
          </w:p>
        </w:tc>
      </w:tr>
      <w:tr w:rsidR="00E14878" w:rsidRPr="00BB1EA9" w14:paraId="415500F7" w14:textId="77777777" w:rsidTr="16396F77">
        <w:tc>
          <w:tcPr>
            <w:tcW w:w="1588" w:type="dxa"/>
          </w:tcPr>
          <w:p w14:paraId="7B921F3D" w14:textId="44C15E33" w:rsidR="00E14878" w:rsidRPr="00682AA3" w:rsidRDefault="00E14878" w:rsidP="00434A8C">
            <w:pPr>
              <w:spacing w:before="0" w:after="0"/>
              <w:jc w:val="both"/>
              <w:rPr>
                <w:rFonts w:eastAsia="Times New Roman" w:cs="Calibri"/>
                <w:b/>
                <w:bCs/>
                <w:color w:val="404040"/>
                <w:sz w:val="18"/>
                <w:szCs w:val="18"/>
              </w:rPr>
            </w:pPr>
            <w:r w:rsidRPr="00682AA3">
              <w:rPr>
                <w:rFonts w:eastAsia="Times New Roman" w:cs="Calibri"/>
                <w:b/>
                <w:bCs/>
                <w:color w:val="404040"/>
                <w:sz w:val="18"/>
                <w:szCs w:val="18"/>
              </w:rPr>
              <w:t>FZ-</w:t>
            </w:r>
            <w:r w:rsidRPr="00BB1EA9">
              <w:rPr>
                <w:rFonts w:eastAsia="Times New Roman" w:cs="Calibri"/>
                <w:b/>
                <w:bCs/>
                <w:color w:val="404040"/>
                <w:sz w:val="18"/>
                <w:szCs w:val="18"/>
              </w:rPr>
              <w:t>VrIz</w:t>
            </w:r>
            <w:r w:rsidRPr="00682AA3">
              <w:rPr>
                <w:rFonts w:eastAsia="Times New Roman" w:cs="Calibri"/>
                <w:b/>
                <w:bCs/>
                <w:color w:val="404040"/>
                <w:sz w:val="18"/>
                <w:szCs w:val="18"/>
              </w:rPr>
              <w:t>-00</w:t>
            </w:r>
            <w:r>
              <w:rPr>
                <w:rFonts w:eastAsia="Times New Roman" w:cs="Calibri"/>
                <w:b/>
                <w:bCs/>
                <w:color w:val="404040"/>
                <w:sz w:val="18"/>
                <w:szCs w:val="18"/>
              </w:rPr>
              <w:t>3</w:t>
            </w:r>
          </w:p>
        </w:tc>
        <w:tc>
          <w:tcPr>
            <w:tcW w:w="7266" w:type="dxa"/>
          </w:tcPr>
          <w:p w14:paraId="6563D2DD" w14:textId="77777777" w:rsidR="00EA5018" w:rsidRPr="00EA5018" w:rsidRDefault="467B8436" w:rsidP="00434A8C">
            <w:pPr>
              <w:spacing w:before="0" w:after="0"/>
              <w:jc w:val="both"/>
              <w:rPr>
                <w:rFonts w:eastAsia="Times New Roman" w:cs="Calibri"/>
                <w:color w:val="404040"/>
                <w:sz w:val="18"/>
                <w:szCs w:val="18"/>
              </w:rPr>
            </w:pPr>
            <w:r w:rsidRPr="16396F77">
              <w:rPr>
                <w:rFonts w:eastAsia="Times New Roman" w:cs="Calibri"/>
                <w:color w:val="404040" w:themeColor="text1" w:themeTint="BF"/>
                <w:sz w:val="18"/>
                <w:szCs w:val="18"/>
              </w:rPr>
              <w:t>Zunanji status zadeve vrednotenja izobraževanja se samodejno določi na podlagi statusa zadeve kot je opisano v nadaljevanju in je lahko naslednji:</w:t>
            </w:r>
          </w:p>
          <w:p w14:paraId="419D438C" w14:textId="6C884788" w:rsidR="00EA5018" w:rsidRPr="00EA5018" w:rsidRDefault="00EA5018" w:rsidP="00434A8C">
            <w:pPr>
              <w:pStyle w:val="Odstavekseznama"/>
              <w:numPr>
                <w:ilvl w:val="0"/>
                <w:numId w:val="51"/>
              </w:numPr>
              <w:spacing w:before="0" w:after="0"/>
              <w:jc w:val="both"/>
              <w:rPr>
                <w:rFonts w:eastAsia="Times New Roman" w:cs="Calibri"/>
                <w:color w:val="404040"/>
                <w:sz w:val="18"/>
                <w:szCs w:val="18"/>
              </w:rPr>
            </w:pPr>
            <w:r w:rsidRPr="00EA5018">
              <w:rPr>
                <w:rFonts w:eastAsia="Times New Roman" w:cs="Calibri"/>
                <w:color w:val="404040"/>
                <w:sz w:val="18"/>
                <w:szCs w:val="18"/>
              </w:rPr>
              <w:t>Prejeta: Začetni status.</w:t>
            </w:r>
          </w:p>
          <w:p w14:paraId="493534D7" w14:textId="3482EC1C" w:rsidR="00EA5018" w:rsidRPr="00EA5018" w:rsidRDefault="00EA5018" w:rsidP="00434A8C">
            <w:pPr>
              <w:pStyle w:val="Odstavekseznama"/>
              <w:numPr>
                <w:ilvl w:val="0"/>
                <w:numId w:val="51"/>
              </w:numPr>
              <w:spacing w:before="0" w:after="0"/>
              <w:jc w:val="both"/>
              <w:rPr>
                <w:rFonts w:eastAsia="Times New Roman" w:cs="Calibri"/>
                <w:color w:val="404040"/>
                <w:sz w:val="18"/>
                <w:szCs w:val="18"/>
              </w:rPr>
            </w:pPr>
            <w:r w:rsidRPr="00EA5018">
              <w:rPr>
                <w:rFonts w:eastAsia="Times New Roman" w:cs="Calibri"/>
                <w:color w:val="404040"/>
                <w:sz w:val="18"/>
                <w:szCs w:val="18"/>
              </w:rPr>
              <w:t xml:space="preserve">V dopolnjevanju: Ta zunanji status zadeve se določi, ko je določen status zadeve »2B-Čakanje na dopolnitev«, kar pomeni, da je poziv za dopolnitev odposlan. Poziv za dopolnitev v obliki podpisanega dokumenta je vlagatelju na voljo za vpogled v ENCIS. </w:t>
            </w:r>
          </w:p>
          <w:p w14:paraId="1938F3ED" w14:textId="6EC60FFE" w:rsidR="00EA5018" w:rsidRPr="00EA5018" w:rsidRDefault="00EA5018" w:rsidP="00434A8C">
            <w:pPr>
              <w:pStyle w:val="Odstavekseznama"/>
              <w:numPr>
                <w:ilvl w:val="0"/>
                <w:numId w:val="51"/>
              </w:numPr>
              <w:spacing w:before="0" w:after="0"/>
              <w:jc w:val="both"/>
              <w:rPr>
                <w:rFonts w:eastAsia="Times New Roman" w:cs="Calibri"/>
                <w:color w:val="404040"/>
                <w:sz w:val="18"/>
                <w:szCs w:val="18"/>
              </w:rPr>
            </w:pPr>
            <w:r w:rsidRPr="00EA5018">
              <w:rPr>
                <w:rFonts w:eastAsia="Times New Roman" w:cs="Calibri"/>
                <w:color w:val="404040"/>
                <w:sz w:val="18"/>
                <w:szCs w:val="18"/>
              </w:rPr>
              <w:lastRenderedPageBreak/>
              <w:t xml:space="preserve">V obravnavi: Ta zunanji status zadeve se določi, ko je določen status zadeve »3-Vsebinskaa obravnava vloge« ali kateri drugi status zadeve, ki se prične s številko 3. </w:t>
            </w:r>
          </w:p>
          <w:p w14:paraId="38F27A14" w14:textId="72C0A696" w:rsidR="00EA5018" w:rsidRPr="00EA5018" w:rsidRDefault="00EA5018" w:rsidP="00434A8C">
            <w:pPr>
              <w:pStyle w:val="Odstavekseznama"/>
              <w:numPr>
                <w:ilvl w:val="0"/>
                <w:numId w:val="51"/>
              </w:numPr>
              <w:spacing w:before="0" w:after="0"/>
              <w:jc w:val="both"/>
              <w:rPr>
                <w:rFonts w:eastAsia="Times New Roman" w:cs="Calibri"/>
                <w:color w:val="404040"/>
                <w:sz w:val="18"/>
                <w:szCs w:val="18"/>
              </w:rPr>
            </w:pPr>
            <w:r w:rsidRPr="00EA5018">
              <w:rPr>
                <w:rFonts w:eastAsia="Times New Roman" w:cs="Calibri"/>
                <w:color w:val="404040"/>
                <w:sz w:val="18"/>
                <w:szCs w:val="18"/>
              </w:rPr>
              <w:t xml:space="preserve">Rešena (ali zaključena): Ta zunanji status zadeve se določi, ko je določen status zadeve, ki se prične s številko 5, kar pomeni, da je bilo odposlano mnenje ali obvestilo. Mnenje ali obvestilo v obliki podpisanega dokumenta je vlagatelju na voljo za vpogled v ENCIS. </w:t>
            </w:r>
          </w:p>
          <w:p w14:paraId="494226D5" w14:textId="688CCB45" w:rsidR="00EA5018" w:rsidRPr="00EA5018" w:rsidRDefault="00EA5018" w:rsidP="00434A8C">
            <w:pPr>
              <w:pStyle w:val="Odstavekseznama"/>
              <w:numPr>
                <w:ilvl w:val="0"/>
                <w:numId w:val="51"/>
              </w:numPr>
              <w:spacing w:before="0" w:after="0"/>
              <w:jc w:val="both"/>
              <w:rPr>
                <w:rFonts w:eastAsia="Times New Roman" w:cs="Calibri"/>
                <w:color w:val="404040"/>
                <w:sz w:val="18"/>
                <w:szCs w:val="18"/>
              </w:rPr>
            </w:pPr>
            <w:r w:rsidRPr="00EA5018">
              <w:rPr>
                <w:rFonts w:eastAsia="Times New Roman" w:cs="Calibri"/>
                <w:color w:val="404040"/>
                <w:sz w:val="18"/>
                <w:szCs w:val="18"/>
              </w:rPr>
              <w:t>Ugovor podan: Ta zunanji status zadeve se določi, ko je določen status zadeve »6A-Ugovor prejet«, kar pomeni, da je bil prejet ugovor na mnenje.</w:t>
            </w:r>
          </w:p>
          <w:p w14:paraId="09D8A3DB" w14:textId="6306735B" w:rsidR="00EA5018" w:rsidRPr="00EA5018" w:rsidRDefault="00EA5018" w:rsidP="00434A8C">
            <w:pPr>
              <w:pStyle w:val="Odstavekseznama"/>
              <w:numPr>
                <w:ilvl w:val="0"/>
                <w:numId w:val="51"/>
              </w:numPr>
              <w:spacing w:before="0" w:after="0"/>
              <w:jc w:val="both"/>
              <w:rPr>
                <w:rFonts w:eastAsia="Times New Roman" w:cs="Calibri"/>
                <w:color w:val="404040"/>
                <w:sz w:val="18"/>
                <w:szCs w:val="18"/>
              </w:rPr>
            </w:pPr>
            <w:r w:rsidRPr="00EA5018">
              <w:rPr>
                <w:rFonts w:eastAsia="Times New Roman" w:cs="Calibri"/>
                <w:color w:val="404040"/>
                <w:sz w:val="18"/>
                <w:szCs w:val="18"/>
              </w:rPr>
              <w:t>Ugovor v obravnavi: Ta zunanji status zadeve se določi, ko je določen status zadeve »6C-Obravnava ugovora«, kar pomeni, da je ugovor pravočasen in se je pričela njegova obravnava.</w:t>
            </w:r>
          </w:p>
          <w:p w14:paraId="2FC55B86" w14:textId="32785CDD" w:rsidR="00E14878" w:rsidRPr="00BB1EA9" w:rsidRDefault="00EA5018" w:rsidP="00434A8C">
            <w:pPr>
              <w:pStyle w:val="Odstavekseznama"/>
              <w:numPr>
                <w:ilvl w:val="0"/>
                <w:numId w:val="51"/>
              </w:numPr>
              <w:spacing w:before="0" w:after="0"/>
              <w:jc w:val="both"/>
              <w:rPr>
                <w:rFonts w:eastAsia="Times New Roman" w:cs="Calibri"/>
                <w:color w:val="404040"/>
                <w:sz w:val="18"/>
                <w:szCs w:val="18"/>
              </w:rPr>
            </w:pPr>
            <w:r w:rsidRPr="00EA5018">
              <w:rPr>
                <w:rFonts w:eastAsia="Times New Roman" w:cs="Calibri"/>
                <w:color w:val="404040"/>
                <w:sz w:val="18"/>
                <w:szCs w:val="18"/>
              </w:rPr>
              <w:t>Ugovor rešen: Ta zunanji status zadeve se določi, ko je določen status zadeve »6B-Ugovor zavržen« ali »6E-Ugovor zavrnjen« ali »6F-Rešen-popravljeno mnenje po ugovoru. To pomeni, da je bil v zvezi z odgovorom odposlan eden od dokumentov v zvezi z ugovorom. Popravljeno mnenje ali zavrnjen ugovor v obliki podpisanega dokumenta je vlagatelju na voljo za vpogled v ENCIS.</w:t>
            </w:r>
          </w:p>
        </w:tc>
      </w:tr>
      <w:tr w:rsidR="00345AE0" w:rsidRPr="00BB1EA9" w14:paraId="7AF347BA" w14:textId="77777777" w:rsidTr="16396F77">
        <w:tc>
          <w:tcPr>
            <w:tcW w:w="1588" w:type="dxa"/>
          </w:tcPr>
          <w:p w14:paraId="3D05ACA5" w14:textId="79A01689" w:rsidR="00345AE0" w:rsidRPr="00682AA3" w:rsidRDefault="00345AE0" w:rsidP="00434A8C">
            <w:pPr>
              <w:spacing w:before="0" w:after="0"/>
              <w:jc w:val="both"/>
              <w:rPr>
                <w:rFonts w:eastAsia="Times New Roman" w:cs="Calibri"/>
                <w:b/>
                <w:bCs/>
                <w:color w:val="404040"/>
                <w:sz w:val="18"/>
                <w:szCs w:val="18"/>
              </w:rPr>
            </w:pPr>
            <w:r w:rsidRPr="00682AA3">
              <w:rPr>
                <w:rFonts w:eastAsia="Times New Roman" w:cs="Calibri"/>
                <w:b/>
                <w:bCs/>
                <w:color w:val="404040"/>
                <w:sz w:val="18"/>
                <w:szCs w:val="18"/>
              </w:rPr>
              <w:lastRenderedPageBreak/>
              <w:t>FZ-</w:t>
            </w:r>
            <w:r w:rsidRPr="00BB1EA9">
              <w:rPr>
                <w:rFonts w:eastAsia="Times New Roman" w:cs="Calibri"/>
                <w:b/>
                <w:bCs/>
                <w:color w:val="404040"/>
                <w:sz w:val="18"/>
                <w:szCs w:val="18"/>
              </w:rPr>
              <w:t>VrIz</w:t>
            </w:r>
            <w:r w:rsidRPr="00682AA3">
              <w:rPr>
                <w:rFonts w:eastAsia="Times New Roman" w:cs="Calibri"/>
                <w:b/>
                <w:bCs/>
                <w:color w:val="404040"/>
                <w:sz w:val="18"/>
                <w:szCs w:val="18"/>
              </w:rPr>
              <w:t>-00</w:t>
            </w:r>
            <w:r>
              <w:rPr>
                <w:rFonts w:eastAsia="Times New Roman" w:cs="Calibri"/>
                <w:b/>
                <w:bCs/>
                <w:color w:val="404040"/>
                <w:sz w:val="18"/>
                <w:szCs w:val="18"/>
              </w:rPr>
              <w:t>4</w:t>
            </w:r>
          </w:p>
        </w:tc>
        <w:tc>
          <w:tcPr>
            <w:tcW w:w="7266" w:type="dxa"/>
          </w:tcPr>
          <w:p w14:paraId="2BBB55A5" w14:textId="77777777" w:rsidR="003F3ABE" w:rsidRPr="005A7B43" w:rsidRDefault="16D953A6" w:rsidP="00434A8C">
            <w:pPr>
              <w:spacing w:before="0" w:after="0"/>
              <w:jc w:val="both"/>
              <w:rPr>
                <w:rFonts w:eastAsia="Times New Roman" w:cs="Calibri"/>
                <w:color w:val="404040"/>
                <w:sz w:val="18"/>
                <w:szCs w:val="18"/>
              </w:rPr>
            </w:pPr>
            <w:r w:rsidRPr="16396F77">
              <w:rPr>
                <w:rFonts w:eastAsia="Times New Roman" w:cs="Calibri"/>
                <w:color w:val="404040" w:themeColor="text1" w:themeTint="BF"/>
                <w:sz w:val="18"/>
                <w:szCs w:val="18"/>
              </w:rPr>
              <w:t xml:space="preserve">Zadeva vrednotenja izobraževanja </w:t>
            </w:r>
            <w:r w:rsidR="66A734FB" w:rsidRPr="16396F77">
              <w:rPr>
                <w:rFonts w:eastAsia="Times New Roman" w:cs="Calibri"/>
                <w:color w:val="404040" w:themeColor="text1" w:themeTint="BF"/>
                <w:sz w:val="18"/>
                <w:szCs w:val="18"/>
              </w:rPr>
              <w:t xml:space="preserve">ima </w:t>
            </w:r>
            <w:r w:rsidR="4E8B5389" w:rsidRPr="16396F77">
              <w:rPr>
                <w:rFonts w:eastAsia="Times New Roman" w:cs="Calibri"/>
                <w:color w:val="404040" w:themeColor="text1" w:themeTint="BF"/>
                <w:sz w:val="18"/>
                <w:szCs w:val="18"/>
              </w:rPr>
              <w:t xml:space="preserve">status </w:t>
            </w:r>
            <w:r w:rsidR="5F343E38" w:rsidRPr="16396F77">
              <w:rPr>
                <w:rFonts w:eastAsia="Times New Roman" w:cs="Calibri"/>
                <w:color w:val="404040" w:themeColor="text1" w:themeTint="BF"/>
                <w:sz w:val="18"/>
                <w:szCs w:val="18"/>
              </w:rPr>
              <w:t xml:space="preserve">zadeve, ki izkazuje stanje zadeve v postopku. </w:t>
            </w:r>
            <w:r w:rsidR="7C104B24" w:rsidRPr="16396F77">
              <w:rPr>
                <w:rFonts w:eastAsia="Times New Roman" w:cs="Calibri"/>
                <w:color w:val="404040" w:themeColor="text1" w:themeTint="BF"/>
                <w:sz w:val="18"/>
                <w:szCs w:val="18"/>
              </w:rPr>
              <w:t>Status zadeve so naslednji:</w:t>
            </w:r>
          </w:p>
          <w:p w14:paraId="2297A0CE" w14:textId="77777777" w:rsidR="00D632B6" w:rsidRDefault="00D632B6"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»1-Nova«,</w:t>
            </w:r>
          </w:p>
          <w:p w14:paraId="496DDE71" w14:textId="77777777" w:rsidR="00D632B6" w:rsidRDefault="00D632B6"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»2A-Poziv za dopolnitev v pripravi«,</w:t>
            </w:r>
          </w:p>
          <w:p w14:paraId="6FA398F9" w14:textId="77777777" w:rsidR="00D632B6" w:rsidRDefault="00D632B6"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w:t>
            </w:r>
            <w:r w:rsidR="00ED241A">
              <w:rPr>
                <w:rFonts w:eastAsia="Times New Roman" w:cs="Calibri"/>
                <w:color w:val="404040"/>
                <w:sz w:val="18"/>
                <w:szCs w:val="18"/>
              </w:rPr>
              <w:t>2B-Čakanje na dopolnitev«,</w:t>
            </w:r>
          </w:p>
          <w:p w14:paraId="25C302AE" w14:textId="77777777" w:rsidR="00ED241A" w:rsidRDefault="00ED241A"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»2C-Dopolnitev vloge prejeta«,</w:t>
            </w:r>
          </w:p>
          <w:p w14:paraId="4F0F1E19" w14:textId="77777777" w:rsidR="00ED241A" w:rsidRDefault="001164CA"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»3-Obravnava vloge«,</w:t>
            </w:r>
          </w:p>
          <w:p w14:paraId="578DBB8D" w14:textId="77777777" w:rsidR="001164CA" w:rsidRDefault="00C57105"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»3A-Za poizvedbo verodostojnosti listine«,</w:t>
            </w:r>
          </w:p>
          <w:p w14:paraId="1CE5E1C4" w14:textId="77777777" w:rsidR="00C57105" w:rsidRDefault="00C57105"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 xml:space="preserve">»3B-Čakanje na odziv </w:t>
            </w:r>
            <w:r w:rsidR="00A074F4">
              <w:rPr>
                <w:rFonts w:eastAsia="Times New Roman" w:cs="Calibri"/>
                <w:color w:val="404040"/>
                <w:sz w:val="18"/>
                <w:szCs w:val="18"/>
              </w:rPr>
              <w:t>na potrditev verodostojnosti«,</w:t>
            </w:r>
          </w:p>
          <w:p w14:paraId="64DAC13C" w14:textId="77777777" w:rsidR="00A074F4" w:rsidRDefault="00A074F4"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»3C-Čakanje na odziv na poizvedbo«,</w:t>
            </w:r>
          </w:p>
          <w:p w14:paraId="6A6A42A9" w14:textId="77777777" w:rsidR="00A074F4" w:rsidRDefault="00D33AE5"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»4A-Priprava mnenja«,</w:t>
            </w:r>
          </w:p>
          <w:p w14:paraId="2D0698E4" w14:textId="77777777" w:rsidR="00D33AE5" w:rsidRDefault="00D33AE5"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»4B-Priprava obvestila«,</w:t>
            </w:r>
          </w:p>
          <w:p w14:paraId="4AE3C579" w14:textId="77777777" w:rsidR="00D33AE5" w:rsidRDefault="00E72013"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»4C-Priprava seznanitve«,</w:t>
            </w:r>
          </w:p>
          <w:p w14:paraId="25CF373D" w14:textId="77777777" w:rsidR="00E72013" w:rsidRDefault="00E72013"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»5A-Rešeno-mnenje«,</w:t>
            </w:r>
          </w:p>
          <w:p w14:paraId="5A62A66E" w14:textId="12812721" w:rsidR="00E72013" w:rsidRDefault="00E72013"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»5B-Rešeno-obvestilo«,</w:t>
            </w:r>
          </w:p>
          <w:p w14:paraId="161DAE94" w14:textId="77777777" w:rsidR="00E72013" w:rsidRDefault="00E72013"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»5C-</w:t>
            </w:r>
            <w:r w:rsidR="005431CF">
              <w:rPr>
                <w:rFonts w:eastAsia="Times New Roman" w:cs="Calibri"/>
                <w:color w:val="404040"/>
                <w:sz w:val="18"/>
                <w:szCs w:val="18"/>
              </w:rPr>
              <w:t>Rešeno-seznanitev«,</w:t>
            </w:r>
          </w:p>
          <w:p w14:paraId="01339052" w14:textId="77777777" w:rsidR="005431CF" w:rsidRDefault="005431CF"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»6A-Ugovor prejet«,</w:t>
            </w:r>
          </w:p>
          <w:p w14:paraId="6A41C584" w14:textId="77777777" w:rsidR="005431CF" w:rsidRDefault="005431CF"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»6B-</w:t>
            </w:r>
            <w:r w:rsidR="002C6642">
              <w:rPr>
                <w:rFonts w:eastAsia="Times New Roman" w:cs="Calibri"/>
                <w:color w:val="404040"/>
                <w:sz w:val="18"/>
                <w:szCs w:val="18"/>
              </w:rPr>
              <w:t>Ugovor zavržen«,</w:t>
            </w:r>
          </w:p>
          <w:p w14:paraId="1D986AA6" w14:textId="77777777" w:rsidR="002C6642" w:rsidRDefault="002C6642"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»6C-Obravnava ugovora«,</w:t>
            </w:r>
          </w:p>
          <w:p w14:paraId="0729BA18" w14:textId="77777777" w:rsidR="002C6642" w:rsidRDefault="002C6642" w:rsidP="00434A8C">
            <w:pPr>
              <w:pStyle w:val="Odstavekseznama"/>
              <w:numPr>
                <w:ilvl w:val="0"/>
                <w:numId w:val="51"/>
              </w:numPr>
              <w:spacing w:before="0" w:after="0"/>
              <w:jc w:val="both"/>
              <w:rPr>
                <w:rFonts w:eastAsia="Times New Roman" w:cs="Calibri"/>
                <w:color w:val="404040"/>
                <w:sz w:val="18"/>
                <w:szCs w:val="18"/>
              </w:rPr>
            </w:pPr>
            <w:r w:rsidRPr="002C6642">
              <w:rPr>
                <w:rFonts w:eastAsia="Times New Roman" w:cs="Calibri"/>
                <w:color w:val="404040"/>
                <w:sz w:val="18"/>
                <w:szCs w:val="18"/>
              </w:rPr>
              <w:t>»6D-Čakanje na odziv na poizvedbo v ugovoru«</w:t>
            </w:r>
            <w:r>
              <w:rPr>
                <w:rFonts w:eastAsia="Times New Roman" w:cs="Calibri"/>
                <w:color w:val="404040"/>
                <w:sz w:val="18"/>
                <w:szCs w:val="18"/>
              </w:rPr>
              <w:t>,</w:t>
            </w:r>
          </w:p>
          <w:p w14:paraId="3B498620" w14:textId="77777777" w:rsidR="002C6642" w:rsidRDefault="002C6642"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»6E-Ugovor zavrnjen«,</w:t>
            </w:r>
          </w:p>
          <w:p w14:paraId="241AF747" w14:textId="35E3B0C3" w:rsidR="002C6642" w:rsidRDefault="007F2034" w:rsidP="00434A8C">
            <w:pPr>
              <w:pStyle w:val="Odstavekseznama"/>
              <w:numPr>
                <w:ilvl w:val="0"/>
                <w:numId w:val="51"/>
              </w:numPr>
              <w:spacing w:before="0" w:after="0"/>
              <w:jc w:val="both"/>
              <w:rPr>
                <w:rFonts w:eastAsia="Times New Roman" w:cs="Calibri"/>
                <w:color w:val="404040"/>
                <w:sz w:val="18"/>
                <w:szCs w:val="18"/>
              </w:rPr>
            </w:pPr>
            <w:r w:rsidRPr="007F2034">
              <w:rPr>
                <w:rFonts w:eastAsia="Times New Roman" w:cs="Calibri"/>
                <w:color w:val="404040"/>
                <w:sz w:val="18"/>
                <w:szCs w:val="18"/>
              </w:rPr>
              <w:t>»6F-Rešeno-popravljeno mnenje po ugovoru«</w:t>
            </w:r>
            <w:r w:rsidR="0064531F">
              <w:rPr>
                <w:rFonts w:eastAsia="Times New Roman" w:cs="Calibri"/>
                <w:color w:val="404040"/>
                <w:sz w:val="18"/>
                <w:szCs w:val="18"/>
              </w:rPr>
              <w:t>,</w:t>
            </w:r>
          </w:p>
          <w:p w14:paraId="710FDC09" w14:textId="0BD0AE8E" w:rsidR="0064531F" w:rsidRDefault="0064531F"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»7A-</w:t>
            </w:r>
            <w:r w:rsidR="00956028">
              <w:rPr>
                <w:rFonts w:eastAsia="Times New Roman" w:cs="Calibri"/>
                <w:color w:val="404040"/>
                <w:sz w:val="18"/>
                <w:szCs w:val="18"/>
              </w:rPr>
              <w:t>Prejeta prošnja za popravek dokumenta«,</w:t>
            </w:r>
          </w:p>
          <w:p w14:paraId="2B3A2183" w14:textId="2355A801" w:rsidR="00956028" w:rsidRDefault="00956028"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»7B-Re</w:t>
            </w:r>
            <w:r w:rsidR="004974B7">
              <w:rPr>
                <w:rFonts w:eastAsia="Times New Roman" w:cs="Calibri"/>
                <w:color w:val="404040"/>
                <w:sz w:val="18"/>
                <w:szCs w:val="18"/>
              </w:rPr>
              <w:t>šeno-popravek dokumenta ni potreben«,</w:t>
            </w:r>
          </w:p>
          <w:p w14:paraId="2D33C5CD" w14:textId="1A7569E9" w:rsidR="004974B7" w:rsidRDefault="004974B7"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»7C-Rešeno-popravljen dokument«.</w:t>
            </w:r>
          </w:p>
          <w:p w14:paraId="1DBD1C4C" w14:textId="54BD6AB5" w:rsidR="007F2034" w:rsidRPr="005A7B43" w:rsidRDefault="007F2034" w:rsidP="00434A8C">
            <w:pPr>
              <w:spacing w:before="0" w:after="0"/>
              <w:jc w:val="both"/>
              <w:rPr>
                <w:rFonts w:eastAsia="Times New Roman" w:cs="Calibri"/>
                <w:color w:val="404040"/>
                <w:sz w:val="18"/>
                <w:szCs w:val="18"/>
              </w:rPr>
            </w:pPr>
            <w:r w:rsidRPr="005A7B43">
              <w:rPr>
                <w:rFonts w:eastAsia="Times New Roman" w:cs="Calibri"/>
                <w:color w:val="404040"/>
                <w:sz w:val="18"/>
                <w:szCs w:val="18"/>
              </w:rPr>
              <w:t>Nazivi statusov zadeve se lahko spreminjajo v nastavitvah ENCIS.</w:t>
            </w:r>
          </w:p>
        </w:tc>
      </w:tr>
      <w:tr w:rsidR="007F2034" w:rsidRPr="00BB1EA9" w14:paraId="6562A2B9" w14:textId="77777777" w:rsidTr="16396F77">
        <w:tc>
          <w:tcPr>
            <w:tcW w:w="1588" w:type="dxa"/>
          </w:tcPr>
          <w:p w14:paraId="09001871" w14:textId="46CF4AA4" w:rsidR="007F2034" w:rsidRPr="00682AA3" w:rsidRDefault="007F2034" w:rsidP="00434A8C">
            <w:pPr>
              <w:spacing w:before="0" w:after="0"/>
              <w:jc w:val="both"/>
              <w:rPr>
                <w:rFonts w:eastAsia="Times New Roman" w:cs="Calibri"/>
                <w:b/>
                <w:bCs/>
                <w:color w:val="404040"/>
                <w:sz w:val="18"/>
                <w:szCs w:val="18"/>
              </w:rPr>
            </w:pPr>
            <w:r w:rsidRPr="00682AA3">
              <w:rPr>
                <w:rFonts w:eastAsia="Times New Roman" w:cs="Calibri"/>
                <w:b/>
                <w:bCs/>
                <w:color w:val="404040"/>
                <w:sz w:val="18"/>
                <w:szCs w:val="18"/>
              </w:rPr>
              <w:t>FZ-</w:t>
            </w:r>
            <w:r w:rsidRPr="00BB1EA9">
              <w:rPr>
                <w:rFonts w:eastAsia="Times New Roman" w:cs="Calibri"/>
                <w:b/>
                <w:bCs/>
                <w:color w:val="404040"/>
                <w:sz w:val="18"/>
                <w:szCs w:val="18"/>
              </w:rPr>
              <w:t>VrIz</w:t>
            </w:r>
            <w:r w:rsidRPr="00682AA3">
              <w:rPr>
                <w:rFonts w:eastAsia="Times New Roman" w:cs="Calibri"/>
                <w:b/>
                <w:bCs/>
                <w:color w:val="404040"/>
                <w:sz w:val="18"/>
                <w:szCs w:val="18"/>
              </w:rPr>
              <w:t>-00</w:t>
            </w:r>
            <w:r>
              <w:rPr>
                <w:rFonts w:eastAsia="Times New Roman" w:cs="Calibri"/>
                <w:b/>
                <w:bCs/>
                <w:color w:val="404040"/>
                <w:sz w:val="18"/>
                <w:szCs w:val="18"/>
              </w:rPr>
              <w:t>5</w:t>
            </w:r>
          </w:p>
        </w:tc>
        <w:tc>
          <w:tcPr>
            <w:tcW w:w="7266" w:type="dxa"/>
          </w:tcPr>
          <w:p w14:paraId="63B65834" w14:textId="30B9C73C" w:rsidR="007F2034" w:rsidRDefault="00AC7B10" w:rsidP="00434A8C">
            <w:pPr>
              <w:spacing w:before="0" w:after="0"/>
              <w:jc w:val="both"/>
              <w:rPr>
                <w:rFonts w:eastAsia="Times New Roman" w:cs="Calibri"/>
                <w:color w:val="404040"/>
                <w:sz w:val="18"/>
                <w:szCs w:val="18"/>
              </w:rPr>
            </w:pPr>
            <w:r>
              <w:rPr>
                <w:rFonts w:eastAsia="Times New Roman" w:cs="Calibri"/>
                <w:color w:val="404040"/>
                <w:sz w:val="18"/>
                <w:szCs w:val="18"/>
              </w:rPr>
              <w:t xml:space="preserve">Na </w:t>
            </w:r>
            <w:r w:rsidR="00010AF8">
              <w:rPr>
                <w:rFonts w:eastAsia="Times New Roman" w:cs="Calibri"/>
                <w:color w:val="404040"/>
                <w:sz w:val="18"/>
                <w:szCs w:val="18"/>
              </w:rPr>
              <w:t xml:space="preserve">zadevi je možno izbrati razloge za formalno nepopolnost zadeve. Razlogi za formalno nepopolnost zadeve so </w:t>
            </w:r>
            <w:r w:rsidR="004C7AB1">
              <w:rPr>
                <w:rFonts w:eastAsia="Times New Roman" w:cs="Calibri"/>
                <w:color w:val="404040"/>
                <w:sz w:val="18"/>
                <w:szCs w:val="18"/>
              </w:rPr>
              <w:t>nastavljivi v ENCIS. Na podlagi izbranih razlogov za formalno nepopolnost zade</w:t>
            </w:r>
            <w:r w:rsidR="0089756C">
              <w:rPr>
                <w:rFonts w:eastAsia="Times New Roman" w:cs="Calibri"/>
                <w:color w:val="404040"/>
                <w:sz w:val="18"/>
                <w:szCs w:val="18"/>
              </w:rPr>
              <w:t xml:space="preserve">ve se generira ustrezna vsebina poziva za dopolnitev. </w:t>
            </w:r>
          </w:p>
        </w:tc>
      </w:tr>
      <w:tr w:rsidR="0089756C" w:rsidRPr="00BB1EA9" w14:paraId="14A18386" w14:textId="77777777" w:rsidTr="16396F77">
        <w:tc>
          <w:tcPr>
            <w:tcW w:w="1588" w:type="dxa"/>
          </w:tcPr>
          <w:p w14:paraId="663B6C01" w14:textId="64A37CFC" w:rsidR="0089756C" w:rsidRPr="00682AA3" w:rsidRDefault="0089756C" w:rsidP="00434A8C">
            <w:pPr>
              <w:spacing w:before="0" w:after="0"/>
              <w:jc w:val="both"/>
              <w:rPr>
                <w:rFonts w:eastAsia="Times New Roman" w:cs="Calibri"/>
                <w:b/>
                <w:bCs/>
                <w:color w:val="404040"/>
                <w:sz w:val="18"/>
                <w:szCs w:val="18"/>
              </w:rPr>
            </w:pPr>
            <w:r w:rsidRPr="00682AA3">
              <w:rPr>
                <w:rFonts w:eastAsia="Times New Roman" w:cs="Calibri"/>
                <w:b/>
                <w:bCs/>
                <w:color w:val="404040"/>
                <w:sz w:val="18"/>
                <w:szCs w:val="18"/>
              </w:rPr>
              <w:t>FZ-</w:t>
            </w:r>
            <w:r w:rsidRPr="00BB1EA9">
              <w:rPr>
                <w:rFonts w:eastAsia="Times New Roman" w:cs="Calibri"/>
                <w:b/>
                <w:bCs/>
                <w:color w:val="404040"/>
                <w:sz w:val="18"/>
                <w:szCs w:val="18"/>
              </w:rPr>
              <w:t>VrIz</w:t>
            </w:r>
            <w:r w:rsidRPr="00682AA3">
              <w:rPr>
                <w:rFonts w:eastAsia="Times New Roman" w:cs="Calibri"/>
                <w:b/>
                <w:bCs/>
                <w:color w:val="404040"/>
                <w:sz w:val="18"/>
                <w:szCs w:val="18"/>
              </w:rPr>
              <w:t>-00</w:t>
            </w:r>
            <w:r>
              <w:rPr>
                <w:rFonts w:eastAsia="Times New Roman" w:cs="Calibri"/>
                <w:b/>
                <w:bCs/>
                <w:color w:val="404040"/>
                <w:sz w:val="18"/>
                <w:szCs w:val="18"/>
              </w:rPr>
              <w:t>6</w:t>
            </w:r>
          </w:p>
        </w:tc>
        <w:tc>
          <w:tcPr>
            <w:tcW w:w="7266" w:type="dxa"/>
          </w:tcPr>
          <w:p w14:paraId="10AB3F21" w14:textId="4AFEF46A" w:rsidR="0089756C" w:rsidRDefault="00FD10CC" w:rsidP="00434A8C">
            <w:pPr>
              <w:spacing w:before="0" w:after="0"/>
              <w:jc w:val="both"/>
              <w:rPr>
                <w:rFonts w:eastAsia="Times New Roman" w:cs="Calibri"/>
                <w:color w:val="404040"/>
                <w:sz w:val="18"/>
                <w:szCs w:val="18"/>
              </w:rPr>
            </w:pPr>
            <w:r>
              <w:rPr>
                <w:rFonts w:eastAsia="Times New Roman" w:cs="Calibri"/>
                <w:color w:val="404040"/>
                <w:sz w:val="18"/>
                <w:szCs w:val="18"/>
              </w:rPr>
              <w:t xml:space="preserve">Število koledarskih dni </w:t>
            </w:r>
            <w:r w:rsidR="00960BCF">
              <w:rPr>
                <w:rFonts w:eastAsia="Times New Roman" w:cs="Calibri"/>
                <w:color w:val="404040"/>
                <w:sz w:val="18"/>
                <w:szCs w:val="18"/>
              </w:rPr>
              <w:t>za obveščanje strokovnega delavca s strani ENCIS</w:t>
            </w:r>
            <w:r w:rsidR="00A56E56">
              <w:rPr>
                <w:rFonts w:eastAsia="Times New Roman" w:cs="Calibri"/>
                <w:color w:val="404040"/>
                <w:sz w:val="18"/>
                <w:szCs w:val="18"/>
              </w:rPr>
              <w:t>, da dopolnitev vloge ni bila prejeta je nastavljivo. Pri vsakem po</w:t>
            </w:r>
            <w:r w:rsidR="00A85287">
              <w:rPr>
                <w:rFonts w:eastAsia="Times New Roman" w:cs="Calibri"/>
                <w:color w:val="404040"/>
                <w:sz w:val="18"/>
                <w:szCs w:val="18"/>
              </w:rPr>
              <w:t xml:space="preserve">zivu za dopolnitev lahko strokovni sodelavec nastavi drugačno število koledarskih dni. </w:t>
            </w:r>
          </w:p>
        </w:tc>
      </w:tr>
      <w:tr w:rsidR="00B84B91" w:rsidRPr="00BB1EA9" w14:paraId="481F2DC1" w14:textId="77777777" w:rsidTr="16396F77">
        <w:tc>
          <w:tcPr>
            <w:tcW w:w="1588" w:type="dxa"/>
          </w:tcPr>
          <w:p w14:paraId="6F4465FE" w14:textId="28DEC514" w:rsidR="00B84B91" w:rsidRPr="00682AA3" w:rsidRDefault="00B84B91" w:rsidP="00434A8C">
            <w:pPr>
              <w:spacing w:before="0" w:after="0"/>
              <w:jc w:val="both"/>
              <w:rPr>
                <w:rFonts w:eastAsia="Times New Roman" w:cs="Calibri"/>
                <w:b/>
                <w:bCs/>
                <w:color w:val="404040"/>
                <w:sz w:val="18"/>
                <w:szCs w:val="18"/>
              </w:rPr>
            </w:pPr>
            <w:r w:rsidRPr="00682AA3">
              <w:rPr>
                <w:rFonts w:eastAsia="Times New Roman" w:cs="Calibri"/>
                <w:b/>
                <w:bCs/>
                <w:color w:val="404040"/>
                <w:sz w:val="18"/>
                <w:szCs w:val="18"/>
              </w:rPr>
              <w:t>FZ-</w:t>
            </w:r>
            <w:r w:rsidRPr="00BB1EA9">
              <w:rPr>
                <w:rFonts w:eastAsia="Times New Roman" w:cs="Calibri"/>
                <w:b/>
                <w:bCs/>
                <w:color w:val="404040"/>
                <w:sz w:val="18"/>
                <w:szCs w:val="18"/>
              </w:rPr>
              <w:t>VrIz</w:t>
            </w:r>
            <w:r w:rsidRPr="00682AA3">
              <w:rPr>
                <w:rFonts w:eastAsia="Times New Roman" w:cs="Calibri"/>
                <w:b/>
                <w:bCs/>
                <w:color w:val="404040"/>
                <w:sz w:val="18"/>
                <w:szCs w:val="18"/>
              </w:rPr>
              <w:t>-00</w:t>
            </w:r>
            <w:r>
              <w:rPr>
                <w:rFonts w:eastAsia="Times New Roman" w:cs="Calibri"/>
                <w:b/>
                <w:bCs/>
                <w:color w:val="404040"/>
                <w:sz w:val="18"/>
                <w:szCs w:val="18"/>
              </w:rPr>
              <w:t>7</w:t>
            </w:r>
          </w:p>
        </w:tc>
        <w:tc>
          <w:tcPr>
            <w:tcW w:w="7266" w:type="dxa"/>
          </w:tcPr>
          <w:p w14:paraId="30FC47CA" w14:textId="77777777" w:rsidR="00B84B91" w:rsidRPr="006D5AE4" w:rsidRDefault="00671441" w:rsidP="00434A8C">
            <w:pPr>
              <w:spacing w:before="0" w:after="0"/>
              <w:jc w:val="both"/>
              <w:rPr>
                <w:rFonts w:eastAsia="Times New Roman" w:cs="Calibri"/>
                <w:color w:val="404040"/>
                <w:sz w:val="18"/>
                <w:szCs w:val="18"/>
              </w:rPr>
            </w:pPr>
            <w:r w:rsidRPr="006D5AE4">
              <w:rPr>
                <w:rFonts w:eastAsia="Times New Roman" w:cs="Calibri"/>
                <w:color w:val="404040"/>
                <w:sz w:val="18"/>
                <w:szCs w:val="18"/>
              </w:rPr>
              <w:t>Na podlagi vnesenih podatkov na zadevi za vrednotenje izobraževanja se strokovnemu sodelavcu izpišejo na</w:t>
            </w:r>
            <w:r w:rsidR="005A7B43" w:rsidRPr="006D5AE4">
              <w:rPr>
                <w:rFonts w:eastAsia="Times New Roman" w:cs="Calibri"/>
                <w:color w:val="404040"/>
                <w:sz w:val="18"/>
                <w:szCs w:val="18"/>
              </w:rPr>
              <w:t>slednji seznami zadev, če obstajajo:</w:t>
            </w:r>
          </w:p>
          <w:p w14:paraId="6BB71637" w14:textId="4FC9B6FC" w:rsidR="005A7B43" w:rsidRPr="005A7B43" w:rsidRDefault="005A7B43" w:rsidP="00434A8C">
            <w:pPr>
              <w:pStyle w:val="Odstavekseznama"/>
              <w:numPr>
                <w:ilvl w:val="0"/>
                <w:numId w:val="51"/>
              </w:numPr>
              <w:spacing w:before="0" w:after="0"/>
              <w:jc w:val="both"/>
              <w:rPr>
                <w:rFonts w:eastAsia="Times New Roman" w:cs="Calibri"/>
                <w:color w:val="404040"/>
                <w:sz w:val="18"/>
                <w:szCs w:val="18"/>
              </w:rPr>
            </w:pPr>
            <w:r w:rsidRPr="005A7B43">
              <w:rPr>
                <w:rFonts w:eastAsia="Times New Roman" w:cs="Calibri"/>
                <w:color w:val="404040"/>
                <w:sz w:val="18"/>
                <w:szCs w:val="18"/>
              </w:rPr>
              <w:t xml:space="preserve">Predhodno podane vloge za isto osebo, kjer se v nastavitvah opredelijo kriteriji ujemanja (vsaj dva od treh podatkov ime, priimek, datum rojstva). </w:t>
            </w:r>
            <w:r w:rsidRPr="005A7B43">
              <w:rPr>
                <w:rFonts w:eastAsia="Times New Roman" w:cs="Calibri"/>
                <w:color w:val="404040"/>
                <w:sz w:val="18"/>
                <w:szCs w:val="18"/>
              </w:rPr>
              <w:lastRenderedPageBreak/>
              <w:t>Najdene vloge z vsemi podatki in dokumenti lahko strokovni sodelavec enostavno pregleda.</w:t>
            </w:r>
          </w:p>
          <w:p w14:paraId="4C219900" w14:textId="5F5CFB81" w:rsidR="005A7B43" w:rsidRDefault="005A7B43" w:rsidP="00434A8C">
            <w:pPr>
              <w:pStyle w:val="Odstavekseznama"/>
              <w:numPr>
                <w:ilvl w:val="0"/>
                <w:numId w:val="51"/>
              </w:numPr>
              <w:spacing w:before="0" w:after="0"/>
              <w:jc w:val="both"/>
              <w:rPr>
                <w:rFonts w:eastAsia="Times New Roman" w:cs="Calibri"/>
                <w:color w:val="404040"/>
                <w:sz w:val="18"/>
                <w:szCs w:val="18"/>
              </w:rPr>
            </w:pPr>
            <w:r w:rsidRPr="005A7B43">
              <w:rPr>
                <w:rFonts w:eastAsia="Times New Roman" w:cs="Calibri"/>
                <w:color w:val="404040"/>
                <w:sz w:val="18"/>
                <w:szCs w:val="18"/>
              </w:rPr>
              <w:t xml:space="preserve">Predhodno podane vloge za </w:t>
            </w:r>
            <w:r w:rsidR="00635CE3">
              <w:rPr>
                <w:rFonts w:eastAsia="Times New Roman" w:cs="Calibri"/>
                <w:color w:val="404040"/>
                <w:sz w:val="18"/>
                <w:szCs w:val="18"/>
              </w:rPr>
              <w:t>enako</w:t>
            </w:r>
            <w:r w:rsidRPr="005A7B43">
              <w:rPr>
                <w:rFonts w:eastAsia="Times New Roman" w:cs="Calibri"/>
                <w:color w:val="404040"/>
                <w:sz w:val="18"/>
                <w:szCs w:val="18"/>
              </w:rPr>
              <w:t xml:space="preserve"> listino o izobraževanju, kjer se v nastavitvah opredelijo kriteriji ujemanja (izobraževalna institucija, naziv listine, …).</w:t>
            </w:r>
          </w:p>
          <w:p w14:paraId="2E09C6DF" w14:textId="2CD34F5F" w:rsidR="005A7B43" w:rsidRPr="00635CE3" w:rsidRDefault="0088412F" w:rsidP="00434A8C">
            <w:pPr>
              <w:spacing w:before="0" w:after="0"/>
              <w:jc w:val="both"/>
              <w:rPr>
                <w:rFonts w:eastAsia="Times New Roman" w:cs="Calibri"/>
                <w:color w:val="404040"/>
                <w:sz w:val="18"/>
                <w:szCs w:val="18"/>
              </w:rPr>
            </w:pPr>
            <w:r>
              <w:rPr>
                <w:rFonts w:eastAsia="Times New Roman" w:cs="Calibri"/>
                <w:color w:val="404040"/>
                <w:sz w:val="18"/>
                <w:szCs w:val="18"/>
              </w:rPr>
              <w:t xml:space="preserve">Strokovni sodelavec lahko dostopa do vsake zadeve na seznamu in vseh </w:t>
            </w:r>
            <w:r w:rsidR="00961205">
              <w:rPr>
                <w:rFonts w:eastAsia="Times New Roman" w:cs="Calibri"/>
                <w:color w:val="404040"/>
                <w:sz w:val="18"/>
                <w:szCs w:val="18"/>
              </w:rPr>
              <w:t>dokumentov.</w:t>
            </w:r>
          </w:p>
        </w:tc>
      </w:tr>
      <w:tr w:rsidR="00961205" w:rsidRPr="00BB1EA9" w14:paraId="3FC57625" w14:textId="77777777" w:rsidTr="16396F77">
        <w:tc>
          <w:tcPr>
            <w:tcW w:w="1588" w:type="dxa"/>
          </w:tcPr>
          <w:p w14:paraId="7933B6D4" w14:textId="512E82CA" w:rsidR="00961205" w:rsidRPr="00682AA3" w:rsidRDefault="00A57A9E" w:rsidP="00434A8C">
            <w:pPr>
              <w:spacing w:before="0" w:after="0"/>
              <w:jc w:val="both"/>
              <w:rPr>
                <w:rFonts w:eastAsia="Times New Roman" w:cs="Calibri"/>
                <w:b/>
                <w:bCs/>
                <w:color w:val="404040"/>
                <w:sz w:val="18"/>
                <w:szCs w:val="18"/>
              </w:rPr>
            </w:pPr>
            <w:r w:rsidRPr="00682AA3">
              <w:rPr>
                <w:rFonts w:eastAsia="Times New Roman" w:cs="Calibri"/>
                <w:b/>
                <w:bCs/>
                <w:color w:val="404040"/>
                <w:sz w:val="18"/>
                <w:szCs w:val="18"/>
              </w:rPr>
              <w:lastRenderedPageBreak/>
              <w:t>FZ-</w:t>
            </w:r>
            <w:r w:rsidRPr="00BB1EA9">
              <w:rPr>
                <w:rFonts w:eastAsia="Times New Roman" w:cs="Calibri"/>
                <w:b/>
                <w:bCs/>
                <w:color w:val="404040"/>
                <w:sz w:val="18"/>
                <w:szCs w:val="18"/>
              </w:rPr>
              <w:t>VrIz</w:t>
            </w:r>
            <w:r w:rsidRPr="00682AA3">
              <w:rPr>
                <w:rFonts w:eastAsia="Times New Roman" w:cs="Calibri"/>
                <w:b/>
                <w:bCs/>
                <w:color w:val="404040"/>
                <w:sz w:val="18"/>
                <w:szCs w:val="18"/>
              </w:rPr>
              <w:t>-00</w:t>
            </w:r>
            <w:r>
              <w:rPr>
                <w:rFonts w:eastAsia="Times New Roman" w:cs="Calibri"/>
                <w:b/>
                <w:bCs/>
                <w:color w:val="404040"/>
                <w:sz w:val="18"/>
                <w:szCs w:val="18"/>
              </w:rPr>
              <w:t>8</w:t>
            </w:r>
          </w:p>
        </w:tc>
        <w:tc>
          <w:tcPr>
            <w:tcW w:w="7266" w:type="dxa"/>
          </w:tcPr>
          <w:p w14:paraId="7CCF0666" w14:textId="77777777" w:rsidR="00961205" w:rsidRPr="00FC0B81" w:rsidRDefault="00A57A9E" w:rsidP="00434A8C">
            <w:pPr>
              <w:spacing w:before="0" w:after="0"/>
              <w:jc w:val="both"/>
              <w:rPr>
                <w:rFonts w:eastAsia="Times New Roman" w:cs="Calibri"/>
                <w:color w:val="404040"/>
                <w:sz w:val="18"/>
                <w:szCs w:val="18"/>
              </w:rPr>
            </w:pPr>
            <w:r w:rsidRPr="00FC0B81">
              <w:rPr>
                <w:rFonts w:eastAsia="Times New Roman" w:cs="Calibri"/>
                <w:color w:val="404040"/>
                <w:sz w:val="18"/>
                <w:szCs w:val="18"/>
              </w:rPr>
              <w:t xml:space="preserve">Na zadevi strokovni sodelavec označi, da </w:t>
            </w:r>
            <w:r w:rsidR="00D54AAE" w:rsidRPr="00FC0B81">
              <w:rPr>
                <w:rFonts w:eastAsia="Times New Roman" w:cs="Calibri"/>
                <w:color w:val="404040"/>
                <w:sz w:val="18"/>
                <w:szCs w:val="18"/>
              </w:rPr>
              <w:t xml:space="preserve">se je odločil za preverjanje verodostojnosti listine. </w:t>
            </w:r>
            <w:r w:rsidR="00467428" w:rsidRPr="00FC0B81">
              <w:rPr>
                <w:rFonts w:eastAsia="Times New Roman" w:cs="Calibri"/>
                <w:color w:val="404040"/>
                <w:sz w:val="18"/>
                <w:szCs w:val="18"/>
              </w:rPr>
              <w:t>Status zadeve se spremeni v »3A-Za poizvedbo verodostojnosti listine«.</w:t>
            </w:r>
            <w:r w:rsidR="008F458C" w:rsidRPr="00FC0B81">
              <w:rPr>
                <w:rFonts w:eastAsia="Times New Roman" w:cs="Calibri"/>
                <w:color w:val="404040"/>
                <w:sz w:val="18"/>
                <w:szCs w:val="18"/>
              </w:rPr>
              <w:t xml:space="preserve"> Na voljo so podatki na zadevi, ki se nanašajo na </w:t>
            </w:r>
            <w:r w:rsidR="00C435BE" w:rsidRPr="00FC0B81">
              <w:rPr>
                <w:rFonts w:eastAsia="Times New Roman" w:cs="Calibri"/>
                <w:color w:val="404040"/>
                <w:sz w:val="18"/>
                <w:szCs w:val="18"/>
              </w:rPr>
              <w:t>preverjanje verodostojnosti:</w:t>
            </w:r>
          </w:p>
          <w:p w14:paraId="6E46477E" w14:textId="45266916" w:rsidR="00FC0B81" w:rsidRPr="00FC0B81" w:rsidRDefault="00FC0B81" w:rsidP="00434A8C">
            <w:pPr>
              <w:pStyle w:val="Odstavekseznama"/>
              <w:numPr>
                <w:ilvl w:val="0"/>
                <w:numId w:val="51"/>
              </w:numPr>
              <w:spacing w:before="0" w:after="0"/>
              <w:jc w:val="both"/>
              <w:rPr>
                <w:rFonts w:eastAsia="Times New Roman" w:cs="Calibri"/>
                <w:color w:val="404040"/>
                <w:sz w:val="18"/>
                <w:szCs w:val="18"/>
              </w:rPr>
            </w:pPr>
            <w:r w:rsidRPr="00FC0B81">
              <w:rPr>
                <w:rFonts w:eastAsia="Times New Roman" w:cs="Calibri"/>
                <w:color w:val="404040"/>
                <w:sz w:val="18"/>
                <w:szCs w:val="18"/>
              </w:rPr>
              <w:t>Datum odločitve za  preverjanje verodostojnosti: Se samodejno določi, ko se strokovni delavec odloči za preverjanje verodostojnosti in izbere v ENCIS ustrezno možnost.</w:t>
            </w:r>
          </w:p>
          <w:p w14:paraId="1931A722" w14:textId="5058A007" w:rsidR="00FC0B81" w:rsidRPr="00FC0B81" w:rsidRDefault="00FC0B81" w:rsidP="00434A8C">
            <w:pPr>
              <w:pStyle w:val="Odstavekseznama"/>
              <w:numPr>
                <w:ilvl w:val="0"/>
                <w:numId w:val="51"/>
              </w:numPr>
              <w:spacing w:before="0" w:after="0"/>
              <w:jc w:val="both"/>
              <w:rPr>
                <w:rFonts w:eastAsia="Times New Roman" w:cs="Calibri"/>
                <w:color w:val="404040"/>
                <w:sz w:val="18"/>
                <w:szCs w:val="18"/>
              </w:rPr>
            </w:pPr>
            <w:r w:rsidRPr="00FC0B81">
              <w:rPr>
                <w:rFonts w:eastAsia="Times New Roman" w:cs="Calibri"/>
                <w:color w:val="404040"/>
                <w:sz w:val="18"/>
                <w:szCs w:val="18"/>
              </w:rPr>
              <w:t>Datum prošnje za preveritev verodostojnosti: Se samodejno izpolni, ko je odposlana prošnja za preveritev verodostojnosti.</w:t>
            </w:r>
          </w:p>
          <w:p w14:paraId="4F356B65" w14:textId="1796E3E2" w:rsidR="00DA2984" w:rsidRDefault="00DA2984" w:rsidP="00434A8C">
            <w:pPr>
              <w:pStyle w:val="Odstavekseznama"/>
              <w:numPr>
                <w:ilvl w:val="0"/>
                <w:numId w:val="51"/>
              </w:numPr>
              <w:spacing w:before="0" w:after="0"/>
              <w:jc w:val="both"/>
              <w:rPr>
                <w:rFonts w:eastAsia="Times New Roman" w:cs="Calibri"/>
                <w:color w:val="404040"/>
                <w:sz w:val="18"/>
                <w:szCs w:val="18"/>
              </w:rPr>
            </w:pPr>
            <w:r>
              <w:rPr>
                <w:rFonts w:eastAsia="Times New Roman" w:cs="Calibri"/>
                <w:color w:val="404040"/>
                <w:sz w:val="18"/>
                <w:szCs w:val="18"/>
              </w:rPr>
              <w:t xml:space="preserve">Število koledarskih dni za obveščanje o tem, da ni odgovora na </w:t>
            </w:r>
            <w:r w:rsidR="008B4E11">
              <w:rPr>
                <w:rFonts w:eastAsia="Times New Roman" w:cs="Calibri"/>
                <w:color w:val="404040"/>
                <w:sz w:val="18"/>
                <w:szCs w:val="18"/>
              </w:rPr>
              <w:t xml:space="preserve">prošnjo za preveritev verodostojnosti: Privzeto iz nastavitev, strokovni sodelavec lahko spremeni. </w:t>
            </w:r>
          </w:p>
          <w:p w14:paraId="20E58EA8" w14:textId="654CD287" w:rsidR="00FC0B81" w:rsidRPr="00FC0B81" w:rsidRDefault="00FC0B81" w:rsidP="00434A8C">
            <w:pPr>
              <w:pStyle w:val="Odstavekseznama"/>
              <w:numPr>
                <w:ilvl w:val="0"/>
                <w:numId w:val="51"/>
              </w:numPr>
              <w:spacing w:before="0" w:after="0"/>
              <w:jc w:val="both"/>
              <w:rPr>
                <w:rFonts w:eastAsia="Times New Roman" w:cs="Calibri"/>
                <w:color w:val="404040"/>
                <w:sz w:val="18"/>
                <w:szCs w:val="18"/>
              </w:rPr>
            </w:pPr>
            <w:r w:rsidRPr="00FC0B81">
              <w:rPr>
                <w:rFonts w:eastAsia="Times New Roman" w:cs="Calibri"/>
                <w:color w:val="404040"/>
                <w:sz w:val="18"/>
                <w:szCs w:val="18"/>
              </w:rPr>
              <w:t xml:space="preserve">Datum odgovora na prošnjo za preveritev verodostojnosti: Se samodejno izpolni, ko je prejet odgovor na prošnjo za preveritev odgovornosti. </w:t>
            </w:r>
          </w:p>
          <w:p w14:paraId="219E8B90" w14:textId="77A5A05B" w:rsidR="00FC0B81" w:rsidRPr="00FC0B81" w:rsidRDefault="00FC0B81" w:rsidP="00434A8C">
            <w:pPr>
              <w:pStyle w:val="Odstavekseznama"/>
              <w:numPr>
                <w:ilvl w:val="0"/>
                <w:numId w:val="51"/>
              </w:numPr>
              <w:spacing w:before="0" w:after="0"/>
              <w:jc w:val="both"/>
              <w:rPr>
                <w:rFonts w:eastAsia="Times New Roman" w:cs="Calibri"/>
                <w:color w:val="404040"/>
                <w:sz w:val="18"/>
                <w:szCs w:val="18"/>
              </w:rPr>
            </w:pPr>
            <w:r w:rsidRPr="00FC0B81">
              <w:rPr>
                <w:rFonts w:eastAsia="Times New Roman" w:cs="Calibri"/>
                <w:color w:val="404040"/>
                <w:sz w:val="18"/>
                <w:szCs w:val="18"/>
              </w:rPr>
              <w:t xml:space="preserve">Vrsta odgovora na prošnjo za preveritev verodostojnosti: </w:t>
            </w:r>
          </w:p>
          <w:p w14:paraId="5A5CE68E" w14:textId="7CFEB717" w:rsidR="00FC0B81" w:rsidRPr="00FC0B81" w:rsidRDefault="00FC0B81" w:rsidP="00434A8C">
            <w:pPr>
              <w:pStyle w:val="Odstavekseznama"/>
              <w:numPr>
                <w:ilvl w:val="1"/>
                <w:numId w:val="51"/>
              </w:numPr>
              <w:spacing w:before="0" w:after="0"/>
              <w:jc w:val="both"/>
              <w:rPr>
                <w:rFonts w:eastAsia="Times New Roman" w:cs="Calibri"/>
                <w:color w:val="404040"/>
                <w:sz w:val="18"/>
                <w:szCs w:val="18"/>
              </w:rPr>
            </w:pPr>
            <w:r w:rsidRPr="00FC0B81">
              <w:rPr>
                <w:rFonts w:eastAsia="Times New Roman" w:cs="Calibri"/>
                <w:color w:val="404040"/>
                <w:sz w:val="18"/>
                <w:szCs w:val="18"/>
              </w:rPr>
              <w:t xml:space="preserve">Ni odgovora (samodejno, če v določenem času ni odgovora na prošnjo), </w:t>
            </w:r>
          </w:p>
          <w:p w14:paraId="3905CE39" w14:textId="1AE3FB7D" w:rsidR="00FC0B81" w:rsidRPr="00FC0B81" w:rsidRDefault="00FC0B81" w:rsidP="00434A8C">
            <w:pPr>
              <w:pStyle w:val="Odstavekseznama"/>
              <w:numPr>
                <w:ilvl w:val="1"/>
                <w:numId w:val="51"/>
              </w:numPr>
              <w:spacing w:before="0" w:after="0"/>
              <w:jc w:val="both"/>
              <w:rPr>
                <w:rFonts w:eastAsia="Times New Roman" w:cs="Calibri"/>
                <w:color w:val="404040"/>
                <w:sz w:val="18"/>
                <w:szCs w:val="18"/>
              </w:rPr>
            </w:pPr>
            <w:r w:rsidRPr="00FC0B81">
              <w:rPr>
                <w:rFonts w:eastAsia="Times New Roman" w:cs="Calibri"/>
                <w:color w:val="404040"/>
                <w:sz w:val="18"/>
                <w:szCs w:val="18"/>
              </w:rPr>
              <w:t xml:space="preserve">Listina verodostojna, </w:t>
            </w:r>
          </w:p>
          <w:p w14:paraId="2EC5251E" w14:textId="59299295" w:rsidR="00FC0B81" w:rsidRPr="00FC0B81" w:rsidRDefault="00FC0B81" w:rsidP="00434A8C">
            <w:pPr>
              <w:pStyle w:val="Odstavekseznama"/>
              <w:numPr>
                <w:ilvl w:val="1"/>
                <w:numId w:val="51"/>
              </w:numPr>
              <w:spacing w:before="0" w:after="0"/>
              <w:jc w:val="both"/>
              <w:rPr>
                <w:rFonts w:eastAsia="Times New Roman" w:cs="Calibri"/>
                <w:color w:val="404040"/>
                <w:sz w:val="18"/>
                <w:szCs w:val="18"/>
              </w:rPr>
            </w:pPr>
            <w:r w:rsidRPr="00FC0B81">
              <w:rPr>
                <w:rFonts w:eastAsia="Times New Roman" w:cs="Calibri"/>
                <w:color w:val="404040"/>
                <w:sz w:val="18"/>
                <w:szCs w:val="18"/>
              </w:rPr>
              <w:t>Listina ni verodostojna</w:t>
            </w:r>
            <w:r w:rsidR="000671DD">
              <w:rPr>
                <w:rFonts w:eastAsia="Times New Roman" w:cs="Calibri"/>
                <w:color w:val="404040"/>
                <w:sz w:val="18"/>
                <w:szCs w:val="18"/>
              </w:rPr>
              <w:t>,</w:t>
            </w:r>
          </w:p>
          <w:p w14:paraId="4FF9DDF9" w14:textId="05571819" w:rsidR="00C435BE" w:rsidRPr="006D5AE4" w:rsidRDefault="00FC0B81" w:rsidP="00434A8C">
            <w:pPr>
              <w:pStyle w:val="Odstavekseznama"/>
              <w:numPr>
                <w:ilvl w:val="0"/>
                <w:numId w:val="51"/>
              </w:numPr>
              <w:spacing w:before="0" w:after="0"/>
              <w:jc w:val="both"/>
              <w:rPr>
                <w:rFonts w:eastAsia="Times New Roman" w:cs="Calibri"/>
                <w:color w:val="404040"/>
                <w:sz w:val="18"/>
                <w:szCs w:val="18"/>
              </w:rPr>
            </w:pPr>
            <w:r w:rsidRPr="00FC0B81">
              <w:rPr>
                <w:rFonts w:eastAsia="Times New Roman" w:cs="Calibri"/>
                <w:color w:val="404040"/>
                <w:sz w:val="18"/>
                <w:szCs w:val="18"/>
              </w:rPr>
              <w:t>Opombe glede verodostojnosti.</w:t>
            </w:r>
          </w:p>
        </w:tc>
      </w:tr>
      <w:tr w:rsidR="0087151D" w:rsidRPr="00BB1EA9" w14:paraId="52C1327F" w14:textId="77777777" w:rsidTr="16396F77">
        <w:tc>
          <w:tcPr>
            <w:tcW w:w="1588" w:type="dxa"/>
          </w:tcPr>
          <w:p w14:paraId="0167ACB4" w14:textId="0F8C751F" w:rsidR="0087151D" w:rsidRPr="00682AA3" w:rsidRDefault="00314683" w:rsidP="00434A8C">
            <w:pPr>
              <w:spacing w:before="0" w:after="0"/>
              <w:jc w:val="both"/>
              <w:rPr>
                <w:rFonts w:eastAsia="Times New Roman" w:cs="Calibri"/>
                <w:b/>
                <w:bCs/>
                <w:color w:val="404040"/>
                <w:sz w:val="18"/>
                <w:szCs w:val="18"/>
              </w:rPr>
            </w:pPr>
            <w:r w:rsidRPr="00682AA3">
              <w:rPr>
                <w:rFonts w:eastAsia="Times New Roman" w:cs="Calibri"/>
                <w:b/>
                <w:bCs/>
                <w:color w:val="404040"/>
                <w:sz w:val="18"/>
                <w:szCs w:val="18"/>
              </w:rPr>
              <w:t>FZ-</w:t>
            </w:r>
            <w:r w:rsidRPr="00BB1EA9">
              <w:rPr>
                <w:rFonts w:eastAsia="Times New Roman" w:cs="Calibri"/>
                <w:b/>
                <w:bCs/>
                <w:color w:val="404040"/>
                <w:sz w:val="18"/>
                <w:szCs w:val="18"/>
              </w:rPr>
              <w:t>VrIz</w:t>
            </w:r>
            <w:r w:rsidRPr="00682AA3">
              <w:rPr>
                <w:rFonts w:eastAsia="Times New Roman" w:cs="Calibri"/>
                <w:b/>
                <w:bCs/>
                <w:color w:val="404040"/>
                <w:sz w:val="18"/>
                <w:szCs w:val="18"/>
              </w:rPr>
              <w:t>-00</w:t>
            </w:r>
            <w:r>
              <w:rPr>
                <w:rFonts w:eastAsia="Times New Roman" w:cs="Calibri"/>
                <w:b/>
                <w:bCs/>
                <w:color w:val="404040"/>
                <w:sz w:val="18"/>
                <w:szCs w:val="18"/>
              </w:rPr>
              <w:t>9</w:t>
            </w:r>
          </w:p>
        </w:tc>
        <w:tc>
          <w:tcPr>
            <w:tcW w:w="7266" w:type="dxa"/>
          </w:tcPr>
          <w:p w14:paraId="01591D2F" w14:textId="16D9A7A3" w:rsidR="0087151D" w:rsidRDefault="56C471E4" w:rsidP="00434A8C">
            <w:pPr>
              <w:spacing w:before="0" w:after="0"/>
              <w:jc w:val="both"/>
              <w:rPr>
                <w:rFonts w:eastAsia="Times New Roman" w:cs="Calibri"/>
                <w:color w:val="404040"/>
                <w:sz w:val="18"/>
                <w:szCs w:val="18"/>
              </w:rPr>
            </w:pPr>
            <w:r w:rsidRPr="16396F77">
              <w:rPr>
                <w:rFonts w:eastAsia="Times New Roman" w:cs="Calibri"/>
                <w:color w:val="404040" w:themeColor="text1" w:themeTint="BF"/>
                <w:sz w:val="18"/>
                <w:szCs w:val="18"/>
              </w:rPr>
              <w:t xml:space="preserve">ENCIS omogoča </w:t>
            </w:r>
            <w:r w:rsidR="06782214" w:rsidRPr="16396F77">
              <w:rPr>
                <w:rFonts w:eastAsia="Times New Roman" w:cs="Calibri"/>
                <w:color w:val="404040" w:themeColor="text1" w:themeTint="BF"/>
                <w:sz w:val="18"/>
                <w:szCs w:val="18"/>
              </w:rPr>
              <w:t>kreiranje</w:t>
            </w:r>
            <w:r w:rsidRPr="16396F77">
              <w:rPr>
                <w:rFonts w:eastAsia="Times New Roman" w:cs="Calibri"/>
                <w:color w:val="404040" w:themeColor="text1" w:themeTint="BF"/>
                <w:sz w:val="18"/>
                <w:szCs w:val="18"/>
              </w:rPr>
              <w:t xml:space="preserve"> izhodnih dokumentov </w:t>
            </w:r>
            <w:r w:rsidR="2AC1648C" w:rsidRPr="16396F77">
              <w:rPr>
                <w:rFonts w:eastAsia="Times New Roman" w:cs="Calibri"/>
                <w:color w:val="404040" w:themeColor="text1" w:themeTint="BF"/>
                <w:sz w:val="18"/>
                <w:szCs w:val="18"/>
              </w:rPr>
              <w:t xml:space="preserve">na podlagi predlog in podatkov na zadevi. </w:t>
            </w:r>
            <w:r w:rsidR="55D1F77A" w:rsidRPr="16396F77">
              <w:rPr>
                <w:rFonts w:eastAsia="Times New Roman" w:cs="Calibri"/>
                <w:color w:val="404040" w:themeColor="text1" w:themeTint="BF"/>
                <w:sz w:val="18"/>
                <w:szCs w:val="18"/>
              </w:rPr>
              <w:t xml:space="preserve">Seznam dokumentov, ki jih je možno kreirati </w:t>
            </w:r>
            <w:r w:rsidR="06782214" w:rsidRPr="16396F77">
              <w:rPr>
                <w:rFonts w:eastAsia="Times New Roman" w:cs="Calibri"/>
                <w:color w:val="404040" w:themeColor="text1" w:themeTint="BF"/>
                <w:sz w:val="18"/>
                <w:szCs w:val="18"/>
              </w:rPr>
              <w:t>je definiran s trenutnim statusom zadeve in</w:t>
            </w:r>
            <w:r w:rsidR="3CAE0948" w:rsidRPr="16396F77">
              <w:rPr>
                <w:rFonts w:eastAsia="Times New Roman" w:cs="Calibri"/>
                <w:color w:val="404040" w:themeColor="text1" w:themeTint="BF"/>
                <w:sz w:val="18"/>
                <w:szCs w:val="18"/>
              </w:rPr>
              <w:t xml:space="preserve"> vrsto dokumenta. V nastavitvah je opredeljen seznam </w:t>
            </w:r>
            <w:r w:rsidR="31CF55D4" w:rsidRPr="16396F77">
              <w:rPr>
                <w:rFonts w:eastAsia="Times New Roman" w:cs="Calibri"/>
                <w:color w:val="404040" w:themeColor="text1" w:themeTint="BF"/>
                <w:sz w:val="18"/>
                <w:szCs w:val="18"/>
              </w:rPr>
              <w:t xml:space="preserve">vrst dokumenta, ki jih je možno kreirati v določenem statusu zadeve. </w:t>
            </w:r>
            <w:r w:rsidR="20A3A1A1" w:rsidRPr="16396F77">
              <w:rPr>
                <w:rFonts w:eastAsia="Times New Roman" w:cs="Calibri"/>
                <w:color w:val="404040" w:themeColor="text1" w:themeTint="BF"/>
                <w:sz w:val="18"/>
                <w:szCs w:val="18"/>
              </w:rPr>
              <w:t xml:space="preserve">Vrste dokumenta so nastavljiv šifrant v ENCIS. </w:t>
            </w:r>
            <w:r w:rsidR="63329F17" w:rsidRPr="16396F77">
              <w:rPr>
                <w:rFonts w:eastAsia="Times New Roman" w:cs="Calibri"/>
                <w:color w:val="404040" w:themeColor="text1" w:themeTint="BF"/>
                <w:sz w:val="18"/>
                <w:szCs w:val="18"/>
              </w:rPr>
              <w:t>Po izbiri vrste dokumenta in konkretne predloge</w:t>
            </w:r>
            <w:r w:rsidR="7DDA8BAD" w:rsidRPr="16396F77">
              <w:rPr>
                <w:rFonts w:eastAsia="Times New Roman" w:cs="Calibri"/>
                <w:color w:val="404040" w:themeColor="text1" w:themeTint="BF"/>
                <w:sz w:val="18"/>
                <w:szCs w:val="18"/>
              </w:rPr>
              <w:t xml:space="preserve"> dokumenta se kreira dokument na podlagi predloge, kjer se dinamična polja na dokumentu </w:t>
            </w:r>
            <w:r w:rsidR="1A3A2423" w:rsidRPr="16396F77">
              <w:rPr>
                <w:rFonts w:eastAsia="Times New Roman" w:cs="Calibri"/>
                <w:color w:val="404040" w:themeColor="text1" w:themeTint="BF"/>
                <w:sz w:val="18"/>
                <w:szCs w:val="18"/>
              </w:rPr>
              <w:t xml:space="preserve">napolnijo s podatki iz ENCIS. </w:t>
            </w:r>
            <w:r w:rsidR="70598920" w:rsidRPr="16396F77">
              <w:rPr>
                <w:rFonts w:eastAsia="Times New Roman" w:cs="Calibri"/>
                <w:color w:val="404040" w:themeColor="text1" w:themeTint="BF"/>
                <w:sz w:val="18"/>
                <w:szCs w:val="18"/>
              </w:rPr>
              <w:t>Tako kreiran dokument lahko strokovni sodelavec spremeni in shrani na zadevi.</w:t>
            </w:r>
            <w:r w:rsidR="009C3260">
              <w:rPr>
                <w:rFonts w:eastAsia="Times New Roman" w:cs="Calibri"/>
                <w:color w:val="404040" w:themeColor="text1" w:themeTint="BF"/>
                <w:sz w:val="18"/>
                <w:szCs w:val="18"/>
              </w:rPr>
              <w:t xml:space="preserve"> Določena vrsta dokumenta se lahko generira v vseh fazah in statusih</w:t>
            </w:r>
            <w:r w:rsidR="00FF2EF6">
              <w:rPr>
                <w:rFonts w:eastAsia="Times New Roman" w:cs="Calibri"/>
                <w:color w:val="404040" w:themeColor="text1" w:themeTint="BF"/>
                <w:sz w:val="18"/>
                <w:szCs w:val="18"/>
              </w:rPr>
              <w:t xml:space="preserve">, kar pomeni, da je takšna vrsta dokumenta na voljo za kreiranje ne glede na fazo in status zadeve. </w:t>
            </w:r>
          </w:p>
        </w:tc>
      </w:tr>
      <w:tr w:rsidR="007767D7" w:rsidRPr="00BB1EA9" w14:paraId="470A1B55" w14:textId="77777777" w:rsidTr="16396F77">
        <w:tc>
          <w:tcPr>
            <w:tcW w:w="1588" w:type="dxa"/>
          </w:tcPr>
          <w:p w14:paraId="34F7A956" w14:textId="60A5B739" w:rsidR="007767D7" w:rsidRPr="00682AA3" w:rsidRDefault="00271298" w:rsidP="00434A8C">
            <w:pPr>
              <w:spacing w:before="0" w:after="0"/>
              <w:jc w:val="both"/>
              <w:rPr>
                <w:rFonts w:eastAsia="Times New Roman" w:cs="Calibri"/>
                <w:b/>
                <w:bCs/>
                <w:color w:val="404040"/>
                <w:sz w:val="18"/>
                <w:szCs w:val="18"/>
              </w:rPr>
            </w:pPr>
            <w:r w:rsidRPr="00682AA3">
              <w:rPr>
                <w:rFonts w:eastAsia="Times New Roman" w:cs="Calibri"/>
                <w:b/>
                <w:bCs/>
                <w:color w:val="404040"/>
                <w:sz w:val="18"/>
                <w:szCs w:val="18"/>
              </w:rPr>
              <w:t>FZ-</w:t>
            </w:r>
            <w:r w:rsidRPr="00BB1EA9">
              <w:rPr>
                <w:rFonts w:eastAsia="Times New Roman" w:cs="Calibri"/>
                <w:b/>
                <w:bCs/>
                <w:color w:val="404040"/>
                <w:sz w:val="18"/>
                <w:szCs w:val="18"/>
              </w:rPr>
              <w:t>VrIz</w:t>
            </w:r>
            <w:r w:rsidRPr="00682AA3">
              <w:rPr>
                <w:rFonts w:eastAsia="Times New Roman" w:cs="Calibri"/>
                <w:b/>
                <w:bCs/>
                <w:color w:val="404040"/>
                <w:sz w:val="18"/>
                <w:szCs w:val="18"/>
              </w:rPr>
              <w:t>-0</w:t>
            </w:r>
            <w:r>
              <w:rPr>
                <w:rFonts w:eastAsia="Times New Roman" w:cs="Calibri"/>
                <w:b/>
                <w:bCs/>
                <w:color w:val="404040"/>
                <w:sz w:val="18"/>
                <w:szCs w:val="18"/>
              </w:rPr>
              <w:t>10</w:t>
            </w:r>
          </w:p>
        </w:tc>
        <w:tc>
          <w:tcPr>
            <w:tcW w:w="7266" w:type="dxa"/>
          </w:tcPr>
          <w:p w14:paraId="1C2809BB" w14:textId="1CD4C0B2" w:rsidR="007767D7" w:rsidRDefault="241A5CE9" w:rsidP="00434A8C">
            <w:pPr>
              <w:spacing w:before="0" w:after="0"/>
              <w:jc w:val="both"/>
              <w:rPr>
                <w:rFonts w:eastAsia="Times New Roman" w:cs="Calibri"/>
                <w:color w:val="404040"/>
                <w:sz w:val="18"/>
                <w:szCs w:val="18"/>
              </w:rPr>
            </w:pPr>
            <w:r w:rsidRPr="4D0A3553">
              <w:rPr>
                <w:rFonts w:eastAsia="Times New Roman" w:cs="Calibri"/>
                <w:color w:val="404040" w:themeColor="text1" w:themeTint="BF"/>
                <w:sz w:val="18"/>
                <w:szCs w:val="18"/>
              </w:rPr>
              <w:t xml:space="preserve">ENCIS </w:t>
            </w:r>
            <w:r w:rsidR="337C956F" w:rsidRPr="4D0A3553">
              <w:rPr>
                <w:rFonts w:eastAsia="Times New Roman" w:cs="Calibri"/>
                <w:color w:val="404040" w:themeColor="text1" w:themeTint="BF"/>
                <w:sz w:val="18"/>
                <w:szCs w:val="18"/>
              </w:rPr>
              <w:t xml:space="preserve">omogoča izračun pravočasnosti ugovora glede na datum vročitve mnenja in datum prejema ugovora. </w:t>
            </w:r>
          </w:p>
        </w:tc>
      </w:tr>
      <w:tr w:rsidR="000941DC" w:rsidRPr="00BB1EA9" w14:paraId="0B7139C3" w14:textId="77777777" w:rsidTr="16396F77">
        <w:tc>
          <w:tcPr>
            <w:tcW w:w="1588" w:type="dxa"/>
          </w:tcPr>
          <w:p w14:paraId="6F5377D9" w14:textId="77777777" w:rsidR="000941DC" w:rsidRPr="00682AA3" w:rsidRDefault="000941DC" w:rsidP="00434A8C">
            <w:pPr>
              <w:spacing w:before="0" w:after="0"/>
              <w:jc w:val="both"/>
              <w:rPr>
                <w:rFonts w:eastAsia="Times New Roman" w:cs="Calibri"/>
                <w:b/>
                <w:bCs/>
                <w:color w:val="404040"/>
                <w:sz w:val="18"/>
                <w:szCs w:val="18"/>
              </w:rPr>
            </w:pPr>
          </w:p>
        </w:tc>
        <w:tc>
          <w:tcPr>
            <w:tcW w:w="7266" w:type="dxa"/>
          </w:tcPr>
          <w:p w14:paraId="7029B77D" w14:textId="77777777" w:rsidR="000941DC" w:rsidRDefault="000941DC" w:rsidP="00434A8C">
            <w:pPr>
              <w:spacing w:before="0" w:after="0"/>
              <w:jc w:val="both"/>
              <w:rPr>
                <w:rFonts w:eastAsia="Times New Roman" w:cs="Calibri"/>
                <w:color w:val="404040"/>
                <w:sz w:val="18"/>
                <w:szCs w:val="18"/>
              </w:rPr>
            </w:pPr>
          </w:p>
        </w:tc>
      </w:tr>
    </w:tbl>
    <w:p w14:paraId="23BE6D42" w14:textId="77777777" w:rsidR="00013CFC" w:rsidRDefault="00013CFC" w:rsidP="00434A8C">
      <w:pPr>
        <w:jc w:val="both"/>
      </w:pPr>
    </w:p>
    <w:p w14:paraId="59510F54" w14:textId="25184899" w:rsidR="00A35B6A" w:rsidRDefault="00EE0BC5" w:rsidP="00434A8C">
      <w:pPr>
        <w:pStyle w:val="Naslov2"/>
        <w:jc w:val="both"/>
      </w:pPr>
      <w:bookmarkStart w:id="59" w:name="_Ref161212906"/>
      <w:bookmarkStart w:id="60" w:name="_Ref161212914"/>
      <w:bookmarkStart w:id="61" w:name="_Toc187219620"/>
      <w:r>
        <w:t>Splošno</w:t>
      </w:r>
      <w:r w:rsidR="00A35B6A">
        <w:t xml:space="preserve"> mnenje</w:t>
      </w:r>
      <w:r>
        <w:t xml:space="preserve"> o izobraževanju</w:t>
      </w:r>
      <w:bookmarkEnd w:id="59"/>
      <w:bookmarkEnd w:id="60"/>
      <w:bookmarkEnd w:id="61"/>
    </w:p>
    <w:p w14:paraId="67BD1E8B" w14:textId="77777777" w:rsidR="00A35B6A" w:rsidRDefault="00A35B6A" w:rsidP="00434A8C">
      <w:pPr>
        <w:jc w:val="both"/>
        <w:rPr>
          <w:lang w:eastAsia="en-US"/>
        </w:rPr>
      </w:pPr>
      <w:r>
        <w:rPr>
          <w:lang w:eastAsia="en-US"/>
        </w:rPr>
        <w:t>Zakonska podlaga že zdaj v ZVPI:</w:t>
      </w:r>
    </w:p>
    <w:p w14:paraId="5D49ADBC" w14:textId="77777777" w:rsidR="00A35B6A" w:rsidRPr="007614C9" w:rsidRDefault="00A35B6A" w:rsidP="00434A8C">
      <w:pPr>
        <w:jc w:val="both"/>
        <w:rPr>
          <w:lang w:eastAsia="en-US"/>
        </w:rPr>
      </w:pPr>
      <w:r w:rsidRPr="007614C9">
        <w:rPr>
          <w:lang w:eastAsia="en-US"/>
        </w:rPr>
        <w:t>22. člen (informacije javnega značaja)</w:t>
      </w:r>
    </w:p>
    <w:p w14:paraId="6E9AED12" w14:textId="77777777" w:rsidR="00A35B6A" w:rsidRDefault="00A35B6A" w:rsidP="00434A8C">
      <w:pPr>
        <w:jc w:val="both"/>
        <w:rPr>
          <w:lang w:eastAsia="en-US"/>
        </w:rPr>
      </w:pPr>
      <w:r w:rsidRPr="007614C9">
        <w:rPr>
          <w:lang w:eastAsia="en-US"/>
        </w:rPr>
        <w:t>ENIC-NARIC center na spletnih straneh v anonimizirani obliki objavlja informacije po elementih iz izdanih mnenj iz 8. člena tega zakona kot informacije javnega značaja. Objavljene informacije javnega značaja se uporabljajo za namen zaposlovanja in v postopkih priznavanja enako kot mnenja, izdana na zaprosilo prosilca v skladu s tem zakonom.</w:t>
      </w:r>
    </w:p>
    <w:p w14:paraId="0173F73F" w14:textId="27908AF8" w:rsidR="00A35B6A" w:rsidRPr="00320F82" w:rsidRDefault="00EE0BC5" w:rsidP="00434A8C">
      <w:pPr>
        <w:jc w:val="both"/>
        <w:rPr>
          <w:lang w:eastAsia="en-US"/>
        </w:rPr>
      </w:pPr>
      <w:r>
        <w:rPr>
          <w:lang w:eastAsia="en-US"/>
        </w:rPr>
        <w:lastRenderedPageBreak/>
        <w:t>Splošno</w:t>
      </w:r>
      <w:r w:rsidR="00320F82">
        <w:rPr>
          <w:lang w:eastAsia="en-US"/>
        </w:rPr>
        <w:t xml:space="preserve"> mnenje</w:t>
      </w:r>
      <w:r>
        <w:rPr>
          <w:lang w:eastAsia="en-US"/>
        </w:rPr>
        <w:t xml:space="preserve"> o izobraževanju</w:t>
      </w:r>
      <w:r w:rsidR="00AD4506">
        <w:rPr>
          <w:lang w:eastAsia="en-US"/>
        </w:rPr>
        <w:t xml:space="preserve"> (v nadaljevanju: splošno mnenje)</w:t>
      </w:r>
      <w:r w:rsidR="00320F82">
        <w:rPr>
          <w:lang w:eastAsia="en-US"/>
        </w:rPr>
        <w:t xml:space="preserve"> omogoča</w:t>
      </w:r>
      <w:r w:rsidR="00A35B6A" w:rsidRPr="00320F82">
        <w:rPr>
          <w:lang w:eastAsia="en-US"/>
        </w:rPr>
        <w:t xml:space="preserve"> posredovanje osnovne/splošne informacije o primerljivosti neke tuje kvalifikacije s slovensko po sedanjem šolskem sistemu v RS. Osnova je iskanje primerljivosti po stopnji med šolskima sistemoma (splošna primerjava sistem s sistemom).</w:t>
      </w:r>
    </w:p>
    <w:p w14:paraId="71103D35" w14:textId="2230C634" w:rsidR="003A4F2D" w:rsidRDefault="038DEDAE" w:rsidP="00434A8C">
      <w:pPr>
        <w:jc w:val="both"/>
        <w:rPr>
          <w:lang w:eastAsia="en-US"/>
        </w:rPr>
      </w:pPr>
      <w:r>
        <w:rPr>
          <w:lang w:eastAsia="en-US"/>
        </w:rPr>
        <w:t>Pridobitev</w:t>
      </w:r>
      <w:r w:rsidR="52734424">
        <w:rPr>
          <w:lang w:eastAsia="en-US"/>
        </w:rPr>
        <w:t xml:space="preserve"> </w:t>
      </w:r>
      <w:r w:rsidR="2EBF4F93">
        <w:rPr>
          <w:lang w:eastAsia="en-US"/>
        </w:rPr>
        <w:t>splošnega</w:t>
      </w:r>
      <w:r w:rsidR="52734424">
        <w:rPr>
          <w:lang w:eastAsia="en-US"/>
        </w:rPr>
        <w:t xml:space="preserve"> mnenja je prosto dostopna za kogarkoli. Vlagatelj brez kakršnekoli identifikacije dostopa do </w:t>
      </w:r>
      <w:r w:rsidR="4752C1DF">
        <w:rPr>
          <w:lang w:eastAsia="en-US"/>
        </w:rPr>
        <w:t>vloge za</w:t>
      </w:r>
      <w:r>
        <w:rPr>
          <w:lang w:eastAsia="en-US"/>
        </w:rPr>
        <w:t xml:space="preserve"> </w:t>
      </w:r>
      <w:r w:rsidR="4EE327D1">
        <w:rPr>
          <w:lang w:eastAsia="en-US"/>
        </w:rPr>
        <w:t>splošn</w:t>
      </w:r>
      <w:r w:rsidR="4752C1DF">
        <w:rPr>
          <w:lang w:eastAsia="en-US"/>
        </w:rPr>
        <w:t>o</w:t>
      </w:r>
      <w:r w:rsidR="6A1C54F4">
        <w:rPr>
          <w:lang w:eastAsia="en-US"/>
        </w:rPr>
        <w:t xml:space="preserve"> mnenj</w:t>
      </w:r>
      <w:r w:rsidR="4752C1DF">
        <w:rPr>
          <w:lang w:eastAsia="en-US"/>
        </w:rPr>
        <w:t>e</w:t>
      </w:r>
      <w:r w:rsidR="77DCD37F">
        <w:rPr>
          <w:lang w:eastAsia="en-US"/>
        </w:rPr>
        <w:t xml:space="preserve"> na </w:t>
      </w:r>
      <w:proofErr w:type="spellStart"/>
      <w:r w:rsidR="77DCD37F">
        <w:rPr>
          <w:lang w:eastAsia="en-US"/>
        </w:rPr>
        <w:t>eUpravi</w:t>
      </w:r>
      <w:proofErr w:type="spellEnd"/>
      <w:r w:rsidR="52734424">
        <w:rPr>
          <w:lang w:eastAsia="en-US"/>
        </w:rPr>
        <w:t xml:space="preserve">, kjer </w:t>
      </w:r>
      <w:r w:rsidR="4752C1DF">
        <w:rPr>
          <w:lang w:eastAsia="en-US"/>
        </w:rPr>
        <w:t>zaprosi za izdajo</w:t>
      </w:r>
      <w:r w:rsidR="52734424">
        <w:rPr>
          <w:lang w:eastAsia="en-US"/>
        </w:rPr>
        <w:t xml:space="preserve"> </w:t>
      </w:r>
      <w:r w:rsidR="4EE327D1">
        <w:rPr>
          <w:lang w:eastAsia="en-US"/>
        </w:rPr>
        <w:t>splošnega</w:t>
      </w:r>
      <w:r w:rsidR="52734424">
        <w:rPr>
          <w:lang w:eastAsia="en-US"/>
        </w:rPr>
        <w:t xml:space="preserve"> mnenja kot opisano v nadaljevanju.</w:t>
      </w:r>
      <w:r w:rsidR="5CA73E3F">
        <w:rPr>
          <w:lang w:eastAsia="en-US"/>
        </w:rPr>
        <w:t xml:space="preserve"> Vloge za splošno mnenje </w:t>
      </w:r>
      <w:r w:rsidR="75DB92F6">
        <w:rPr>
          <w:lang w:eastAsia="en-US"/>
        </w:rPr>
        <w:t>ni potrebno implementirati v ENCIS</w:t>
      </w:r>
      <w:r w:rsidR="26481B7B">
        <w:rPr>
          <w:lang w:eastAsia="en-US"/>
        </w:rPr>
        <w:t xml:space="preserve">. Opis v nadaljevanju </w:t>
      </w:r>
      <w:r w:rsidR="52FF40BA">
        <w:rPr>
          <w:lang w:eastAsia="en-US"/>
        </w:rPr>
        <w:t xml:space="preserve">je podan za namene implementacije v </w:t>
      </w:r>
      <w:proofErr w:type="spellStart"/>
      <w:r w:rsidR="6726D3DB">
        <w:rPr>
          <w:lang w:eastAsia="en-US"/>
        </w:rPr>
        <w:t>eUprava</w:t>
      </w:r>
      <w:proofErr w:type="spellEnd"/>
      <w:r w:rsidR="6726D3DB">
        <w:rPr>
          <w:lang w:eastAsia="en-US"/>
        </w:rPr>
        <w:t xml:space="preserve"> in integracije med </w:t>
      </w:r>
      <w:proofErr w:type="spellStart"/>
      <w:r w:rsidR="6726D3DB">
        <w:rPr>
          <w:lang w:eastAsia="en-US"/>
        </w:rPr>
        <w:t>eUprava</w:t>
      </w:r>
      <w:proofErr w:type="spellEnd"/>
      <w:r w:rsidR="6726D3DB">
        <w:rPr>
          <w:lang w:eastAsia="en-US"/>
        </w:rPr>
        <w:t xml:space="preserve"> in ENCIS.</w:t>
      </w:r>
      <w:r w:rsidR="6176F5B8">
        <w:rPr>
          <w:lang w:eastAsia="en-US"/>
        </w:rPr>
        <w:t xml:space="preserve"> </w:t>
      </w:r>
      <w:r w:rsidR="1EBF0F33">
        <w:rPr>
          <w:lang w:eastAsia="en-US"/>
        </w:rPr>
        <w:t xml:space="preserve">Podatke za </w:t>
      </w:r>
      <w:r w:rsidR="0343115C">
        <w:rPr>
          <w:lang w:eastAsia="en-US"/>
        </w:rPr>
        <w:t xml:space="preserve">izbirna polja </w:t>
      </w:r>
      <w:proofErr w:type="spellStart"/>
      <w:r w:rsidR="0343115C">
        <w:rPr>
          <w:lang w:eastAsia="en-US"/>
        </w:rPr>
        <w:t>eUprava</w:t>
      </w:r>
      <w:proofErr w:type="spellEnd"/>
      <w:r w:rsidR="0343115C">
        <w:rPr>
          <w:lang w:eastAsia="en-US"/>
        </w:rPr>
        <w:t xml:space="preserve"> prevzame iz ENCIS preko ustrezne integracije.</w:t>
      </w:r>
      <w:r w:rsidR="0DA52F01">
        <w:rPr>
          <w:lang w:eastAsia="en-US"/>
        </w:rPr>
        <w:t xml:space="preserve"> Podatki so na voljo v šifrantu vsebin za splošna mnenja (glej </w:t>
      </w:r>
      <w:r w:rsidR="00AC3255">
        <w:rPr>
          <w:lang w:eastAsia="en-US"/>
        </w:rPr>
        <w:fldChar w:fldCharType="begin"/>
      </w:r>
      <w:r w:rsidR="00AC3255">
        <w:rPr>
          <w:lang w:eastAsia="en-US"/>
        </w:rPr>
        <w:instrText xml:space="preserve"> REF _Ref160783118 \w \h </w:instrText>
      </w:r>
      <w:r w:rsidR="00434A8C">
        <w:rPr>
          <w:lang w:eastAsia="en-US"/>
        </w:rPr>
        <w:instrText xml:space="preserve"> \* MERGEFORMAT </w:instrText>
      </w:r>
      <w:r w:rsidR="00AC3255">
        <w:rPr>
          <w:lang w:eastAsia="en-US"/>
        </w:rPr>
      </w:r>
      <w:r w:rsidR="00AC3255">
        <w:rPr>
          <w:lang w:eastAsia="en-US"/>
        </w:rPr>
        <w:fldChar w:fldCharType="separate"/>
      </w:r>
      <w:r w:rsidR="00EF4013">
        <w:rPr>
          <w:lang w:eastAsia="en-US"/>
        </w:rPr>
        <w:t>3.6.2.5</w:t>
      </w:r>
      <w:r w:rsidR="00AC3255">
        <w:rPr>
          <w:lang w:eastAsia="en-US"/>
        </w:rPr>
        <w:fldChar w:fldCharType="end"/>
      </w:r>
      <w:r w:rsidR="36DEF9AC">
        <w:rPr>
          <w:lang w:eastAsia="en-US"/>
        </w:rPr>
        <w:t xml:space="preserve"> </w:t>
      </w:r>
      <w:r w:rsidR="00AC3255">
        <w:rPr>
          <w:lang w:eastAsia="en-US"/>
        </w:rPr>
        <w:fldChar w:fldCharType="begin"/>
      </w:r>
      <w:r w:rsidR="00AC3255">
        <w:rPr>
          <w:lang w:eastAsia="en-US"/>
        </w:rPr>
        <w:instrText xml:space="preserve"> REF _Ref160783118 \h </w:instrText>
      </w:r>
      <w:r w:rsidR="00434A8C">
        <w:rPr>
          <w:lang w:eastAsia="en-US"/>
        </w:rPr>
        <w:instrText xml:space="preserve"> \* MERGEFORMAT </w:instrText>
      </w:r>
      <w:r w:rsidR="00AC3255">
        <w:rPr>
          <w:lang w:eastAsia="en-US"/>
        </w:rPr>
      </w:r>
      <w:r w:rsidR="00AC3255">
        <w:rPr>
          <w:lang w:eastAsia="en-US"/>
        </w:rPr>
        <w:fldChar w:fldCharType="separate"/>
      </w:r>
      <w:r w:rsidR="00EF4013">
        <w:t>Šifrant vsebin za splošna mnenja</w:t>
      </w:r>
      <w:r w:rsidR="00AC3255">
        <w:rPr>
          <w:lang w:eastAsia="en-US"/>
        </w:rPr>
        <w:fldChar w:fldCharType="end"/>
      </w:r>
      <w:r w:rsidR="36DEF9AC">
        <w:rPr>
          <w:lang w:eastAsia="en-US"/>
        </w:rPr>
        <w:t>).</w:t>
      </w:r>
      <w:r w:rsidR="0343115C">
        <w:rPr>
          <w:lang w:eastAsia="en-US"/>
        </w:rPr>
        <w:t xml:space="preserve"> </w:t>
      </w:r>
    </w:p>
    <w:p w14:paraId="7AAEAA9E" w14:textId="02E289F6" w:rsidR="002501E2" w:rsidRDefault="005566B6" w:rsidP="00434A8C">
      <w:pPr>
        <w:jc w:val="both"/>
        <w:rPr>
          <w:lang w:eastAsia="en-US"/>
        </w:rPr>
      </w:pPr>
      <w:r>
        <w:rPr>
          <w:lang w:eastAsia="en-US"/>
        </w:rPr>
        <w:t xml:space="preserve">Uporabnik izbere </w:t>
      </w:r>
      <w:r w:rsidR="00B6572C">
        <w:rPr>
          <w:lang w:eastAsia="en-US"/>
        </w:rPr>
        <w:t xml:space="preserve">nivo izobraževanja, ki predstavlja </w:t>
      </w:r>
      <w:r w:rsidR="00ED1105">
        <w:rPr>
          <w:lang w:eastAsia="en-US"/>
        </w:rPr>
        <w:t xml:space="preserve">prvo raven šifranta stopenj izobraževanja (glej </w:t>
      </w:r>
      <w:r w:rsidR="007E2028">
        <w:rPr>
          <w:lang w:eastAsia="en-US"/>
        </w:rPr>
        <w:t xml:space="preserve">poglavje </w:t>
      </w:r>
      <w:r w:rsidR="007E2028">
        <w:rPr>
          <w:lang w:eastAsia="en-US"/>
        </w:rPr>
        <w:fldChar w:fldCharType="begin"/>
      </w:r>
      <w:r w:rsidR="007E2028">
        <w:rPr>
          <w:lang w:eastAsia="en-US"/>
        </w:rPr>
        <w:instrText xml:space="preserve"> REF _Ref161208088 \r \h </w:instrText>
      </w:r>
      <w:r w:rsidR="00434A8C">
        <w:rPr>
          <w:lang w:eastAsia="en-US"/>
        </w:rPr>
        <w:instrText xml:space="preserve"> \* MERGEFORMAT </w:instrText>
      </w:r>
      <w:r w:rsidR="007E2028">
        <w:rPr>
          <w:lang w:eastAsia="en-US"/>
        </w:rPr>
      </w:r>
      <w:r w:rsidR="007E2028">
        <w:rPr>
          <w:lang w:eastAsia="en-US"/>
        </w:rPr>
        <w:fldChar w:fldCharType="separate"/>
      </w:r>
      <w:r w:rsidR="00EF4013">
        <w:rPr>
          <w:lang w:eastAsia="en-US"/>
        </w:rPr>
        <w:t>3.6.2.3</w:t>
      </w:r>
      <w:r w:rsidR="007E2028">
        <w:rPr>
          <w:lang w:eastAsia="en-US"/>
        </w:rPr>
        <w:fldChar w:fldCharType="end"/>
      </w:r>
      <w:r w:rsidR="007E2028">
        <w:rPr>
          <w:lang w:eastAsia="en-US"/>
        </w:rPr>
        <w:t xml:space="preserve"> </w:t>
      </w:r>
      <w:r w:rsidR="007E2028">
        <w:rPr>
          <w:lang w:eastAsia="en-US"/>
        </w:rPr>
        <w:fldChar w:fldCharType="begin"/>
      </w:r>
      <w:r w:rsidR="007E2028">
        <w:rPr>
          <w:lang w:eastAsia="en-US"/>
        </w:rPr>
        <w:instrText xml:space="preserve"> REF _Ref161208088 \h </w:instrText>
      </w:r>
      <w:r w:rsidR="00434A8C">
        <w:rPr>
          <w:lang w:eastAsia="en-US"/>
        </w:rPr>
        <w:instrText xml:space="preserve"> \* MERGEFORMAT </w:instrText>
      </w:r>
      <w:r w:rsidR="007E2028">
        <w:rPr>
          <w:lang w:eastAsia="en-US"/>
        </w:rPr>
      </w:r>
      <w:r w:rsidR="007E2028">
        <w:rPr>
          <w:lang w:eastAsia="en-US"/>
        </w:rPr>
        <w:fldChar w:fldCharType="separate"/>
      </w:r>
      <w:r w:rsidR="00EF4013">
        <w:t>Šifrant stopenj izobraževanj</w:t>
      </w:r>
      <w:r w:rsidR="007E2028">
        <w:rPr>
          <w:lang w:eastAsia="en-US"/>
        </w:rPr>
        <w:fldChar w:fldCharType="end"/>
      </w:r>
      <w:r w:rsidR="007E2028">
        <w:rPr>
          <w:lang w:eastAsia="en-US"/>
        </w:rPr>
        <w:t xml:space="preserve">). </w:t>
      </w:r>
      <w:r w:rsidR="002501E2">
        <w:rPr>
          <w:lang w:eastAsia="en-US"/>
        </w:rPr>
        <w:t xml:space="preserve">Uporabnik lahko samo izbere </w:t>
      </w:r>
      <w:r w:rsidR="00402D5B">
        <w:rPr>
          <w:lang w:eastAsia="en-US"/>
        </w:rPr>
        <w:t>nivo izobraževanja</w:t>
      </w:r>
      <w:r w:rsidR="002501E2">
        <w:rPr>
          <w:lang w:eastAsia="en-US"/>
        </w:rPr>
        <w:t xml:space="preserve">, prosti vnos ni na voljo. </w:t>
      </w:r>
    </w:p>
    <w:p w14:paraId="0DE6ACE8" w14:textId="0EC7C8EE" w:rsidR="003A4F2D" w:rsidRDefault="003A4F2D" w:rsidP="00434A8C">
      <w:pPr>
        <w:jc w:val="both"/>
        <w:rPr>
          <w:lang w:eastAsia="en-US"/>
        </w:rPr>
      </w:pPr>
      <w:r>
        <w:rPr>
          <w:lang w:eastAsia="en-US"/>
        </w:rPr>
        <w:t xml:space="preserve">Uporabnik izbere državo, kjer je pridobil svojo kvalifikacijo. </w:t>
      </w:r>
      <w:r w:rsidR="00B3050A">
        <w:rPr>
          <w:lang w:eastAsia="en-US"/>
        </w:rPr>
        <w:t>Na voljo so države</w:t>
      </w:r>
      <w:r w:rsidR="00055DC0">
        <w:rPr>
          <w:lang w:eastAsia="en-US"/>
        </w:rPr>
        <w:t xml:space="preserve">, kjer je glede na podatke pridobljene iz ENCIS možna izdaja </w:t>
      </w:r>
      <w:r w:rsidR="00EC0085">
        <w:rPr>
          <w:lang w:eastAsia="en-US"/>
        </w:rPr>
        <w:t>splošnega mnenja</w:t>
      </w:r>
      <w:r w:rsidR="00A4013A">
        <w:rPr>
          <w:lang w:eastAsia="en-US"/>
        </w:rPr>
        <w:t>.</w:t>
      </w:r>
      <w:r>
        <w:rPr>
          <w:lang w:eastAsia="en-US"/>
        </w:rPr>
        <w:t xml:space="preserve"> </w:t>
      </w:r>
      <w:r w:rsidR="00DC6971">
        <w:rPr>
          <w:lang w:eastAsia="en-US"/>
        </w:rPr>
        <w:t>Uporabnik lahko samo izbere državo, prosti vnos države ni na voljo.</w:t>
      </w:r>
      <w:r w:rsidR="00957D58">
        <w:rPr>
          <w:lang w:eastAsia="en-US"/>
        </w:rPr>
        <w:t xml:space="preserve"> </w:t>
      </w:r>
      <w:r w:rsidR="00EC0085">
        <w:rPr>
          <w:lang w:eastAsia="en-US"/>
        </w:rPr>
        <w:t>Ena od možnosti izb</w:t>
      </w:r>
      <w:r w:rsidR="001405DB">
        <w:rPr>
          <w:lang w:eastAsia="en-US"/>
        </w:rPr>
        <w:t>i</w:t>
      </w:r>
      <w:r w:rsidR="00EC0085">
        <w:rPr>
          <w:lang w:eastAsia="en-US"/>
        </w:rPr>
        <w:t xml:space="preserve">re je, </w:t>
      </w:r>
      <w:r w:rsidR="00B169AB">
        <w:rPr>
          <w:lang w:eastAsia="en-US"/>
        </w:rPr>
        <w:t xml:space="preserve">moje države ni na seznamu. Izbira te možnosti </w:t>
      </w:r>
      <w:r w:rsidR="00DF648D">
        <w:rPr>
          <w:lang w:eastAsia="en-US"/>
        </w:rPr>
        <w:t>uporabniku prikaže navodilo</w:t>
      </w:r>
      <w:r w:rsidR="00124514">
        <w:rPr>
          <w:lang w:eastAsia="en-US"/>
        </w:rPr>
        <w:t xml:space="preserve"> s pojasnilom, da lahko v tem primeru uporabnik odda vlogo za vrednotenje izobraževanja, ker za njegovo državo ni</w:t>
      </w:r>
      <w:r w:rsidR="00A93821">
        <w:rPr>
          <w:lang w:eastAsia="en-US"/>
        </w:rPr>
        <w:t xml:space="preserve"> mogoče izdati splošnega mnenja. Vključena je povezava na stran vloge za vrednotenje izobraževanja.</w:t>
      </w:r>
    </w:p>
    <w:p w14:paraId="0BEF4002" w14:textId="63B27B6A" w:rsidR="00071470" w:rsidRDefault="00071470" w:rsidP="00434A8C">
      <w:pPr>
        <w:jc w:val="both"/>
        <w:rPr>
          <w:lang w:eastAsia="en-US"/>
        </w:rPr>
      </w:pPr>
      <w:r>
        <w:rPr>
          <w:lang w:eastAsia="en-US"/>
        </w:rPr>
        <w:t xml:space="preserve">Na podlagi izbranega </w:t>
      </w:r>
      <w:r w:rsidR="00F40278">
        <w:rPr>
          <w:lang w:eastAsia="en-US"/>
        </w:rPr>
        <w:t xml:space="preserve">nivoja izobraževanja in države </w:t>
      </w:r>
      <w:r w:rsidR="00045FAB">
        <w:rPr>
          <w:lang w:eastAsia="en-US"/>
        </w:rPr>
        <w:t xml:space="preserve">se določi seznam krajev med katerimi lahko izbira uporabnik. </w:t>
      </w:r>
      <w:r w:rsidR="002530E4">
        <w:rPr>
          <w:lang w:eastAsia="en-US"/>
        </w:rPr>
        <w:t>Uporabnik izbere kraj</w:t>
      </w:r>
      <w:r w:rsidR="002813BA">
        <w:rPr>
          <w:lang w:eastAsia="en-US"/>
        </w:rPr>
        <w:t xml:space="preserve">, kjer je pridobil svojo kvalifikacijo. </w:t>
      </w:r>
      <w:r w:rsidR="00A93821">
        <w:rPr>
          <w:lang w:eastAsia="en-US"/>
        </w:rPr>
        <w:t>Uporabnik lahko samo izbere kraj, prosti vnos kraja ni na voljo. Ena od možnosti izb</w:t>
      </w:r>
      <w:r w:rsidR="001405DB">
        <w:rPr>
          <w:lang w:eastAsia="en-US"/>
        </w:rPr>
        <w:t>i</w:t>
      </w:r>
      <w:r w:rsidR="00A93821">
        <w:rPr>
          <w:lang w:eastAsia="en-US"/>
        </w:rPr>
        <w:t>re je, mojega kraja ni na seznamu. Izbira te možnosti uporabniku prikaže navodilo s pojasnilom, da lahko v tem primeru uporabnik odda vlogo za vrednotenje izobraževanja, ker za njegov kraj ni mogoče izdati splošnega mnenja. Vključena je povezava na stran vloge za vrednotenje izobraževanja.</w:t>
      </w:r>
    </w:p>
    <w:p w14:paraId="2DDB9434" w14:textId="229C1D03" w:rsidR="00E93B42" w:rsidRDefault="00E93B42" w:rsidP="00434A8C">
      <w:pPr>
        <w:jc w:val="both"/>
        <w:rPr>
          <w:lang w:eastAsia="en-US"/>
        </w:rPr>
      </w:pPr>
      <w:r>
        <w:rPr>
          <w:lang w:eastAsia="en-US"/>
        </w:rPr>
        <w:t>Na podlagi izbranega nivoja izobraževanja, države in kraja se določi seznam izo</w:t>
      </w:r>
      <w:r w:rsidR="00193165">
        <w:rPr>
          <w:lang w:eastAsia="en-US"/>
        </w:rPr>
        <w:t>braževalnih institucij</w:t>
      </w:r>
      <w:r>
        <w:rPr>
          <w:lang w:eastAsia="en-US"/>
        </w:rPr>
        <w:t xml:space="preserve"> med katerimi lahko izbira uporabnik. Uporabnik izbere </w:t>
      </w:r>
      <w:r w:rsidR="00193165">
        <w:rPr>
          <w:lang w:eastAsia="en-US"/>
        </w:rPr>
        <w:t>izobraževalno institucijo</w:t>
      </w:r>
      <w:r>
        <w:rPr>
          <w:lang w:eastAsia="en-US"/>
        </w:rPr>
        <w:t xml:space="preserve">, kjer je pridobil svojo kvalifikacijo. Uporabnik lahko samo izbere </w:t>
      </w:r>
      <w:r w:rsidR="001405DB">
        <w:rPr>
          <w:lang w:eastAsia="en-US"/>
        </w:rPr>
        <w:t>izobraževalno institucijo</w:t>
      </w:r>
      <w:r>
        <w:rPr>
          <w:lang w:eastAsia="en-US"/>
        </w:rPr>
        <w:t xml:space="preserve">, prosti vnos </w:t>
      </w:r>
      <w:r w:rsidR="001405DB">
        <w:rPr>
          <w:lang w:eastAsia="en-US"/>
        </w:rPr>
        <w:t>izobraževalne institucije</w:t>
      </w:r>
      <w:r>
        <w:rPr>
          <w:lang w:eastAsia="en-US"/>
        </w:rPr>
        <w:t xml:space="preserve"> ni na voljo. Ena od možnosti izb</w:t>
      </w:r>
      <w:r w:rsidR="001405DB">
        <w:rPr>
          <w:lang w:eastAsia="en-US"/>
        </w:rPr>
        <w:t>i</w:t>
      </w:r>
      <w:r>
        <w:rPr>
          <w:lang w:eastAsia="en-US"/>
        </w:rPr>
        <w:t>re je, moje</w:t>
      </w:r>
      <w:r w:rsidR="003F55FE">
        <w:rPr>
          <w:lang w:eastAsia="en-US"/>
        </w:rPr>
        <w:t xml:space="preserve"> izobraževalne institucije</w:t>
      </w:r>
      <w:r>
        <w:rPr>
          <w:lang w:eastAsia="en-US"/>
        </w:rPr>
        <w:t xml:space="preserve"> ni na seznamu. Izbira te možnosti uporabniku prikaže navodilo s pojasnilom, da lahko v tem primeru uporabnik odda vlogo za vrednotenje izobraževanja, ker za njegov</w:t>
      </w:r>
      <w:r w:rsidR="00B758BF">
        <w:rPr>
          <w:lang w:eastAsia="en-US"/>
        </w:rPr>
        <w:t>o</w:t>
      </w:r>
      <w:r>
        <w:rPr>
          <w:lang w:eastAsia="en-US"/>
        </w:rPr>
        <w:t xml:space="preserve"> </w:t>
      </w:r>
      <w:r w:rsidR="00B758BF">
        <w:rPr>
          <w:lang w:eastAsia="en-US"/>
        </w:rPr>
        <w:t>izobraževalno institucijo</w:t>
      </w:r>
      <w:r>
        <w:rPr>
          <w:lang w:eastAsia="en-US"/>
        </w:rPr>
        <w:t xml:space="preserve"> ni mogoče izdati splošnega mnenja. Vključena je povezava na stran vloge za vrednotenje izobraževanja.</w:t>
      </w:r>
    </w:p>
    <w:p w14:paraId="777A11F4" w14:textId="72F0B56B" w:rsidR="00B758BF" w:rsidRDefault="00B758BF" w:rsidP="00434A8C">
      <w:pPr>
        <w:jc w:val="both"/>
        <w:rPr>
          <w:lang w:eastAsia="en-US"/>
        </w:rPr>
      </w:pPr>
      <w:r>
        <w:rPr>
          <w:lang w:eastAsia="en-US"/>
        </w:rPr>
        <w:t xml:space="preserve">Na podlagi izbranega nivoja izobraževanja, države, kraja in izobraževalne institucije se določi seznam naslovov (nazivov) med katerimi lahko izbira uporabnik. Uporabnik izbere </w:t>
      </w:r>
      <w:r w:rsidR="000E76D6">
        <w:rPr>
          <w:lang w:eastAsia="en-US"/>
        </w:rPr>
        <w:t>naslov (naziv), ki ga je pridobil</w:t>
      </w:r>
      <w:r>
        <w:rPr>
          <w:lang w:eastAsia="en-US"/>
        </w:rPr>
        <w:t xml:space="preserve">. Uporabnik lahko samo izbere </w:t>
      </w:r>
      <w:r w:rsidR="000E76D6">
        <w:rPr>
          <w:lang w:eastAsia="en-US"/>
        </w:rPr>
        <w:t>naslov (naziv)</w:t>
      </w:r>
      <w:r>
        <w:rPr>
          <w:lang w:eastAsia="en-US"/>
        </w:rPr>
        <w:t xml:space="preserve">, prosti vnos </w:t>
      </w:r>
      <w:r w:rsidR="000E76D6">
        <w:rPr>
          <w:lang w:eastAsia="en-US"/>
        </w:rPr>
        <w:t>naslova (naziva)</w:t>
      </w:r>
      <w:r>
        <w:rPr>
          <w:lang w:eastAsia="en-US"/>
        </w:rPr>
        <w:t xml:space="preserve"> ni na voljo. Ena od možnosti izbire je, moje</w:t>
      </w:r>
      <w:r w:rsidR="000E76D6">
        <w:rPr>
          <w:lang w:eastAsia="en-US"/>
        </w:rPr>
        <w:t>ga</w:t>
      </w:r>
      <w:r>
        <w:rPr>
          <w:lang w:eastAsia="en-US"/>
        </w:rPr>
        <w:t xml:space="preserve"> </w:t>
      </w:r>
      <w:r w:rsidR="000E76D6">
        <w:rPr>
          <w:lang w:eastAsia="en-US"/>
        </w:rPr>
        <w:t>naslova (naziva)</w:t>
      </w:r>
      <w:r>
        <w:rPr>
          <w:lang w:eastAsia="en-US"/>
        </w:rPr>
        <w:t xml:space="preserve"> ni na seznamu. Izbira te možnosti uporabniku prikaže navodilo s pojasnilom, da lahko v tem primeru uporabnik odda vlogo za vrednotenje izobraževanja, ker za njegov</w:t>
      </w:r>
      <w:r w:rsidR="000E76D6">
        <w:rPr>
          <w:lang w:eastAsia="en-US"/>
        </w:rPr>
        <w:t xml:space="preserve"> naslov (naziv)</w:t>
      </w:r>
      <w:r>
        <w:rPr>
          <w:lang w:eastAsia="en-US"/>
        </w:rPr>
        <w:t xml:space="preserve"> ni mogoče izdati splošnega mnenja. Vključena je povezava na stran vloge za vrednotenje izobraževanja.</w:t>
      </w:r>
    </w:p>
    <w:p w14:paraId="371D9FEA" w14:textId="44B3733E" w:rsidR="003045C5" w:rsidRDefault="003045C5" w:rsidP="00434A8C">
      <w:pPr>
        <w:jc w:val="both"/>
        <w:rPr>
          <w:lang w:eastAsia="en-US"/>
        </w:rPr>
      </w:pPr>
      <w:r>
        <w:rPr>
          <w:lang w:eastAsia="en-US"/>
        </w:rPr>
        <w:lastRenderedPageBreak/>
        <w:t xml:space="preserve">Na podlagi izbranega nivoja izobraževanja, države, kraja, izobraževalne institucije in naslova (naziva) se določi seznam </w:t>
      </w:r>
      <w:r w:rsidR="00613E57">
        <w:rPr>
          <w:lang w:eastAsia="en-US"/>
        </w:rPr>
        <w:t>let vpisa</w:t>
      </w:r>
      <w:r w:rsidR="00370E36">
        <w:rPr>
          <w:lang w:eastAsia="en-US"/>
        </w:rPr>
        <w:t>,</w:t>
      </w:r>
      <w:r>
        <w:rPr>
          <w:lang w:eastAsia="en-US"/>
        </w:rPr>
        <w:t xml:space="preserve"> med katerimi lahko izbira uporabnik. Uporabnik izbere </w:t>
      </w:r>
      <w:r w:rsidR="00613E57">
        <w:rPr>
          <w:lang w:eastAsia="en-US"/>
        </w:rPr>
        <w:t>leto vpisa v izobraževalno institucijo</w:t>
      </w:r>
      <w:r>
        <w:rPr>
          <w:lang w:eastAsia="en-US"/>
        </w:rPr>
        <w:t xml:space="preserve">. Uporabnik lahko samo izbere </w:t>
      </w:r>
      <w:r w:rsidR="00613E57">
        <w:rPr>
          <w:lang w:eastAsia="en-US"/>
        </w:rPr>
        <w:t>leto vpisa</w:t>
      </w:r>
      <w:r>
        <w:rPr>
          <w:lang w:eastAsia="en-US"/>
        </w:rPr>
        <w:t xml:space="preserve">, prosti vnos </w:t>
      </w:r>
      <w:r w:rsidR="00613E57">
        <w:rPr>
          <w:lang w:eastAsia="en-US"/>
        </w:rPr>
        <w:t>leta vpisa</w:t>
      </w:r>
      <w:r>
        <w:rPr>
          <w:lang w:eastAsia="en-US"/>
        </w:rPr>
        <w:t xml:space="preserve"> ni na voljo. Ena od možnosti izbire je, mojega </w:t>
      </w:r>
      <w:r w:rsidR="00613E57">
        <w:rPr>
          <w:lang w:eastAsia="en-US"/>
        </w:rPr>
        <w:t>leta vpisa</w:t>
      </w:r>
      <w:r>
        <w:rPr>
          <w:lang w:eastAsia="en-US"/>
        </w:rPr>
        <w:t xml:space="preserve"> ni na seznamu. Izbira te možnosti uporabniku prikaže navodilo s pojasnilom, da lahko v tem primeru uporabnik odda vlogo za vrednotenje izobraževanja, ker za njegov</w:t>
      </w:r>
      <w:r w:rsidR="00613E57">
        <w:rPr>
          <w:lang w:eastAsia="en-US"/>
        </w:rPr>
        <w:t>o</w:t>
      </w:r>
      <w:r>
        <w:rPr>
          <w:lang w:eastAsia="en-US"/>
        </w:rPr>
        <w:t xml:space="preserve"> </w:t>
      </w:r>
      <w:r w:rsidR="00613E57">
        <w:rPr>
          <w:lang w:eastAsia="en-US"/>
        </w:rPr>
        <w:t>leto vpisa</w:t>
      </w:r>
      <w:r>
        <w:rPr>
          <w:lang w:eastAsia="en-US"/>
        </w:rPr>
        <w:t xml:space="preserve"> ni mogoče izdati splošnega mnenja. Vključena je povezava na stran vloge za vrednotenje izobraževanja.</w:t>
      </w:r>
    </w:p>
    <w:p w14:paraId="1B5AC1FA" w14:textId="5BEA4059" w:rsidR="00C13614" w:rsidRDefault="58B9A9AE" w:rsidP="00434A8C">
      <w:pPr>
        <w:jc w:val="both"/>
        <w:rPr>
          <w:lang w:eastAsia="en-US"/>
        </w:rPr>
      </w:pPr>
      <w:r w:rsidRPr="16396F77">
        <w:rPr>
          <w:lang w:eastAsia="en-US"/>
        </w:rPr>
        <w:t>Na podlagi izbranega nivoja izobraževanja, države, kraja, izobraževalne institucije, naslova (naziva) in leta vpisa se določi seznam listin</w:t>
      </w:r>
      <w:r w:rsidR="6422350D" w:rsidRPr="16396F77">
        <w:rPr>
          <w:lang w:eastAsia="en-US"/>
        </w:rPr>
        <w:t>,</w:t>
      </w:r>
      <w:r w:rsidRPr="16396F77">
        <w:rPr>
          <w:lang w:eastAsia="en-US"/>
        </w:rPr>
        <w:t xml:space="preserve"> med katerimi lahko izbira uporabnik. Uporabnik izbere listino. Uporabnik lahko samo izbere </w:t>
      </w:r>
      <w:r w:rsidR="38384FE7" w:rsidRPr="16396F77">
        <w:rPr>
          <w:lang w:eastAsia="en-US"/>
        </w:rPr>
        <w:t>listino</w:t>
      </w:r>
      <w:r w:rsidRPr="16396F77">
        <w:rPr>
          <w:lang w:eastAsia="en-US"/>
        </w:rPr>
        <w:t xml:space="preserve">, prosti vnos </w:t>
      </w:r>
      <w:r w:rsidR="38384FE7" w:rsidRPr="16396F77">
        <w:rPr>
          <w:lang w:eastAsia="en-US"/>
        </w:rPr>
        <w:t>listine</w:t>
      </w:r>
      <w:r w:rsidRPr="16396F77">
        <w:rPr>
          <w:lang w:eastAsia="en-US"/>
        </w:rPr>
        <w:t xml:space="preserve"> ni na voljo. Ena od možnosti izbire je, moje </w:t>
      </w:r>
      <w:r w:rsidR="38384FE7" w:rsidRPr="16396F77">
        <w:rPr>
          <w:lang w:eastAsia="en-US"/>
        </w:rPr>
        <w:t>listine</w:t>
      </w:r>
      <w:r w:rsidRPr="16396F77">
        <w:rPr>
          <w:lang w:eastAsia="en-US"/>
        </w:rPr>
        <w:t xml:space="preserve"> ni na seznamu. Izbira te možnosti uporabniku prikaže navodilo s pojasnilom, da lahko v tem primeru uporabnik odda vlogo za vrednotenje izobraževanja, ker za njegovo </w:t>
      </w:r>
      <w:r w:rsidR="38384FE7" w:rsidRPr="16396F77">
        <w:rPr>
          <w:lang w:eastAsia="en-US"/>
        </w:rPr>
        <w:t>listino</w:t>
      </w:r>
      <w:r w:rsidRPr="16396F77">
        <w:rPr>
          <w:lang w:eastAsia="en-US"/>
        </w:rPr>
        <w:t xml:space="preserve"> ni mogoče izdati splošnega mnenja. Vključena je povezava na stran vloge za vrednotenje izobraževanja.</w:t>
      </w:r>
      <w:r w:rsidR="38384FE7" w:rsidRPr="16396F77">
        <w:rPr>
          <w:lang w:eastAsia="en-US"/>
        </w:rPr>
        <w:t xml:space="preserve"> Ena od možnosti izbire je listina </w:t>
      </w:r>
      <w:r w:rsidR="505073B9" w:rsidRPr="16396F77">
        <w:rPr>
          <w:lang w:eastAsia="en-US"/>
        </w:rPr>
        <w:t xml:space="preserve">nima imena. </w:t>
      </w:r>
    </w:p>
    <w:p w14:paraId="649AD039" w14:textId="18F5A6AC" w:rsidR="00195838" w:rsidRDefault="002D32FA" w:rsidP="00434A8C">
      <w:pPr>
        <w:jc w:val="both"/>
        <w:rPr>
          <w:lang w:eastAsia="en-US"/>
        </w:rPr>
      </w:pPr>
      <w:r>
        <w:rPr>
          <w:lang w:eastAsia="en-US"/>
        </w:rPr>
        <w:t xml:space="preserve">Po vnosu vseh podatkov uporabnik odda </w:t>
      </w:r>
      <w:r w:rsidR="00C340EB">
        <w:rPr>
          <w:lang w:eastAsia="en-US"/>
        </w:rPr>
        <w:t>vlogo</w:t>
      </w:r>
      <w:r>
        <w:rPr>
          <w:lang w:eastAsia="en-US"/>
        </w:rPr>
        <w:t xml:space="preserve"> za </w:t>
      </w:r>
      <w:r w:rsidR="009D53A6">
        <w:rPr>
          <w:lang w:eastAsia="en-US"/>
        </w:rPr>
        <w:t>splošno</w:t>
      </w:r>
      <w:r w:rsidR="001D6324">
        <w:rPr>
          <w:lang w:eastAsia="en-US"/>
        </w:rPr>
        <w:t xml:space="preserve"> mnenje. </w:t>
      </w:r>
      <w:proofErr w:type="spellStart"/>
      <w:r w:rsidR="001D6324">
        <w:rPr>
          <w:lang w:eastAsia="en-US"/>
        </w:rPr>
        <w:t>EUprava</w:t>
      </w:r>
      <w:proofErr w:type="spellEnd"/>
      <w:r w:rsidR="001D6324">
        <w:rPr>
          <w:lang w:eastAsia="en-US"/>
        </w:rPr>
        <w:t xml:space="preserve"> s klicem spletne storitve </w:t>
      </w:r>
      <w:r w:rsidR="00650EB0">
        <w:rPr>
          <w:lang w:eastAsia="en-US"/>
        </w:rPr>
        <w:t>na ENCIS posreduje vse podatke</w:t>
      </w:r>
      <w:r w:rsidR="009D53A6">
        <w:rPr>
          <w:lang w:eastAsia="en-US"/>
        </w:rPr>
        <w:t xml:space="preserve"> </w:t>
      </w:r>
      <w:r w:rsidR="00476AB3">
        <w:rPr>
          <w:lang w:eastAsia="en-US"/>
        </w:rPr>
        <w:t>vloge</w:t>
      </w:r>
      <w:r w:rsidR="00650EB0">
        <w:rPr>
          <w:lang w:eastAsia="en-US"/>
        </w:rPr>
        <w:t xml:space="preserve"> v </w:t>
      </w:r>
      <w:r w:rsidR="00E81200">
        <w:rPr>
          <w:lang w:eastAsia="en-US"/>
        </w:rPr>
        <w:t xml:space="preserve">ENCIS. ENCIS shrani podatke kot zadevo </w:t>
      </w:r>
      <w:r w:rsidR="009D53A6">
        <w:rPr>
          <w:lang w:eastAsia="en-US"/>
        </w:rPr>
        <w:t>splošnega</w:t>
      </w:r>
      <w:r w:rsidR="00E81200">
        <w:rPr>
          <w:lang w:eastAsia="en-US"/>
        </w:rPr>
        <w:t xml:space="preserve"> mnenja</w:t>
      </w:r>
      <w:r w:rsidR="00882DBD">
        <w:rPr>
          <w:lang w:eastAsia="en-US"/>
        </w:rPr>
        <w:t xml:space="preserve"> in generira </w:t>
      </w:r>
      <w:r w:rsidR="00155AF9">
        <w:rPr>
          <w:lang w:eastAsia="en-US"/>
        </w:rPr>
        <w:t xml:space="preserve">PDF </w:t>
      </w:r>
      <w:r w:rsidR="009D53A6">
        <w:rPr>
          <w:lang w:eastAsia="en-US"/>
        </w:rPr>
        <w:t>splošnega</w:t>
      </w:r>
      <w:r w:rsidR="00155AF9">
        <w:rPr>
          <w:lang w:eastAsia="en-US"/>
        </w:rPr>
        <w:t xml:space="preserve"> mnenja. V odgovoru </w:t>
      </w:r>
      <w:r w:rsidR="00D27E93">
        <w:rPr>
          <w:lang w:eastAsia="en-US"/>
        </w:rPr>
        <w:t xml:space="preserve">ENCIS </w:t>
      </w:r>
      <w:proofErr w:type="spellStart"/>
      <w:r w:rsidR="00D27E93">
        <w:rPr>
          <w:lang w:eastAsia="en-US"/>
        </w:rPr>
        <w:t>eUpravi</w:t>
      </w:r>
      <w:proofErr w:type="spellEnd"/>
      <w:r w:rsidR="00D27E93">
        <w:rPr>
          <w:lang w:eastAsia="en-US"/>
        </w:rPr>
        <w:t xml:space="preserve"> posreduje </w:t>
      </w:r>
      <w:r w:rsidR="005E730C">
        <w:rPr>
          <w:lang w:eastAsia="en-US"/>
        </w:rPr>
        <w:t>i</w:t>
      </w:r>
      <w:r w:rsidR="00D27E93">
        <w:rPr>
          <w:lang w:eastAsia="en-US"/>
        </w:rPr>
        <w:t xml:space="preserve">nformacije o primerljivosti </w:t>
      </w:r>
      <w:r w:rsidR="00457A70">
        <w:rPr>
          <w:lang w:eastAsia="en-US"/>
        </w:rPr>
        <w:t>izobraževanja s slovenskim šolskim sistemom</w:t>
      </w:r>
      <w:r w:rsidR="008270E3">
        <w:rPr>
          <w:lang w:eastAsia="en-US"/>
        </w:rPr>
        <w:t>, kratek opis sistema iz</w:t>
      </w:r>
      <w:r w:rsidR="002805D9">
        <w:rPr>
          <w:lang w:eastAsia="en-US"/>
        </w:rPr>
        <w:t>obraževanja v RS</w:t>
      </w:r>
      <w:r w:rsidR="00476AB3">
        <w:rPr>
          <w:lang w:eastAsia="en-US"/>
        </w:rPr>
        <w:t>, kratek opis sistema izobraževanja v izvorni državi</w:t>
      </w:r>
      <w:r w:rsidR="00457A70">
        <w:rPr>
          <w:lang w:eastAsia="en-US"/>
        </w:rPr>
        <w:t xml:space="preserve"> in PDF</w:t>
      </w:r>
      <w:r w:rsidR="005E730C">
        <w:rPr>
          <w:lang w:eastAsia="en-US"/>
        </w:rPr>
        <w:t xml:space="preserve"> splošnega mnenja</w:t>
      </w:r>
      <w:r w:rsidR="008270E3">
        <w:rPr>
          <w:lang w:eastAsia="en-US"/>
        </w:rPr>
        <w:t>.</w:t>
      </w:r>
      <w:r w:rsidR="00155AF9">
        <w:rPr>
          <w:lang w:eastAsia="en-US"/>
        </w:rPr>
        <w:t xml:space="preserve"> </w:t>
      </w:r>
    </w:p>
    <w:p w14:paraId="11FCFCE2" w14:textId="438829FD" w:rsidR="00126D7B" w:rsidRDefault="77F44109" w:rsidP="00434A8C">
      <w:pPr>
        <w:jc w:val="both"/>
        <w:rPr>
          <w:rFonts w:eastAsiaTheme="minorEastAsia"/>
          <w:lang w:eastAsia="en-US"/>
        </w:rPr>
      </w:pPr>
      <w:proofErr w:type="spellStart"/>
      <w:r w:rsidRPr="4D0A3553">
        <w:rPr>
          <w:rFonts w:eastAsiaTheme="minorEastAsia"/>
          <w:lang w:eastAsia="en-US"/>
        </w:rPr>
        <w:t>EUprava</w:t>
      </w:r>
      <w:proofErr w:type="spellEnd"/>
      <w:r w:rsidRPr="4D0A3553">
        <w:rPr>
          <w:rFonts w:eastAsiaTheme="minorEastAsia"/>
          <w:lang w:eastAsia="en-US"/>
        </w:rPr>
        <w:t xml:space="preserve"> po prejemu odgovora EN</w:t>
      </w:r>
      <w:r w:rsidR="13BB45A6" w:rsidRPr="4D0A3553">
        <w:rPr>
          <w:rFonts w:eastAsiaTheme="minorEastAsia"/>
          <w:lang w:eastAsia="en-US"/>
        </w:rPr>
        <w:t>CIS</w:t>
      </w:r>
      <w:r w:rsidRPr="4D0A3553">
        <w:rPr>
          <w:rFonts w:eastAsiaTheme="minorEastAsia"/>
          <w:lang w:eastAsia="en-US"/>
        </w:rPr>
        <w:t xml:space="preserve"> </w:t>
      </w:r>
      <w:r w:rsidR="38AD61ED" w:rsidRPr="4D0A3553">
        <w:rPr>
          <w:rFonts w:eastAsiaTheme="minorEastAsia"/>
          <w:lang w:eastAsia="en-US"/>
        </w:rPr>
        <w:t xml:space="preserve">prikaže </w:t>
      </w:r>
      <w:r w:rsidR="38AD61ED" w:rsidRPr="4D0A3553">
        <w:rPr>
          <w:lang w:eastAsia="en-US"/>
        </w:rPr>
        <w:t>informacije o primerljivosti izobraževanja s slovenskim šolskim sistemom</w:t>
      </w:r>
      <w:r w:rsidR="110D809D" w:rsidRPr="4D0A3553">
        <w:rPr>
          <w:lang w:eastAsia="en-US"/>
        </w:rPr>
        <w:t xml:space="preserve">, </w:t>
      </w:r>
      <w:r w:rsidR="38AD61ED" w:rsidRPr="4D0A3553">
        <w:rPr>
          <w:lang w:eastAsia="en-US"/>
        </w:rPr>
        <w:t>kratek opis sistema izobraževanja v RS</w:t>
      </w:r>
      <w:r w:rsidR="110D809D" w:rsidRPr="4D0A3553">
        <w:rPr>
          <w:lang w:eastAsia="en-US"/>
        </w:rPr>
        <w:t>, kratek opis sistema izobraževanja v izvorni državi</w:t>
      </w:r>
      <w:r w:rsidR="38AD61ED" w:rsidRPr="4D0A3553">
        <w:rPr>
          <w:lang w:eastAsia="en-US"/>
        </w:rPr>
        <w:t xml:space="preserve"> ter ponudi možnost prenosa PDF</w:t>
      </w:r>
      <w:r w:rsidR="27D2C446" w:rsidRPr="4D0A3553">
        <w:rPr>
          <w:lang w:eastAsia="en-US"/>
        </w:rPr>
        <w:t xml:space="preserve"> splošnega mnenja</w:t>
      </w:r>
      <w:r w:rsidR="38AD61ED" w:rsidRPr="4D0A3553">
        <w:rPr>
          <w:lang w:eastAsia="en-US"/>
        </w:rPr>
        <w:t xml:space="preserve">. </w:t>
      </w:r>
      <w:r w:rsidR="0F1F7798" w:rsidRPr="4D0A3553">
        <w:rPr>
          <w:rFonts w:eastAsiaTheme="minorEastAsia"/>
          <w:lang w:eastAsia="en-US"/>
        </w:rPr>
        <w:t>Uporabnik ima možnost prenosa (</w:t>
      </w:r>
      <w:proofErr w:type="spellStart"/>
      <w:r w:rsidR="0F1F7798" w:rsidRPr="4D0A3553">
        <w:rPr>
          <w:rFonts w:eastAsiaTheme="minorEastAsia"/>
          <w:lang w:eastAsia="en-US"/>
        </w:rPr>
        <w:t>download</w:t>
      </w:r>
      <w:proofErr w:type="spellEnd"/>
      <w:r w:rsidR="0F1F7798" w:rsidRPr="4D0A3553">
        <w:rPr>
          <w:rFonts w:eastAsiaTheme="minorEastAsia"/>
          <w:lang w:eastAsia="en-US"/>
        </w:rPr>
        <w:t xml:space="preserve">) PDF datoteke </w:t>
      </w:r>
      <w:r w:rsidR="27D2C446" w:rsidRPr="4D0A3553">
        <w:rPr>
          <w:rFonts w:eastAsiaTheme="minorEastAsia"/>
          <w:lang w:eastAsia="en-US"/>
        </w:rPr>
        <w:t>splošnega</w:t>
      </w:r>
      <w:r w:rsidR="0F1F7798" w:rsidRPr="4D0A3553">
        <w:rPr>
          <w:rFonts w:eastAsiaTheme="minorEastAsia"/>
          <w:lang w:eastAsia="en-US"/>
        </w:rPr>
        <w:t xml:space="preserve"> mnenja</w:t>
      </w:r>
      <w:r w:rsidR="4A9AA6D5" w:rsidRPr="4D0A3553">
        <w:rPr>
          <w:rFonts w:eastAsiaTheme="minorEastAsia"/>
          <w:lang w:eastAsia="en-US"/>
        </w:rPr>
        <w:t>.</w:t>
      </w:r>
    </w:p>
    <w:p w14:paraId="0B855BA2" w14:textId="3D7D34FD" w:rsidR="009A5320" w:rsidRDefault="00F668EF" w:rsidP="00434A8C">
      <w:pPr>
        <w:jc w:val="both"/>
        <w:rPr>
          <w:rFonts w:eastAsiaTheme="minorHAnsi"/>
          <w:lang w:eastAsia="en-US"/>
        </w:rPr>
      </w:pPr>
      <w:r>
        <w:rPr>
          <w:rFonts w:eastAsiaTheme="minorHAnsi"/>
          <w:lang w:eastAsia="en-US"/>
        </w:rPr>
        <w:t>Splošno</w:t>
      </w:r>
      <w:r w:rsidR="00640D05">
        <w:rPr>
          <w:rFonts w:eastAsiaTheme="minorHAnsi"/>
          <w:lang w:eastAsia="en-US"/>
        </w:rPr>
        <w:t xml:space="preserve"> mnenj</w:t>
      </w:r>
      <w:r w:rsidR="009A5320">
        <w:rPr>
          <w:rFonts w:eastAsiaTheme="minorHAnsi"/>
          <w:lang w:eastAsia="en-US"/>
        </w:rPr>
        <w:t xml:space="preserve">e v obliki PDF </w:t>
      </w:r>
      <w:r w:rsidR="00640D05">
        <w:rPr>
          <w:rFonts w:eastAsiaTheme="minorHAnsi"/>
          <w:lang w:eastAsia="en-US"/>
        </w:rPr>
        <w:t>generira</w:t>
      </w:r>
      <w:r w:rsidR="009A5320">
        <w:rPr>
          <w:rFonts w:eastAsiaTheme="minorHAnsi"/>
          <w:lang w:eastAsia="en-US"/>
        </w:rPr>
        <w:t xml:space="preserve"> ENCIS</w:t>
      </w:r>
      <w:r w:rsidR="00640D05">
        <w:rPr>
          <w:rFonts w:eastAsiaTheme="minorHAnsi"/>
          <w:lang w:eastAsia="en-US"/>
        </w:rPr>
        <w:t xml:space="preserve"> na podlagi predloge (vzorca), ki vsebuje statični tekst ter podatke:</w:t>
      </w:r>
    </w:p>
    <w:p w14:paraId="37B3A942" w14:textId="0161E688" w:rsidR="00D82C3C" w:rsidRDefault="00D82C3C" w:rsidP="00434A8C">
      <w:pPr>
        <w:pStyle w:val="Odstavekseznama"/>
        <w:numPr>
          <w:ilvl w:val="0"/>
          <w:numId w:val="54"/>
        </w:numPr>
        <w:jc w:val="both"/>
        <w:rPr>
          <w:lang w:eastAsia="en-US"/>
        </w:rPr>
      </w:pPr>
      <w:r>
        <w:rPr>
          <w:lang w:eastAsia="en-US"/>
        </w:rPr>
        <w:t xml:space="preserve">Država: iz </w:t>
      </w:r>
      <w:r w:rsidR="00D010C9">
        <w:rPr>
          <w:lang w:eastAsia="en-US"/>
        </w:rPr>
        <w:t>vloge</w:t>
      </w:r>
      <w:r>
        <w:rPr>
          <w:lang w:eastAsia="en-US"/>
        </w:rPr>
        <w:t>,</w:t>
      </w:r>
    </w:p>
    <w:p w14:paraId="010F3811" w14:textId="67318FFA" w:rsidR="002204C9" w:rsidRDefault="002204C9" w:rsidP="00434A8C">
      <w:pPr>
        <w:pStyle w:val="Odstavekseznama"/>
        <w:numPr>
          <w:ilvl w:val="0"/>
          <w:numId w:val="54"/>
        </w:numPr>
        <w:jc w:val="both"/>
        <w:rPr>
          <w:lang w:eastAsia="en-US"/>
        </w:rPr>
      </w:pPr>
      <w:r>
        <w:rPr>
          <w:lang w:eastAsia="en-US"/>
        </w:rPr>
        <w:t xml:space="preserve">Listina o izobraževanju v izvirnem jeziku: </w:t>
      </w:r>
      <w:r w:rsidR="00D010C9">
        <w:rPr>
          <w:lang w:eastAsia="en-US"/>
        </w:rPr>
        <w:t>iz vloge</w:t>
      </w:r>
      <w:r>
        <w:rPr>
          <w:lang w:eastAsia="en-US"/>
        </w:rPr>
        <w:t>,</w:t>
      </w:r>
    </w:p>
    <w:p w14:paraId="3FE69388" w14:textId="474CDC91" w:rsidR="002204C9" w:rsidRDefault="002204C9" w:rsidP="00434A8C">
      <w:pPr>
        <w:pStyle w:val="Odstavekseznama"/>
        <w:numPr>
          <w:ilvl w:val="0"/>
          <w:numId w:val="54"/>
        </w:numPr>
        <w:jc w:val="both"/>
        <w:rPr>
          <w:lang w:eastAsia="en-US"/>
        </w:rPr>
      </w:pPr>
      <w:r>
        <w:rPr>
          <w:lang w:eastAsia="en-US"/>
        </w:rPr>
        <w:t xml:space="preserve">Izobraževalna institucija: </w:t>
      </w:r>
      <w:r w:rsidR="00D010C9">
        <w:rPr>
          <w:lang w:eastAsia="en-US"/>
        </w:rPr>
        <w:t>iz vloge</w:t>
      </w:r>
      <w:r>
        <w:rPr>
          <w:lang w:eastAsia="en-US"/>
        </w:rPr>
        <w:t>,</w:t>
      </w:r>
    </w:p>
    <w:p w14:paraId="0BB69A75" w14:textId="77D74954" w:rsidR="002204C9" w:rsidRDefault="00D82C3C" w:rsidP="00434A8C">
      <w:pPr>
        <w:pStyle w:val="Odstavekseznama"/>
        <w:numPr>
          <w:ilvl w:val="0"/>
          <w:numId w:val="54"/>
        </w:numPr>
        <w:jc w:val="both"/>
        <w:rPr>
          <w:lang w:eastAsia="en-US"/>
        </w:rPr>
      </w:pPr>
      <w:r>
        <w:rPr>
          <w:lang w:eastAsia="en-US"/>
        </w:rPr>
        <w:t>K</w:t>
      </w:r>
      <w:r w:rsidR="002204C9">
        <w:rPr>
          <w:lang w:eastAsia="en-US"/>
        </w:rPr>
        <w:t xml:space="preserve">raj: </w:t>
      </w:r>
      <w:r w:rsidR="00D010C9">
        <w:rPr>
          <w:lang w:eastAsia="en-US"/>
        </w:rPr>
        <w:t>iz vloge</w:t>
      </w:r>
      <w:r w:rsidR="002204C9">
        <w:rPr>
          <w:lang w:eastAsia="en-US"/>
        </w:rPr>
        <w:t>,</w:t>
      </w:r>
    </w:p>
    <w:p w14:paraId="77503578" w14:textId="5DBED8E9" w:rsidR="002204C9" w:rsidRDefault="002204C9" w:rsidP="00434A8C">
      <w:pPr>
        <w:pStyle w:val="Odstavekseznama"/>
        <w:numPr>
          <w:ilvl w:val="0"/>
          <w:numId w:val="54"/>
        </w:numPr>
        <w:jc w:val="both"/>
        <w:rPr>
          <w:lang w:eastAsia="en-US"/>
        </w:rPr>
      </w:pPr>
      <w:r>
        <w:rPr>
          <w:lang w:eastAsia="en-US"/>
        </w:rPr>
        <w:t xml:space="preserve">Informacije o izobraževanju: </w:t>
      </w:r>
      <w:r w:rsidR="00121260">
        <w:rPr>
          <w:lang w:eastAsia="en-US"/>
        </w:rPr>
        <w:t>pridobljeno iz šifranta ENCIS na podlagi podatkov vloge</w:t>
      </w:r>
      <w:r w:rsidR="00C966EC">
        <w:rPr>
          <w:lang w:eastAsia="en-US"/>
        </w:rPr>
        <w:t>,</w:t>
      </w:r>
    </w:p>
    <w:p w14:paraId="5B203AEC" w14:textId="1D053750" w:rsidR="002204C9" w:rsidRDefault="002204C9" w:rsidP="00434A8C">
      <w:pPr>
        <w:pStyle w:val="Odstavekseznama"/>
        <w:numPr>
          <w:ilvl w:val="0"/>
          <w:numId w:val="54"/>
        </w:numPr>
        <w:jc w:val="both"/>
        <w:rPr>
          <w:lang w:eastAsia="en-US"/>
        </w:rPr>
      </w:pPr>
      <w:r>
        <w:rPr>
          <w:lang w:eastAsia="en-US"/>
        </w:rPr>
        <w:t xml:space="preserve">Leto vpisa: </w:t>
      </w:r>
      <w:r w:rsidR="00D010C9">
        <w:rPr>
          <w:lang w:eastAsia="en-US"/>
        </w:rPr>
        <w:t>iz vloge</w:t>
      </w:r>
      <w:r w:rsidR="00C966EC">
        <w:rPr>
          <w:lang w:eastAsia="en-US"/>
        </w:rPr>
        <w:t>,</w:t>
      </w:r>
    </w:p>
    <w:p w14:paraId="5A8A618C" w14:textId="4AE967EA" w:rsidR="009A5320" w:rsidRDefault="00C966EC" w:rsidP="00434A8C">
      <w:pPr>
        <w:pStyle w:val="Odstavekseznama"/>
        <w:numPr>
          <w:ilvl w:val="0"/>
          <w:numId w:val="54"/>
        </w:numPr>
        <w:jc w:val="both"/>
        <w:rPr>
          <w:rFonts w:eastAsiaTheme="minorHAnsi"/>
          <w:lang w:eastAsia="en-US"/>
        </w:rPr>
      </w:pPr>
      <w:r>
        <w:rPr>
          <w:rFonts w:eastAsiaTheme="minorHAnsi"/>
          <w:lang w:eastAsia="en-US"/>
        </w:rPr>
        <w:t xml:space="preserve">Naslov: </w:t>
      </w:r>
      <w:r w:rsidR="00D010C9">
        <w:rPr>
          <w:lang w:eastAsia="en-US"/>
        </w:rPr>
        <w:t>iz vloge</w:t>
      </w:r>
      <w:r>
        <w:rPr>
          <w:rFonts w:eastAsiaTheme="minorHAnsi"/>
          <w:lang w:eastAsia="en-US"/>
        </w:rPr>
        <w:t>,</w:t>
      </w:r>
    </w:p>
    <w:p w14:paraId="6753941F" w14:textId="0AF6486E" w:rsidR="00C966EC" w:rsidRDefault="00502D7E" w:rsidP="00434A8C">
      <w:pPr>
        <w:pStyle w:val="Odstavekseznama"/>
        <w:numPr>
          <w:ilvl w:val="0"/>
          <w:numId w:val="54"/>
        </w:numPr>
        <w:jc w:val="both"/>
        <w:rPr>
          <w:rFonts w:eastAsiaTheme="minorHAnsi"/>
          <w:lang w:eastAsia="en-US"/>
        </w:rPr>
      </w:pPr>
      <w:r w:rsidRPr="00502D7E">
        <w:rPr>
          <w:rFonts w:eastAsiaTheme="minorHAnsi"/>
          <w:lang w:eastAsia="en-US"/>
        </w:rPr>
        <w:t>Informacije o primerljivosti izobraževanja s slovenskim šolskim sistemom:</w:t>
      </w:r>
      <w:r>
        <w:rPr>
          <w:rFonts w:eastAsiaTheme="minorHAnsi"/>
          <w:lang w:eastAsia="en-US"/>
        </w:rPr>
        <w:t xml:space="preserve"> pridobljeno iz šifranta ENCIS na podlagi podatkov </w:t>
      </w:r>
      <w:r w:rsidR="00D010C9">
        <w:rPr>
          <w:rFonts w:eastAsiaTheme="minorHAnsi"/>
          <w:lang w:eastAsia="en-US"/>
        </w:rPr>
        <w:t>vloge</w:t>
      </w:r>
      <w:r>
        <w:rPr>
          <w:rFonts w:eastAsiaTheme="minorHAnsi"/>
          <w:lang w:eastAsia="en-US"/>
        </w:rPr>
        <w:t>,</w:t>
      </w:r>
    </w:p>
    <w:p w14:paraId="4BB1D1E8" w14:textId="77777777" w:rsidR="00D010C9" w:rsidRDefault="00502D7E" w:rsidP="00434A8C">
      <w:pPr>
        <w:pStyle w:val="Odstavekseznama"/>
        <w:numPr>
          <w:ilvl w:val="0"/>
          <w:numId w:val="54"/>
        </w:numPr>
        <w:jc w:val="both"/>
        <w:rPr>
          <w:rFonts w:eastAsiaTheme="minorHAnsi"/>
          <w:lang w:eastAsia="en-US"/>
        </w:rPr>
      </w:pPr>
      <w:r w:rsidRPr="00502D7E">
        <w:rPr>
          <w:rFonts w:eastAsiaTheme="minorHAnsi"/>
          <w:lang w:eastAsia="en-US"/>
        </w:rPr>
        <w:t xml:space="preserve">Kratek opis sistema izobraževanja v Republiki Sloveniji: </w:t>
      </w:r>
      <w:r>
        <w:rPr>
          <w:rFonts w:eastAsiaTheme="minorHAnsi"/>
          <w:lang w:eastAsia="en-US"/>
        </w:rPr>
        <w:t xml:space="preserve">pridobljeno iz šifranta ENCIS na podlagi podatkov </w:t>
      </w:r>
      <w:r w:rsidR="00D010C9">
        <w:rPr>
          <w:rFonts w:eastAsiaTheme="minorHAnsi"/>
          <w:lang w:eastAsia="en-US"/>
        </w:rPr>
        <w:t>vloge,</w:t>
      </w:r>
    </w:p>
    <w:p w14:paraId="75319CEE" w14:textId="759ECD4B" w:rsidR="00502D7E" w:rsidRPr="009A5320" w:rsidRDefault="00D010C9" w:rsidP="00434A8C">
      <w:pPr>
        <w:pStyle w:val="Odstavekseznama"/>
        <w:numPr>
          <w:ilvl w:val="0"/>
          <w:numId w:val="54"/>
        </w:numPr>
        <w:jc w:val="both"/>
        <w:rPr>
          <w:rFonts w:eastAsiaTheme="minorHAnsi"/>
          <w:lang w:eastAsia="en-US"/>
        </w:rPr>
      </w:pPr>
      <w:r w:rsidRPr="00502D7E">
        <w:rPr>
          <w:rFonts w:eastAsiaTheme="minorHAnsi"/>
          <w:lang w:eastAsia="en-US"/>
        </w:rPr>
        <w:t xml:space="preserve">Kratek opis sistema izobraževanja v </w:t>
      </w:r>
      <w:r w:rsidR="00986C07">
        <w:rPr>
          <w:rFonts w:eastAsiaTheme="minorHAnsi"/>
          <w:lang w:eastAsia="en-US"/>
        </w:rPr>
        <w:t>izvorni državi</w:t>
      </w:r>
      <w:r w:rsidRPr="00502D7E">
        <w:rPr>
          <w:rFonts w:eastAsiaTheme="minorHAnsi"/>
          <w:lang w:eastAsia="en-US"/>
        </w:rPr>
        <w:t xml:space="preserve">: </w:t>
      </w:r>
      <w:r>
        <w:rPr>
          <w:rFonts w:eastAsiaTheme="minorHAnsi"/>
          <w:lang w:eastAsia="en-US"/>
        </w:rPr>
        <w:t>pridobljeno iz šifranta ENCIS na podlagi podatkov vloge</w:t>
      </w:r>
      <w:r w:rsidR="00502D7E">
        <w:rPr>
          <w:rFonts w:eastAsiaTheme="minorHAnsi"/>
          <w:lang w:eastAsia="en-US"/>
        </w:rPr>
        <w:t>.</w:t>
      </w:r>
    </w:p>
    <w:p w14:paraId="769735D6" w14:textId="0766B34B" w:rsidR="00640D05" w:rsidRDefault="00640D05" w:rsidP="00434A8C">
      <w:pPr>
        <w:jc w:val="both"/>
        <w:rPr>
          <w:rFonts w:eastAsiaTheme="minorEastAsia"/>
          <w:lang w:eastAsia="en-US"/>
        </w:rPr>
      </w:pPr>
      <w:r w:rsidRPr="09CF7945">
        <w:rPr>
          <w:rFonts w:eastAsiaTheme="minorEastAsia"/>
          <w:lang w:eastAsia="en-US"/>
        </w:rPr>
        <w:lastRenderedPageBreak/>
        <w:t xml:space="preserve">Datoteka PDF je podpisana z digitalnim kvalificiranim potrdilom ministrstva kar izkazuje verodostojnost splošnega mnenja. </w:t>
      </w:r>
    </w:p>
    <w:p w14:paraId="419032A8" w14:textId="6F65D3F7" w:rsidR="00000B72" w:rsidRDefault="00747229" w:rsidP="00434A8C">
      <w:pPr>
        <w:jc w:val="both"/>
        <w:rPr>
          <w:rFonts w:eastAsiaTheme="minorHAnsi"/>
          <w:lang w:eastAsia="en-US"/>
        </w:rPr>
      </w:pPr>
      <w:r>
        <w:rPr>
          <w:rFonts w:eastAsiaTheme="minorHAnsi"/>
          <w:lang w:eastAsia="en-US"/>
        </w:rPr>
        <w:t xml:space="preserve">ENCIS </w:t>
      </w:r>
      <w:r w:rsidR="00F34392">
        <w:rPr>
          <w:rFonts w:eastAsiaTheme="minorHAnsi"/>
          <w:lang w:eastAsia="en-US"/>
        </w:rPr>
        <w:t xml:space="preserve">za vsako generirano mnenje </w:t>
      </w:r>
      <w:r>
        <w:rPr>
          <w:rFonts w:eastAsiaTheme="minorHAnsi"/>
          <w:lang w:eastAsia="en-US"/>
        </w:rPr>
        <w:t xml:space="preserve">s klicem </w:t>
      </w:r>
      <w:r w:rsidR="00747B15">
        <w:rPr>
          <w:rFonts w:eastAsiaTheme="minorHAnsi"/>
          <w:lang w:eastAsia="en-US"/>
        </w:rPr>
        <w:t>metode</w:t>
      </w:r>
      <w:r w:rsidR="00F34392">
        <w:rPr>
          <w:rFonts w:eastAsiaTheme="minorHAnsi"/>
          <w:lang w:eastAsia="en-US"/>
        </w:rPr>
        <w:t xml:space="preserve"> </w:t>
      </w:r>
      <w:proofErr w:type="spellStart"/>
      <w:r w:rsidR="00F34392">
        <w:rPr>
          <w:rFonts w:eastAsiaTheme="minorHAnsi"/>
          <w:lang w:eastAsia="en-US"/>
        </w:rPr>
        <w:t>KreirajDokument</w:t>
      </w:r>
      <w:proofErr w:type="spellEnd"/>
      <w:r w:rsidR="00F34392">
        <w:rPr>
          <w:rFonts w:eastAsiaTheme="minorHAnsi"/>
          <w:lang w:eastAsia="en-US"/>
        </w:rPr>
        <w:t xml:space="preserve"> kreira v KRPAN nov dokument </w:t>
      </w:r>
      <w:r w:rsidR="00F668EF">
        <w:rPr>
          <w:rFonts w:eastAsiaTheme="minorHAnsi"/>
          <w:lang w:eastAsia="en-US"/>
        </w:rPr>
        <w:t>splošnega</w:t>
      </w:r>
      <w:r w:rsidR="00DF799C">
        <w:rPr>
          <w:rFonts w:eastAsiaTheme="minorHAnsi"/>
          <w:lang w:eastAsia="en-US"/>
        </w:rPr>
        <w:t xml:space="preserve"> mnenja na zadevi, ki je predvidena za dokument</w:t>
      </w:r>
      <w:r w:rsidR="00F668EF">
        <w:rPr>
          <w:rFonts w:eastAsiaTheme="minorHAnsi"/>
          <w:lang w:eastAsia="en-US"/>
        </w:rPr>
        <w:t>e</w:t>
      </w:r>
      <w:r w:rsidR="00DF799C">
        <w:rPr>
          <w:rFonts w:eastAsiaTheme="minorHAnsi"/>
          <w:lang w:eastAsia="en-US"/>
        </w:rPr>
        <w:t xml:space="preserve"> izdanih </w:t>
      </w:r>
      <w:r w:rsidR="00F668EF">
        <w:rPr>
          <w:rFonts w:eastAsiaTheme="minorHAnsi"/>
          <w:lang w:eastAsia="en-US"/>
        </w:rPr>
        <w:t>splošnih</w:t>
      </w:r>
      <w:r w:rsidR="00DF799C">
        <w:rPr>
          <w:rFonts w:eastAsiaTheme="minorHAnsi"/>
          <w:lang w:eastAsia="en-US"/>
        </w:rPr>
        <w:t xml:space="preserve"> mnenj.</w:t>
      </w:r>
      <w:r w:rsidR="00747B15">
        <w:rPr>
          <w:rFonts w:eastAsiaTheme="minorHAnsi"/>
          <w:lang w:eastAsia="en-US"/>
        </w:rPr>
        <w:t xml:space="preserve"> </w:t>
      </w:r>
    </w:p>
    <w:p w14:paraId="78CF0734" w14:textId="22E9A8F5" w:rsidR="00640D05" w:rsidRDefault="03B8BA49" w:rsidP="00434A8C">
      <w:pPr>
        <w:jc w:val="both"/>
      </w:pPr>
      <w:r w:rsidRPr="09CF7945">
        <w:rPr>
          <w:rFonts w:eastAsiaTheme="minorEastAsia"/>
          <w:lang w:eastAsia="en-US"/>
        </w:rPr>
        <w:t>Pooblaščen uporabnik ENIC</w:t>
      </w:r>
      <w:r w:rsidR="14F009AD" w:rsidRPr="09CF7945">
        <w:rPr>
          <w:rFonts w:eastAsiaTheme="minorEastAsia"/>
          <w:lang w:eastAsia="en-US"/>
        </w:rPr>
        <w:t>-</w:t>
      </w:r>
      <w:r w:rsidRPr="09CF7945">
        <w:rPr>
          <w:rFonts w:eastAsiaTheme="minorEastAsia"/>
          <w:lang w:eastAsia="en-US"/>
        </w:rPr>
        <w:t xml:space="preserve">NARIC centra ima možnost pregledovanja </w:t>
      </w:r>
      <w:r w:rsidR="00FC5747" w:rsidRPr="09CF7945">
        <w:rPr>
          <w:rFonts w:eastAsiaTheme="minorEastAsia"/>
          <w:lang w:eastAsia="en-US"/>
        </w:rPr>
        <w:t xml:space="preserve">podatkov o </w:t>
      </w:r>
      <w:r w:rsidRPr="09CF7945">
        <w:rPr>
          <w:rFonts w:eastAsiaTheme="minorEastAsia"/>
          <w:lang w:eastAsia="en-US"/>
        </w:rPr>
        <w:t>generir</w:t>
      </w:r>
      <w:r w:rsidR="193455A6" w:rsidRPr="09CF7945">
        <w:rPr>
          <w:rFonts w:eastAsiaTheme="minorEastAsia"/>
          <w:lang w:eastAsia="en-US"/>
        </w:rPr>
        <w:t>anih</w:t>
      </w:r>
      <w:r w:rsidRPr="09CF7945">
        <w:rPr>
          <w:rFonts w:eastAsiaTheme="minorEastAsia"/>
          <w:lang w:eastAsia="en-US"/>
        </w:rPr>
        <w:t xml:space="preserve"> </w:t>
      </w:r>
      <w:r w:rsidR="193455A6" w:rsidRPr="09CF7945">
        <w:rPr>
          <w:rFonts w:eastAsiaTheme="minorEastAsia"/>
          <w:lang w:eastAsia="en-US"/>
        </w:rPr>
        <w:t>splošnih</w:t>
      </w:r>
      <w:r w:rsidRPr="09CF7945">
        <w:rPr>
          <w:rFonts w:eastAsiaTheme="minorEastAsia"/>
          <w:lang w:eastAsia="en-US"/>
        </w:rPr>
        <w:t xml:space="preserve"> mnenj</w:t>
      </w:r>
      <w:r w:rsidR="00FC5747" w:rsidRPr="09CF7945">
        <w:rPr>
          <w:rFonts w:eastAsiaTheme="minorEastAsia"/>
          <w:lang w:eastAsia="en-US"/>
        </w:rPr>
        <w:t>ih</w:t>
      </w:r>
      <w:r w:rsidRPr="09CF7945">
        <w:rPr>
          <w:rFonts w:eastAsiaTheme="minorEastAsia"/>
          <w:lang w:eastAsia="en-US"/>
        </w:rPr>
        <w:t xml:space="preserve">. </w:t>
      </w:r>
      <w:r>
        <w:t xml:space="preserve">Seznam splošnih mnenj je prikazan kot preglednica, kjer ena vrstica predstavlja </w:t>
      </w:r>
      <w:r w:rsidR="03FB74D6">
        <w:t xml:space="preserve">eno </w:t>
      </w:r>
      <w:r w:rsidR="193455A6">
        <w:t>splošno</w:t>
      </w:r>
      <w:r w:rsidR="03FB74D6">
        <w:t xml:space="preserve"> mnenje</w:t>
      </w:r>
      <w:r>
        <w:t xml:space="preserve">. Preglednica omogoča sortiranje in filtriranje (iskanje) po vseh stolpcih. Rezultate filtriranja (iskanja) je mogoče izvoziti v Excel datoteko, ki jo uporabnik lahko shrani na lokalni računalnik. </w:t>
      </w:r>
      <w:r w:rsidR="005B623C">
        <w:t xml:space="preserve">Za posamezno splošno mnenje ima pooblaščeni uporabnik možnost odpreti in </w:t>
      </w:r>
      <w:proofErr w:type="spellStart"/>
      <w:r w:rsidR="005B623C">
        <w:t>vpogledati</w:t>
      </w:r>
      <w:proofErr w:type="spellEnd"/>
      <w:r w:rsidR="005B623C">
        <w:t xml:space="preserve"> v </w:t>
      </w:r>
      <w:r w:rsidR="0075015B">
        <w:t xml:space="preserve">PDF datoteko splošnega mnenja. </w:t>
      </w:r>
      <w:r w:rsidR="03FB74D6">
        <w:t>Preglednica obsega naslednje podatke oziroma stolpce:</w:t>
      </w:r>
    </w:p>
    <w:p w14:paraId="3B8FFA34" w14:textId="5CD7D32A" w:rsidR="00EF226E" w:rsidRDefault="00EF226E" w:rsidP="00434A8C">
      <w:pPr>
        <w:pStyle w:val="Odstavekseznama"/>
        <w:numPr>
          <w:ilvl w:val="0"/>
          <w:numId w:val="26"/>
        </w:numPr>
        <w:jc w:val="both"/>
        <w:rPr>
          <w:lang w:eastAsia="en-US"/>
        </w:rPr>
      </w:pPr>
      <w:r>
        <w:rPr>
          <w:lang w:eastAsia="en-US"/>
        </w:rPr>
        <w:t>Država,</w:t>
      </w:r>
    </w:p>
    <w:p w14:paraId="1D7E7F46" w14:textId="308E7E53" w:rsidR="00EF226E" w:rsidRDefault="00EF226E" w:rsidP="00434A8C">
      <w:pPr>
        <w:pStyle w:val="Odstavekseznama"/>
        <w:numPr>
          <w:ilvl w:val="0"/>
          <w:numId w:val="26"/>
        </w:numPr>
        <w:jc w:val="both"/>
        <w:rPr>
          <w:lang w:eastAsia="en-US"/>
        </w:rPr>
      </w:pPr>
      <w:r>
        <w:rPr>
          <w:lang w:eastAsia="en-US"/>
        </w:rPr>
        <w:t>Listina o izobraževanju v izvirnem jeziku,</w:t>
      </w:r>
    </w:p>
    <w:p w14:paraId="18E566DD" w14:textId="02E06D53" w:rsidR="00EF226E" w:rsidRDefault="00EF226E" w:rsidP="00434A8C">
      <w:pPr>
        <w:pStyle w:val="Odstavekseznama"/>
        <w:numPr>
          <w:ilvl w:val="0"/>
          <w:numId w:val="26"/>
        </w:numPr>
        <w:jc w:val="both"/>
        <w:rPr>
          <w:lang w:eastAsia="en-US"/>
        </w:rPr>
      </w:pPr>
      <w:r>
        <w:rPr>
          <w:lang w:eastAsia="en-US"/>
        </w:rPr>
        <w:t>Izobraževalna institucija,</w:t>
      </w:r>
    </w:p>
    <w:p w14:paraId="33A7FC3C" w14:textId="6A204B88" w:rsidR="00EF226E" w:rsidRDefault="00EF226E" w:rsidP="00434A8C">
      <w:pPr>
        <w:pStyle w:val="Odstavekseznama"/>
        <w:numPr>
          <w:ilvl w:val="0"/>
          <w:numId w:val="26"/>
        </w:numPr>
        <w:jc w:val="both"/>
        <w:rPr>
          <w:lang w:eastAsia="en-US"/>
        </w:rPr>
      </w:pPr>
      <w:r>
        <w:rPr>
          <w:lang w:eastAsia="en-US"/>
        </w:rPr>
        <w:t>Kraj,</w:t>
      </w:r>
    </w:p>
    <w:p w14:paraId="4E845C5E" w14:textId="6ED36CB0" w:rsidR="00EF226E" w:rsidRDefault="00EF226E" w:rsidP="00434A8C">
      <w:pPr>
        <w:pStyle w:val="Odstavekseznama"/>
        <w:numPr>
          <w:ilvl w:val="0"/>
          <w:numId w:val="26"/>
        </w:numPr>
        <w:jc w:val="both"/>
        <w:rPr>
          <w:lang w:eastAsia="en-US"/>
        </w:rPr>
      </w:pPr>
      <w:r>
        <w:rPr>
          <w:lang w:eastAsia="en-US"/>
        </w:rPr>
        <w:t>Informacije o izobraževanju,</w:t>
      </w:r>
    </w:p>
    <w:p w14:paraId="46D8626E" w14:textId="2D9C1F36" w:rsidR="00EF226E" w:rsidRDefault="0B74973A" w:rsidP="00434A8C">
      <w:pPr>
        <w:pStyle w:val="Odstavekseznama"/>
        <w:numPr>
          <w:ilvl w:val="0"/>
          <w:numId w:val="26"/>
        </w:numPr>
        <w:jc w:val="both"/>
        <w:rPr>
          <w:lang w:eastAsia="en-US"/>
        </w:rPr>
      </w:pPr>
      <w:r w:rsidRPr="4B0B8C92">
        <w:rPr>
          <w:lang w:eastAsia="en-US"/>
        </w:rPr>
        <w:t>Leto vpisa,</w:t>
      </w:r>
    </w:p>
    <w:p w14:paraId="62556009" w14:textId="1BC93F02" w:rsidR="443E4887" w:rsidRDefault="443E4887" w:rsidP="00434A8C">
      <w:pPr>
        <w:pStyle w:val="Odstavekseznama"/>
        <w:numPr>
          <w:ilvl w:val="0"/>
          <w:numId w:val="26"/>
        </w:numPr>
        <w:jc w:val="both"/>
        <w:rPr>
          <w:lang w:eastAsia="en-US"/>
        </w:rPr>
      </w:pPr>
      <w:r w:rsidRPr="4B0B8C92">
        <w:rPr>
          <w:lang w:eastAsia="en-US"/>
        </w:rPr>
        <w:t>Datum izdaje listine,</w:t>
      </w:r>
    </w:p>
    <w:p w14:paraId="7644FF75" w14:textId="13DE1477" w:rsidR="00EF226E" w:rsidRDefault="0DDC53C1" w:rsidP="00434A8C">
      <w:pPr>
        <w:pStyle w:val="Odstavekseznama"/>
        <w:numPr>
          <w:ilvl w:val="0"/>
          <w:numId w:val="26"/>
        </w:numPr>
        <w:jc w:val="both"/>
        <w:rPr>
          <w:rFonts w:eastAsiaTheme="minorHAnsi"/>
          <w:lang w:eastAsia="en-US"/>
        </w:rPr>
      </w:pPr>
      <w:r w:rsidRPr="5474B759">
        <w:rPr>
          <w:rFonts w:eastAsiaTheme="minorEastAsia"/>
          <w:lang w:eastAsia="en-US"/>
        </w:rPr>
        <w:t>Naslov,</w:t>
      </w:r>
    </w:p>
    <w:p w14:paraId="5009221D" w14:textId="3322583A" w:rsidR="00EF226E" w:rsidRDefault="0DDC53C1" w:rsidP="00434A8C">
      <w:pPr>
        <w:pStyle w:val="Odstavekseznama"/>
        <w:numPr>
          <w:ilvl w:val="0"/>
          <w:numId w:val="26"/>
        </w:numPr>
        <w:jc w:val="both"/>
        <w:rPr>
          <w:rFonts w:eastAsiaTheme="minorHAnsi"/>
          <w:lang w:eastAsia="en-US"/>
        </w:rPr>
      </w:pPr>
      <w:r w:rsidRPr="5474B759">
        <w:rPr>
          <w:rFonts w:eastAsiaTheme="minorEastAsia"/>
          <w:lang w:eastAsia="en-US"/>
        </w:rPr>
        <w:t>Informacije o primerljivosti izobraževanja s slovenskim šolskim sistemo</w:t>
      </w:r>
      <w:r w:rsidR="56F2D677" w:rsidRPr="5474B759">
        <w:rPr>
          <w:rFonts w:eastAsiaTheme="minorEastAsia"/>
          <w:lang w:eastAsia="en-US"/>
        </w:rPr>
        <w:t>m</w:t>
      </w:r>
      <w:r w:rsidRPr="5474B759">
        <w:rPr>
          <w:rFonts w:eastAsiaTheme="minorEastAsia"/>
          <w:lang w:eastAsia="en-US"/>
        </w:rPr>
        <w:t>,</w:t>
      </w:r>
    </w:p>
    <w:p w14:paraId="795FE864" w14:textId="13664EB5" w:rsidR="00AF12C3" w:rsidRDefault="4A47EC23" w:rsidP="00434A8C">
      <w:pPr>
        <w:pStyle w:val="Odstavekseznama"/>
        <w:numPr>
          <w:ilvl w:val="0"/>
          <w:numId w:val="26"/>
        </w:numPr>
        <w:jc w:val="both"/>
      </w:pPr>
      <w:r>
        <w:t>datum in ura generiranja</w:t>
      </w:r>
      <w:r w:rsidR="19B9C69E">
        <w:t xml:space="preserve"> splošnega mnenja</w:t>
      </w:r>
      <w:r w:rsidR="53F38C01">
        <w:t xml:space="preserve">. </w:t>
      </w:r>
    </w:p>
    <w:p w14:paraId="5CD30EF5" w14:textId="0A03FC67" w:rsidR="003228C1" w:rsidRDefault="00FE6270" w:rsidP="00434A8C">
      <w:pPr>
        <w:jc w:val="both"/>
      </w:pPr>
      <w:r>
        <w:t xml:space="preserve">Priprava podatkov v ENCIS za izdajo splošnih mnenj je opisana v poglavju </w:t>
      </w:r>
      <w:r w:rsidR="00685F61">
        <w:fldChar w:fldCharType="begin"/>
      </w:r>
      <w:r w:rsidR="00685F61">
        <w:instrText xml:space="preserve"> REF _Ref160783118 \w \h </w:instrText>
      </w:r>
      <w:r w:rsidR="00434A8C">
        <w:instrText xml:space="preserve"> \* MERGEFORMAT </w:instrText>
      </w:r>
      <w:r w:rsidR="00685F61">
        <w:fldChar w:fldCharType="separate"/>
      </w:r>
      <w:r w:rsidR="00EF4013">
        <w:t>3.6.2.5</w:t>
      </w:r>
      <w:r w:rsidR="00685F61">
        <w:fldChar w:fldCharType="end"/>
      </w:r>
      <w:r w:rsidR="00685F61">
        <w:t xml:space="preserve"> </w:t>
      </w:r>
      <w:r w:rsidR="00685F61">
        <w:fldChar w:fldCharType="begin"/>
      </w:r>
      <w:r w:rsidR="00685F61">
        <w:instrText xml:space="preserve"> REF _Ref160783118 \h </w:instrText>
      </w:r>
      <w:r w:rsidR="00434A8C">
        <w:instrText xml:space="preserve"> \* MERGEFORMAT </w:instrText>
      </w:r>
      <w:r w:rsidR="00685F61">
        <w:fldChar w:fldCharType="separate"/>
      </w:r>
      <w:r w:rsidR="00EF4013">
        <w:t>Šifrant vsebin za splošna mnenja</w:t>
      </w:r>
      <w:r w:rsidR="00685F61">
        <w:fldChar w:fldCharType="end"/>
      </w:r>
      <w:r w:rsidR="00685F61">
        <w:t>.</w:t>
      </w:r>
    </w:p>
    <w:p w14:paraId="72E79296" w14:textId="7AA2F9AB" w:rsidR="00D514B3" w:rsidRDefault="00D514B3" w:rsidP="00434A8C">
      <w:pPr>
        <w:pStyle w:val="Naslov2"/>
        <w:jc w:val="both"/>
      </w:pPr>
      <w:bookmarkStart w:id="62" w:name="_Toc187219621"/>
      <w:r>
        <w:t>Pooblaščene osebe izobraževalnih institucij</w:t>
      </w:r>
      <w:bookmarkEnd w:id="62"/>
    </w:p>
    <w:p w14:paraId="4C5569A4" w14:textId="386B75E0" w:rsidR="00A92C75" w:rsidRDefault="00A92C75" w:rsidP="00434A8C">
      <w:pPr>
        <w:jc w:val="both"/>
      </w:pPr>
      <w:r w:rsidRPr="00A92C75">
        <w:t>ENCIS omogoča vodenje seznama pooblaščenih oseb za vodenje postopka priznavanja izobraževanja na izobraževalnih institucijah.</w:t>
      </w:r>
      <w:r w:rsidR="00804D7F">
        <w:t xml:space="preserve"> Funkcionalne zahteve so navedene v </w:t>
      </w:r>
      <w:r w:rsidR="00F952CB">
        <w:t>preglednici v nadaljevanju.</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7266"/>
      </w:tblGrid>
      <w:tr w:rsidR="00D62BB3" w:rsidRPr="00BB1EA9" w14:paraId="70CA3978" w14:textId="77777777" w:rsidTr="005A4B1C">
        <w:trPr>
          <w:cantSplit/>
          <w:tblHeader/>
        </w:trPr>
        <w:tc>
          <w:tcPr>
            <w:tcW w:w="1588" w:type="dxa"/>
            <w:shd w:val="clear" w:color="auto" w:fill="2E4F9F"/>
          </w:tcPr>
          <w:p w14:paraId="02B84C4D" w14:textId="77777777" w:rsidR="00D62BB3" w:rsidRPr="00682AA3" w:rsidRDefault="00D62BB3" w:rsidP="00434A8C">
            <w:pPr>
              <w:spacing w:before="60" w:after="60" w:line="288" w:lineRule="auto"/>
              <w:jc w:val="both"/>
              <w:rPr>
                <w:rFonts w:eastAsia="Times New Roman" w:cs="Calibri"/>
                <w:b/>
                <w:bCs/>
                <w:color w:val="FFFFFF"/>
                <w:sz w:val="18"/>
                <w:szCs w:val="18"/>
                <w:lang w:eastAsia="en-US"/>
              </w:rPr>
            </w:pPr>
            <w:r w:rsidRPr="00682AA3">
              <w:rPr>
                <w:rFonts w:eastAsia="Times New Roman" w:cs="Calibri"/>
                <w:b/>
                <w:bCs/>
                <w:color w:val="FFFFFF"/>
                <w:sz w:val="18"/>
                <w:szCs w:val="18"/>
                <w:lang w:eastAsia="en-US"/>
              </w:rPr>
              <w:t>Oznaka funkcionalne zahteve</w:t>
            </w:r>
          </w:p>
        </w:tc>
        <w:tc>
          <w:tcPr>
            <w:tcW w:w="7266" w:type="dxa"/>
            <w:shd w:val="clear" w:color="auto" w:fill="2E4F9F"/>
          </w:tcPr>
          <w:p w14:paraId="7353CC1C" w14:textId="77777777" w:rsidR="00D62BB3" w:rsidRPr="00682AA3" w:rsidRDefault="00D62BB3" w:rsidP="00434A8C">
            <w:pPr>
              <w:spacing w:before="60" w:after="60" w:line="288" w:lineRule="auto"/>
              <w:jc w:val="both"/>
              <w:rPr>
                <w:rFonts w:eastAsia="Times New Roman" w:cs="Calibri"/>
                <w:b/>
                <w:bCs/>
                <w:color w:val="FFFFFF"/>
                <w:sz w:val="18"/>
                <w:szCs w:val="18"/>
                <w:lang w:eastAsia="en-US"/>
              </w:rPr>
            </w:pPr>
            <w:r w:rsidRPr="00682AA3">
              <w:rPr>
                <w:rFonts w:eastAsia="Times New Roman" w:cs="Calibri"/>
                <w:b/>
                <w:bCs/>
                <w:color w:val="FFFFFF"/>
                <w:sz w:val="18"/>
                <w:szCs w:val="18"/>
                <w:lang w:eastAsia="en-US"/>
              </w:rPr>
              <w:t>Opis</w:t>
            </w:r>
          </w:p>
        </w:tc>
      </w:tr>
      <w:tr w:rsidR="00D62BB3" w:rsidRPr="00682AA3" w14:paraId="450AA119" w14:textId="77777777" w:rsidTr="005A4B1C">
        <w:tc>
          <w:tcPr>
            <w:tcW w:w="1588" w:type="dxa"/>
          </w:tcPr>
          <w:p w14:paraId="190BA5B6" w14:textId="074960D9" w:rsidR="00D62BB3" w:rsidRPr="00682AA3" w:rsidRDefault="00D62BB3" w:rsidP="00434A8C">
            <w:pPr>
              <w:spacing w:before="0" w:after="0"/>
              <w:jc w:val="both"/>
              <w:rPr>
                <w:rFonts w:eastAsia="Times New Roman" w:cs="Calibri"/>
                <w:b/>
                <w:bCs/>
                <w:color w:val="404040"/>
                <w:sz w:val="18"/>
                <w:szCs w:val="18"/>
              </w:rPr>
            </w:pPr>
            <w:r w:rsidRPr="00682AA3">
              <w:rPr>
                <w:rFonts w:eastAsia="Times New Roman" w:cs="Calibri"/>
                <w:b/>
                <w:bCs/>
                <w:color w:val="404040"/>
                <w:sz w:val="18"/>
                <w:szCs w:val="18"/>
              </w:rPr>
              <w:t>FZ-</w:t>
            </w:r>
            <w:r>
              <w:rPr>
                <w:rFonts w:eastAsia="Times New Roman" w:cs="Calibri"/>
                <w:b/>
                <w:bCs/>
                <w:color w:val="404040"/>
                <w:sz w:val="18"/>
                <w:szCs w:val="18"/>
              </w:rPr>
              <w:t>PoOs</w:t>
            </w:r>
            <w:r w:rsidRPr="00682AA3">
              <w:rPr>
                <w:rFonts w:eastAsia="Times New Roman" w:cs="Calibri"/>
                <w:b/>
                <w:bCs/>
                <w:color w:val="404040"/>
                <w:sz w:val="18"/>
                <w:szCs w:val="18"/>
              </w:rPr>
              <w:t>-001</w:t>
            </w:r>
          </w:p>
        </w:tc>
        <w:tc>
          <w:tcPr>
            <w:tcW w:w="7266" w:type="dxa"/>
          </w:tcPr>
          <w:p w14:paraId="750D6798" w14:textId="6E253A88" w:rsidR="00CF6514" w:rsidRPr="00CF6514" w:rsidRDefault="00CF6514" w:rsidP="00434A8C">
            <w:pPr>
              <w:spacing w:before="0" w:after="0"/>
              <w:jc w:val="both"/>
              <w:rPr>
                <w:rFonts w:eastAsia="Times New Roman" w:cs="Calibri"/>
                <w:color w:val="404040"/>
                <w:sz w:val="18"/>
                <w:szCs w:val="18"/>
              </w:rPr>
            </w:pPr>
            <w:r w:rsidRPr="00CF6514">
              <w:rPr>
                <w:rFonts w:eastAsia="Times New Roman" w:cs="Calibri"/>
                <w:color w:val="404040"/>
                <w:sz w:val="18"/>
                <w:szCs w:val="18"/>
              </w:rPr>
              <w:t>ENCIS omogoča vodenje seznama pooblaščenih oseb za vodenje postopka priznavanja izobraževanja na izobraževalnih institucijah. Za vsako pooblaščeno osebo se vodijo naslednji podatki:</w:t>
            </w:r>
          </w:p>
          <w:p w14:paraId="1E4C19EC" w14:textId="27218025" w:rsidR="00CF6514" w:rsidRPr="00CF6514" w:rsidRDefault="00CF6514" w:rsidP="00434A8C">
            <w:pPr>
              <w:pStyle w:val="Odstavekseznama"/>
              <w:numPr>
                <w:ilvl w:val="0"/>
                <w:numId w:val="51"/>
              </w:numPr>
              <w:spacing w:before="0" w:after="0"/>
              <w:jc w:val="both"/>
              <w:rPr>
                <w:rFonts w:eastAsia="Times New Roman" w:cs="Calibri"/>
                <w:color w:val="404040"/>
                <w:sz w:val="18"/>
                <w:szCs w:val="18"/>
              </w:rPr>
            </w:pPr>
            <w:r w:rsidRPr="00CF6514">
              <w:rPr>
                <w:rFonts w:eastAsia="Times New Roman" w:cs="Calibri"/>
                <w:color w:val="404040"/>
                <w:sz w:val="18"/>
                <w:szCs w:val="18"/>
              </w:rPr>
              <w:t>Ime,</w:t>
            </w:r>
          </w:p>
          <w:p w14:paraId="688B3532" w14:textId="1F2A7CFF" w:rsidR="00CF6514" w:rsidRPr="00CF6514" w:rsidRDefault="00CF6514" w:rsidP="00434A8C">
            <w:pPr>
              <w:pStyle w:val="Odstavekseznama"/>
              <w:numPr>
                <w:ilvl w:val="0"/>
                <w:numId w:val="51"/>
              </w:numPr>
              <w:spacing w:before="0" w:after="0"/>
              <w:jc w:val="both"/>
              <w:rPr>
                <w:rFonts w:eastAsia="Times New Roman" w:cs="Calibri"/>
                <w:color w:val="404040"/>
                <w:sz w:val="18"/>
                <w:szCs w:val="18"/>
              </w:rPr>
            </w:pPr>
            <w:r w:rsidRPr="00CF6514">
              <w:rPr>
                <w:rFonts w:eastAsia="Times New Roman" w:cs="Calibri"/>
                <w:color w:val="404040"/>
                <w:sz w:val="18"/>
                <w:szCs w:val="18"/>
              </w:rPr>
              <w:t>Priimek,</w:t>
            </w:r>
          </w:p>
          <w:p w14:paraId="3F849D6D" w14:textId="6797CCA9" w:rsidR="00CF6514" w:rsidRPr="00CF6514" w:rsidRDefault="00CF6514" w:rsidP="00434A8C">
            <w:pPr>
              <w:pStyle w:val="Odstavekseznama"/>
              <w:numPr>
                <w:ilvl w:val="0"/>
                <w:numId w:val="51"/>
              </w:numPr>
              <w:spacing w:before="0" w:after="0"/>
              <w:jc w:val="both"/>
              <w:rPr>
                <w:rFonts w:eastAsia="Times New Roman" w:cs="Calibri"/>
                <w:color w:val="404040"/>
                <w:sz w:val="18"/>
                <w:szCs w:val="18"/>
              </w:rPr>
            </w:pPr>
            <w:r w:rsidRPr="00CF6514">
              <w:rPr>
                <w:rFonts w:eastAsia="Times New Roman" w:cs="Calibri"/>
                <w:color w:val="404040"/>
                <w:sz w:val="18"/>
                <w:szCs w:val="18"/>
              </w:rPr>
              <w:t>E-naslov,</w:t>
            </w:r>
          </w:p>
          <w:p w14:paraId="5D982567" w14:textId="3F0B6D5B" w:rsidR="00CF6514" w:rsidRPr="00CF6514" w:rsidRDefault="00CF6514" w:rsidP="00434A8C">
            <w:pPr>
              <w:pStyle w:val="Odstavekseznama"/>
              <w:numPr>
                <w:ilvl w:val="0"/>
                <w:numId w:val="51"/>
              </w:numPr>
              <w:spacing w:before="0" w:after="0"/>
              <w:jc w:val="both"/>
              <w:rPr>
                <w:rFonts w:eastAsia="Times New Roman" w:cs="Calibri"/>
                <w:color w:val="404040"/>
                <w:sz w:val="18"/>
                <w:szCs w:val="18"/>
              </w:rPr>
            </w:pPr>
            <w:r w:rsidRPr="00CF6514">
              <w:rPr>
                <w:rFonts w:eastAsia="Times New Roman" w:cs="Calibri"/>
                <w:color w:val="404040"/>
                <w:sz w:val="18"/>
                <w:szCs w:val="18"/>
              </w:rPr>
              <w:t>Telefon,</w:t>
            </w:r>
          </w:p>
          <w:p w14:paraId="30DFD336" w14:textId="251DC4ED" w:rsidR="00CF6514" w:rsidRPr="00CF6514" w:rsidRDefault="00CF6514" w:rsidP="00434A8C">
            <w:pPr>
              <w:pStyle w:val="Odstavekseznama"/>
              <w:numPr>
                <w:ilvl w:val="0"/>
                <w:numId w:val="51"/>
              </w:numPr>
              <w:spacing w:before="0" w:after="0"/>
              <w:jc w:val="both"/>
              <w:rPr>
                <w:rFonts w:eastAsia="Times New Roman" w:cs="Calibri"/>
                <w:color w:val="404040"/>
                <w:sz w:val="18"/>
                <w:szCs w:val="18"/>
              </w:rPr>
            </w:pPr>
            <w:r w:rsidRPr="00CF6514">
              <w:rPr>
                <w:rFonts w:eastAsia="Times New Roman" w:cs="Calibri"/>
                <w:color w:val="404040"/>
                <w:sz w:val="18"/>
                <w:szCs w:val="18"/>
              </w:rPr>
              <w:t>Izobraževalna institucija: izbor iz šifranta izobraževalnih institucij v Republiki Sloveniji, ki je del ENCIS,</w:t>
            </w:r>
          </w:p>
          <w:p w14:paraId="6EE0E6FE" w14:textId="013F3169" w:rsidR="00D62BB3" w:rsidRPr="00682AA3" w:rsidRDefault="00CF6514" w:rsidP="00434A8C">
            <w:pPr>
              <w:pStyle w:val="Odstavekseznama"/>
              <w:numPr>
                <w:ilvl w:val="0"/>
                <w:numId w:val="51"/>
              </w:numPr>
              <w:spacing w:before="0" w:after="0"/>
              <w:jc w:val="both"/>
              <w:rPr>
                <w:rFonts w:eastAsia="Times New Roman" w:cs="Calibri"/>
                <w:color w:val="404040"/>
                <w:sz w:val="18"/>
                <w:szCs w:val="18"/>
              </w:rPr>
            </w:pPr>
            <w:r w:rsidRPr="00CF6514">
              <w:rPr>
                <w:rFonts w:eastAsia="Times New Roman" w:cs="Calibri"/>
                <w:color w:val="404040"/>
                <w:sz w:val="18"/>
                <w:szCs w:val="18"/>
              </w:rPr>
              <w:t>Opomba.</w:t>
            </w:r>
          </w:p>
        </w:tc>
      </w:tr>
      <w:tr w:rsidR="00D62BB3" w:rsidRPr="00BB1EA9" w14:paraId="4B04F808" w14:textId="77777777" w:rsidTr="005A4B1C">
        <w:tc>
          <w:tcPr>
            <w:tcW w:w="1588" w:type="dxa"/>
          </w:tcPr>
          <w:p w14:paraId="43D31B9E" w14:textId="4CB6E111" w:rsidR="00D62BB3" w:rsidRPr="00BB1EA9" w:rsidRDefault="00D62BB3" w:rsidP="00434A8C">
            <w:pPr>
              <w:spacing w:before="0" w:after="0"/>
              <w:jc w:val="both"/>
              <w:rPr>
                <w:rFonts w:eastAsia="Times New Roman" w:cs="Calibri"/>
                <w:b/>
                <w:bCs/>
                <w:color w:val="404040"/>
                <w:sz w:val="18"/>
                <w:szCs w:val="18"/>
              </w:rPr>
            </w:pPr>
            <w:r w:rsidRPr="00682AA3">
              <w:rPr>
                <w:rFonts w:eastAsia="Times New Roman" w:cs="Calibri"/>
                <w:b/>
                <w:bCs/>
                <w:color w:val="404040"/>
                <w:sz w:val="18"/>
                <w:szCs w:val="18"/>
              </w:rPr>
              <w:lastRenderedPageBreak/>
              <w:t>FZ-</w:t>
            </w:r>
            <w:r w:rsidR="0010539F">
              <w:rPr>
                <w:rFonts w:eastAsia="Times New Roman" w:cs="Calibri"/>
                <w:b/>
                <w:bCs/>
                <w:color w:val="404040"/>
                <w:sz w:val="18"/>
                <w:szCs w:val="18"/>
              </w:rPr>
              <w:t>PoOs</w:t>
            </w:r>
            <w:r w:rsidRPr="00682AA3">
              <w:rPr>
                <w:rFonts w:eastAsia="Times New Roman" w:cs="Calibri"/>
                <w:b/>
                <w:bCs/>
                <w:color w:val="404040"/>
                <w:sz w:val="18"/>
                <w:szCs w:val="18"/>
              </w:rPr>
              <w:t>-00</w:t>
            </w:r>
            <w:r w:rsidRPr="00BB1EA9">
              <w:rPr>
                <w:rFonts w:eastAsia="Times New Roman" w:cs="Calibri"/>
                <w:b/>
                <w:bCs/>
                <w:color w:val="404040"/>
                <w:sz w:val="18"/>
                <w:szCs w:val="18"/>
              </w:rPr>
              <w:t>2</w:t>
            </w:r>
          </w:p>
        </w:tc>
        <w:tc>
          <w:tcPr>
            <w:tcW w:w="7266" w:type="dxa"/>
          </w:tcPr>
          <w:p w14:paraId="7CA46D60" w14:textId="66390D51" w:rsidR="00D62BB3" w:rsidRPr="00A92C75" w:rsidRDefault="00A92C75" w:rsidP="00434A8C">
            <w:pPr>
              <w:spacing w:before="0" w:after="0"/>
              <w:jc w:val="both"/>
              <w:rPr>
                <w:rFonts w:eastAsia="Times New Roman" w:cs="Calibri"/>
                <w:color w:val="404040"/>
                <w:sz w:val="18"/>
                <w:szCs w:val="18"/>
              </w:rPr>
            </w:pPr>
            <w:r w:rsidRPr="00A92C75">
              <w:rPr>
                <w:rFonts w:eastAsia="Times New Roman" w:cs="Calibri"/>
                <w:color w:val="404040"/>
                <w:sz w:val="18"/>
                <w:szCs w:val="18"/>
              </w:rPr>
              <w:t>Seznam omogoča dodajanje nove osebe, popravljanje podatkov osebe in brisanje osebe. Vodenje oseb, ki niso več pooblaščene osebe, ni potrebno in se jih enostavno briše.</w:t>
            </w:r>
          </w:p>
        </w:tc>
      </w:tr>
      <w:tr w:rsidR="00A92C75" w:rsidRPr="00BB1EA9" w14:paraId="4E77A75E" w14:textId="77777777" w:rsidTr="005A4B1C">
        <w:tc>
          <w:tcPr>
            <w:tcW w:w="1588" w:type="dxa"/>
          </w:tcPr>
          <w:p w14:paraId="36EB6E2B" w14:textId="7F8E62A5" w:rsidR="00A92C75" w:rsidRPr="00682AA3" w:rsidRDefault="007B1574" w:rsidP="00434A8C">
            <w:pPr>
              <w:spacing w:before="0" w:after="0"/>
              <w:jc w:val="both"/>
              <w:rPr>
                <w:rFonts w:eastAsia="Times New Roman" w:cs="Calibri"/>
                <w:b/>
                <w:bCs/>
                <w:color w:val="404040"/>
                <w:sz w:val="18"/>
                <w:szCs w:val="18"/>
              </w:rPr>
            </w:pPr>
            <w:r w:rsidRPr="00682AA3">
              <w:rPr>
                <w:rFonts w:eastAsia="Times New Roman" w:cs="Calibri"/>
                <w:b/>
                <w:bCs/>
                <w:color w:val="404040"/>
                <w:sz w:val="18"/>
                <w:szCs w:val="18"/>
              </w:rPr>
              <w:t>FZ-</w:t>
            </w:r>
            <w:r>
              <w:rPr>
                <w:rFonts w:eastAsia="Times New Roman" w:cs="Calibri"/>
                <w:b/>
                <w:bCs/>
                <w:color w:val="404040"/>
                <w:sz w:val="18"/>
                <w:szCs w:val="18"/>
              </w:rPr>
              <w:t>PoOs</w:t>
            </w:r>
            <w:r w:rsidRPr="00682AA3">
              <w:rPr>
                <w:rFonts w:eastAsia="Times New Roman" w:cs="Calibri"/>
                <w:b/>
                <w:bCs/>
                <w:color w:val="404040"/>
                <w:sz w:val="18"/>
                <w:szCs w:val="18"/>
              </w:rPr>
              <w:t>-00</w:t>
            </w:r>
            <w:r>
              <w:rPr>
                <w:rFonts w:eastAsia="Times New Roman" w:cs="Calibri"/>
                <w:b/>
                <w:bCs/>
                <w:color w:val="404040"/>
                <w:sz w:val="18"/>
                <w:szCs w:val="18"/>
              </w:rPr>
              <w:t>3</w:t>
            </w:r>
          </w:p>
        </w:tc>
        <w:tc>
          <w:tcPr>
            <w:tcW w:w="7266" w:type="dxa"/>
          </w:tcPr>
          <w:p w14:paraId="00EE3BC5" w14:textId="23B6E13D" w:rsidR="00A92C75" w:rsidRPr="00A92C75" w:rsidRDefault="007B1574" w:rsidP="00434A8C">
            <w:pPr>
              <w:spacing w:before="0" w:after="0"/>
              <w:jc w:val="both"/>
              <w:rPr>
                <w:rFonts w:eastAsia="Times New Roman" w:cs="Calibri"/>
                <w:color w:val="404040"/>
                <w:sz w:val="18"/>
                <w:szCs w:val="18"/>
              </w:rPr>
            </w:pPr>
            <w:r w:rsidRPr="007B1574">
              <w:rPr>
                <w:rFonts w:eastAsia="Times New Roman" w:cs="Calibri"/>
                <w:color w:val="404040"/>
                <w:sz w:val="18"/>
                <w:szCs w:val="18"/>
              </w:rPr>
              <w:t>Seznam pooblaščenih oseb je prikazan kot preglednica, kjer ena vrstica predstavlja eno osebo. Preglednica omogoča sortiranje in filtriranje (iskanje) po vseh stolpcih. Rezultate filtriranja (iskanja) je mogoče izvoziti v Excel datoteko, ki jo uporabnik lahko shrani na lokalni računalnik.</w:t>
            </w:r>
          </w:p>
        </w:tc>
      </w:tr>
      <w:tr w:rsidR="007B1574" w:rsidRPr="00BB1EA9" w14:paraId="3530539B" w14:textId="77777777" w:rsidTr="005A4B1C">
        <w:tc>
          <w:tcPr>
            <w:tcW w:w="1588" w:type="dxa"/>
          </w:tcPr>
          <w:p w14:paraId="56B046F2" w14:textId="405C8CDC" w:rsidR="007B1574" w:rsidRPr="00F35C67" w:rsidRDefault="00F35C67" w:rsidP="00434A8C">
            <w:pPr>
              <w:spacing w:before="0" w:after="0"/>
              <w:jc w:val="both"/>
              <w:rPr>
                <w:rFonts w:eastAsia="Times New Roman" w:cs="Calibri"/>
                <w:color w:val="404040"/>
                <w:sz w:val="18"/>
                <w:szCs w:val="18"/>
              </w:rPr>
            </w:pPr>
            <w:r w:rsidRPr="00682AA3">
              <w:rPr>
                <w:rFonts w:eastAsia="Times New Roman" w:cs="Calibri"/>
                <w:b/>
                <w:bCs/>
                <w:color w:val="404040"/>
                <w:sz w:val="18"/>
                <w:szCs w:val="18"/>
              </w:rPr>
              <w:t>FZ-</w:t>
            </w:r>
            <w:r>
              <w:rPr>
                <w:rFonts w:eastAsia="Times New Roman" w:cs="Calibri"/>
                <w:b/>
                <w:bCs/>
                <w:color w:val="404040"/>
                <w:sz w:val="18"/>
                <w:szCs w:val="18"/>
              </w:rPr>
              <w:t>PoOs</w:t>
            </w:r>
            <w:r w:rsidRPr="00682AA3">
              <w:rPr>
                <w:rFonts w:eastAsia="Times New Roman" w:cs="Calibri"/>
                <w:b/>
                <w:bCs/>
                <w:color w:val="404040"/>
                <w:sz w:val="18"/>
                <w:szCs w:val="18"/>
              </w:rPr>
              <w:t>-00</w:t>
            </w:r>
            <w:r>
              <w:rPr>
                <w:rFonts w:eastAsia="Times New Roman" w:cs="Calibri"/>
                <w:b/>
                <w:bCs/>
                <w:color w:val="404040"/>
                <w:sz w:val="18"/>
                <w:szCs w:val="18"/>
              </w:rPr>
              <w:t>4</w:t>
            </w:r>
          </w:p>
        </w:tc>
        <w:tc>
          <w:tcPr>
            <w:tcW w:w="7266" w:type="dxa"/>
          </w:tcPr>
          <w:p w14:paraId="439E9113" w14:textId="15110A95" w:rsidR="007B1574" w:rsidRPr="007B1574" w:rsidRDefault="00F35C67" w:rsidP="00434A8C">
            <w:pPr>
              <w:jc w:val="both"/>
              <w:rPr>
                <w:rFonts w:eastAsia="Times New Roman" w:cs="Calibri"/>
                <w:color w:val="404040"/>
                <w:sz w:val="18"/>
                <w:szCs w:val="18"/>
              </w:rPr>
            </w:pPr>
            <w:r w:rsidRPr="00F35C67">
              <w:rPr>
                <w:rFonts w:eastAsia="Times New Roman" w:cs="Calibri"/>
                <w:color w:val="404040"/>
                <w:sz w:val="18"/>
                <w:szCs w:val="18"/>
              </w:rPr>
              <w:t>Omogočen je vnos več pooblaščenih oseb za eno izobraževalno institucijo.</w:t>
            </w:r>
          </w:p>
        </w:tc>
      </w:tr>
      <w:tr w:rsidR="007B1574" w:rsidRPr="00BB1EA9" w14:paraId="26E2BA86" w14:textId="77777777" w:rsidTr="005A4B1C">
        <w:tc>
          <w:tcPr>
            <w:tcW w:w="1588" w:type="dxa"/>
          </w:tcPr>
          <w:p w14:paraId="5D087B0A" w14:textId="34C6AA95" w:rsidR="007B1574" w:rsidRPr="00682AA3" w:rsidRDefault="00F35C67" w:rsidP="00434A8C">
            <w:pPr>
              <w:spacing w:before="0" w:after="0"/>
              <w:jc w:val="both"/>
              <w:rPr>
                <w:rFonts w:eastAsia="Times New Roman" w:cs="Calibri"/>
                <w:b/>
                <w:bCs/>
                <w:color w:val="404040"/>
                <w:sz w:val="18"/>
                <w:szCs w:val="18"/>
              </w:rPr>
            </w:pPr>
            <w:r w:rsidRPr="00682AA3">
              <w:rPr>
                <w:rFonts w:eastAsia="Times New Roman" w:cs="Calibri"/>
                <w:b/>
                <w:bCs/>
                <w:color w:val="404040"/>
                <w:sz w:val="18"/>
                <w:szCs w:val="18"/>
              </w:rPr>
              <w:t>FZ-</w:t>
            </w:r>
            <w:r>
              <w:rPr>
                <w:rFonts w:eastAsia="Times New Roman" w:cs="Calibri"/>
                <w:b/>
                <w:bCs/>
                <w:color w:val="404040"/>
                <w:sz w:val="18"/>
                <w:szCs w:val="18"/>
              </w:rPr>
              <w:t>PoOs</w:t>
            </w:r>
            <w:r w:rsidRPr="00682AA3">
              <w:rPr>
                <w:rFonts w:eastAsia="Times New Roman" w:cs="Calibri"/>
                <w:b/>
                <w:bCs/>
                <w:color w:val="404040"/>
                <w:sz w:val="18"/>
                <w:szCs w:val="18"/>
              </w:rPr>
              <w:t>-00</w:t>
            </w:r>
            <w:r>
              <w:rPr>
                <w:rFonts w:eastAsia="Times New Roman" w:cs="Calibri"/>
                <w:b/>
                <w:bCs/>
                <w:color w:val="404040"/>
                <w:sz w:val="18"/>
                <w:szCs w:val="18"/>
              </w:rPr>
              <w:t>5</w:t>
            </w:r>
          </w:p>
        </w:tc>
        <w:tc>
          <w:tcPr>
            <w:tcW w:w="7266" w:type="dxa"/>
          </w:tcPr>
          <w:p w14:paraId="29651BA8" w14:textId="44534A7A" w:rsidR="007B1574" w:rsidRPr="007B1574" w:rsidRDefault="00F35C67" w:rsidP="00434A8C">
            <w:pPr>
              <w:spacing w:before="0" w:after="0"/>
              <w:jc w:val="both"/>
              <w:rPr>
                <w:rFonts w:eastAsia="Times New Roman" w:cs="Calibri"/>
                <w:color w:val="404040"/>
                <w:sz w:val="18"/>
                <w:szCs w:val="18"/>
              </w:rPr>
            </w:pPr>
            <w:r w:rsidRPr="00F35C67">
              <w:rPr>
                <w:rFonts w:eastAsia="Times New Roman" w:cs="Calibri"/>
                <w:color w:val="404040"/>
                <w:sz w:val="18"/>
                <w:szCs w:val="18"/>
              </w:rPr>
              <w:t>Omogočeno je kopiranje seznama e-naslovov za izbrani seznam pooblaščenih oseb.</w:t>
            </w:r>
            <w:r>
              <w:rPr>
                <w:rFonts w:eastAsia="Times New Roman" w:cs="Calibri"/>
                <w:color w:val="404040"/>
                <w:sz w:val="18"/>
                <w:szCs w:val="18"/>
              </w:rPr>
              <w:t xml:space="preserve"> </w:t>
            </w:r>
            <w:r w:rsidR="00766623">
              <w:rPr>
                <w:rFonts w:eastAsia="Times New Roman" w:cs="Calibri"/>
                <w:color w:val="404040"/>
                <w:sz w:val="18"/>
                <w:szCs w:val="18"/>
              </w:rPr>
              <w:t xml:space="preserve">Seznam e-naslovov je možno brez dodatne obdelave </w:t>
            </w:r>
            <w:r w:rsidR="005B7AA9">
              <w:rPr>
                <w:rFonts w:eastAsia="Times New Roman" w:cs="Calibri"/>
                <w:color w:val="404040"/>
                <w:sz w:val="18"/>
                <w:szCs w:val="18"/>
              </w:rPr>
              <w:t xml:space="preserve">kopirati v odjemalca e-pošte (npr. Outlook). </w:t>
            </w:r>
          </w:p>
        </w:tc>
      </w:tr>
    </w:tbl>
    <w:p w14:paraId="466A9A8F" w14:textId="77777777" w:rsidR="00D62BB3" w:rsidRDefault="00D62BB3" w:rsidP="00434A8C">
      <w:pPr>
        <w:jc w:val="both"/>
      </w:pPr>
    </w:p>
    <w:p w14:paraId="57CE8554" w14:textId="39A1A537" w:rsidR="00323C1E" w:rsidRDefault="00F952CB" w:rsidP="00434A8C">
      <w:pPr>
        <w:pStyle w:val="Naslov2"/>
        <w:jc w:val="both"/>
      </w:pPr>
      <w:bookmarkStart w:id="63" w:name="_Toc187219622"/>
      <w:r>
        <w:t xml:space="preserve">Zbiranje in </w:t>
      </w:r>
      <w:r w:rsidR="00344CAB">
        <w:t>posredovanje i</w:t>
      </w:r>
      <w:r w:rsidR="0061795B">
        <w:t>nform</w:t>
      </w:r>
      <w:r w:rsidR="00344CAB">
        <w:t>acij</w:t>
      </w:r>
      <w:r w:rsidR="0061795B">
        <w:t xml:space="preserve"> o vrednotenju izobraževanja</w:t>
      </w:r>
      <w:r w:rsidR="00344CAB">
        <w:t>, slovenskem izobraževalnem sistemu</w:t>
      </w:r>
      <w:bookmarkEnd w:id="63"/>
    </w:p>
    <w:p w14:paraId="2A44CB59" w14:textId="77777777" w:rsidR="0089654E" w:rsidRDefault="0089654E" w:rsidP="00434A8C">
      <w:pPr>
        <w:pStyle w:val="Naslov3"/>
        <w:jc w:val="both"/>
      </w:pPr>
      <w:bookmarkStart w:id="64" w:name="_Toc187219623"/>
      <w:r>
        <w:t>Zbirka znanja s področja vrednotenja izobraževanja</w:t>
      </w:r>
      <w:bookmarkEnd w:id="64"/>
    </w:p>
    <w:p w14:paraId="2C39EDF9" w14:textId="265B9104" w:rsidR="0089654E" w:rsidRDefault="099B1E8B" w:rsidP="00434A8C">
      <w:pPr>
        <w:jc w:val="both"/>
      </w:pPr>
      <w:r>
        <w:t xml:space="preserve">ENCIS mora nadomestiti pisna </w:t>
      </w:r>
      <w:r w:rsidR="3F89C467">
        <w:t xml:space="preserve">in organizirati elektronska </w:t>
      </w:r>
      <w:r>
        <w:t xml:space="preserve">gradiva, ki jih vsak strokovni delavec </w:t>
      </w:r>
      <w:r w:rsidR="00E54AB6">
        <w:t>ENIC-NARIC</w:t>
      </w:r>
      <w:r>
        <w:t xml:space="preserve"> centra vodi v fizični obliki</w:t>
      </w:r>
      <w:r w:rsidR="00881C53">
        <w:t>.</w:t>
      </w:r>
      <w:r>
        <w:t xml:space="preserve"> </w:t>
      </w:r>
      <w:r w:rsidR="4178F613">
        <w:t xml:space="preserve">S tem namenom se v ENCIS vzpostavi zbirka znanja o vrednotenju izobraževanja, slovenskem in tujih izobraževalnih sistemih. </w:t>
      </w:r>
      <w:r>
        <w:t xml:space="preserve"> Osnovna enota zbirke znanja je prispevek v zbirki znanja, ki je za namene iskanja in razvrščanja opremljen z naslednjimi podatki:</w:t>
      </w:r>
    </w:p>
    <w:p w14:paraId="456B3EBA" w14:textId="77777777" w:rsidR="0089654E" w:rsidRDefault="0089654E" w:rsidP="00434A8C">
      <w:pPr>
        <w:pStyle w:val="Odstavekseznama"/>
        <w:numPr>
          <w:ilvl w:val="0"/>
          <w:numId w:val="47"/>
        </w:numPr>
        <w:jc w:val="both"/>
      </w:pPr>
      <w:r>
        <w:t>Datum kreiranja: Samodejno določen datum kreiranja,</w:t>
      </w:r>
    </w:p>
    <w:p w14:paraId="3E52342C" w14:textId="77777777" w:rsidR="0089654E" w:rsidRDefault="0089654E" w:rsidP="00434A8C">
      <w:pPr>
        <w:pStyle w:val="Odstavekseznama"/>
        <w:numPr>
          <w:ilvl w:val="0"/>
          <w:numId w:val="47"/>
        </w:numPr>
        <w:jc w:val="both"/>
      </w:pPr>
      <w:r>
        <w:t xml:space="preserve">Tip dokumenta: izbira iz šifranta tipov dokumenta (publikacija, </w:t>
      </w:r>
      <w:proofErr w:type="spellStart"/>
      <w:r>
        <w:t>email</w:t>
      </w:r>
      <w:proofErr w:type="spellEnd"/>
      <w:r>
        <w:t>, diploma, lastni dokument, opomnik,...),</w:t>
      </w:r>
    </w:p>
    <w:p w14:paraId="72A84436" w14:textId="77777777" w:rsidR="0089654E" w:rsidRDefault="0089654E" w:rsidP="00434A8C">
      <w:pPr>
        <w:pStyle w:val="Odstavekseznama"/>
        <w:numPr>
          <w:ilvl w:val="0"/>
          <w:numId w:val="47"/>
        </w:numPr>
        <w:jc w:val="both"/>
      </w:pPr>
      <w:r>
        <w:t>Država: Opcijski podatek, kjer uporabnik določi eno ali več držav, na katere se prispevek nanaša,</w:t>
      </w:r>
    </w:p>
    <w:p w14:paraId="3C4DCFB7" w14:textId="77777777" w:rsidR="0089654E" w:rsidRDefault="0089654E" w:rsidP="00434A8C">
      <w:pPr>
        <w:pStyle w:val="Odstavekseznama"/>
        <w:numPr>
          <w:ilvl w:val="0"/>
          <w:numId w:val="47"/>
        </w:numPr>
        <w:jc w:val="both"/>
      </w:pPr>
      <w:r>
        <w:t>Vir: »evidenca vrednotenja«, »e-pošta« ali »lastni vnos«: Če je prispevek samodejno uvožen iz e-pošte, je vrednost »e-pošta«, če ga strokovni delavec posreduje iz evidence zadev vrednotenja izobraževanja, je vrednost »evidenca vrednotenja«, če ga vnese strokovni sodelavec, je vrednost »lastni vnos«,</w:t>
      </w:r>
    </w:p>
    <w:p w14:paraId="10268250" w14:textId="77777777" w:rsidR="0089654E" w:rsidRDefault="0089654E" w:rsidP="00434A8C">
      <w:pPr>
        <w:pStyle w:val="Odstavekseznama"/>
        <w:numPr>
          <w:ilvl w:val="0"/>
          <w:numId w:val="47"/>
        </w:numPr>
        <w:jc w:val="both"/>
      </w:pPr>
      <w:r>
        <w:t>Ključna beseda: Opcijski podatek, kjer strokovni delavec določi eno ali več ključnih besed, na katere se nanaša prispevek, seznam ključnih besed je nastavljiv šifrant v ENCIS,</w:t>
      </w:r>
    </w:p>
    <w:p w14:paraId="306200F1" w14:textId="77777777" w:rsidR="0089654E" w:rsidRDefault="0089654E" w:rsidP="00434A8C">
      <w:pPr>
        <w:pStyle w:val="Odstavekseznama"/>
        <w:numPr>
          <w:ilvl w:val="0"/>
          <w:numId w:val="47"/>
        </w:numPr>
        <w:jc w:val="both"/>
      </w:pPr>
      <w:r>
        <w:t>Naslov prispevka,</w:t>
      </w:r>
    </w:p>
    <w:p w14:paraId="3ACAFB23" w14:textId="77777777" w:rsidR="0089654E" w:rsidRDefault="0089654E" w:rsidP="00434A8C">
      <w:pPr>
        <w:pStyle w:val="Odstavekseznama"/>
        <w:numPr>
          <w:ilvl w:val="0"/>
          <w:numId w:val="47"/>
        </w:numPr>
        <w:jc w:val="both"/>
      </w:pPr>
      <w:r>
        <w:t>Vsebina prispevka: predstavlja vsebino prispevka,</w:t>
      </w:r>
    </w:p>
    <w:p w14:paraId="18114289" w14:textId="77777777" w:rsidR="0089654E" w:rsidRDefault="0089654E" w:rsidP="00434A8C">
      <w:pPr>
        <w:pStyle w:val="Odstavekseznama"/>
        <w:numPr>
          <w:ilvl w:val="0"/>
          <w:numId w:val="47"/>
        </w:numPr>
        <w:jc w:val="both"/>
      </w:pPr>
      <w:r>
        <w:t>Priponke: poljubno število priponk k prispevku,</w:t>
      </w:r>
    </w:p>
    <w:p w14:paraId="292E4CD5" w14:textId="77777777" w:rsidR="00E023B5" w:rsidRDefault="0089654E" w:rsidP="00434A8C">
      <w:pPr>
        <w:pStyle w:val="Odstavekseznama"/>
        <w:numPr>
          <w:ilvl w:val="0"/>
          <w:numId w:val="47"/>
        </w:numPr>
        <w:jc w:val="both"/>
      </w:pPr>
      <w:r>
        <w:t>Komentar: Komentar, ki ga vnese strokovni delavec</w:t>
      </w:r>
      <w:r w:rsidR="00E023B5">
        <w:t>,</w:t>
      </w:r>
    </w:p>
    <w:p w14:paraId="433415EE" w14:textId="1201981B" w:rsidR="00567A07" w:rsidRPr="00E023B5" w:rsidRDefault="00E023B5" w:rsidP="00434A8C">
      <w:pPr>
        <w:pStyle w:val="Odstavekseznama"/>
        <w:numPr>
          <w:ilvl w:val="0"/>
          <w:numId w:val="47"/>
        </w:numPr>
        <w:jc w:val="both"/>
      </w:pPr>
      <w:r>
        <w:t xml:space="preserve">Možnost spreminjanja: </w:t>
      </w:r>
      <w:r w:rsidR="00705816">
        <w:t>»</w:t>
      </w:r>
      <w:r>
        <w:t>Vsi</w:t>
      </w:r>
      <w:r w:rsidR="00705816">
        <w:t>«</w:t>
      </w:r>
      <w:r>
        <w:t xml:space="preserve"> / </w:t>
      </w:r>
      <w:r w:rsidR="00705816">
        <w:t>»</w:t>
      </w:r>
      <w:r>
        <w:t>Omejeno</w:t>
      </w:r>
      <w:r w:rsidR="00705816">
        <w:t>«</w:t>
      </w:r>
      <w:r>
        <w:t>: Avtor prispevka lahko na prispevku označi, k</w:t>
      </w:r>
      <w:r w:rsidR="007D1145">
        <w:t>d</w:t>
      </w:r>
      <w:r>
        <w:t xml:space="preserve">o lahko spreminja prispevek. Privzeta vrednost je </w:t>
      </w:r>
      <w:r w:rsidR="00190701">
        <w:t>»</w:t>
      </w:r>
      <w:r w:rsidR="00705816">
        <w:t>Vsi</w:t>
      </w:r>
      <w:r w:rsidR="00190701">
        <w:t>«</w:t>
      </w:r>
      <w:r w:rsidR="00705816">
        <w:t xml:space="preserve">, kar pomeni, da lahko vsi strokovni sodelavci spreminjajo prispevek. </w:t>
      </w:r>
      <w:r w:rsidR="00705816">
        <w:lastRenderedPageBreak/>
        <w:t xml:space="preserve">Vrednost »Omejeno« pomeni, da lahko prispevek spreminja samo avtor </w:t>
      </w:r>
      <w:r w:rsidR="00F81B1E">
        <w:t xml:space="preserve">in uporabnik s posebnimi pravicami. </w:t>
      </w:r>
    </w:p>
    <w:p w14:paraId="49BDDAB1" w14:textId="44426BF3" w:rsidR="0089654E" w:rsidRDefault="56F31222" w:rsidP="00434A8C">
      <w:pPr>
        <w:jc w:val="both"/>
      </w:pPr>
      <w:r w:rsidRPr="4D0A3553">
        <w:rPr>
          <w:rFonts w:eastAsiaTheme="minorEastAsia"/>
          <w:lang w:eastAsia="en-US"/>
        </w:rPr>
        <w:t>Vsi strokovni sodelavci ENIC</w:t>
      </w:r>
      <w:r w:rsidR="44B95B75" w:rsidRPr="4D0A3553">
        <w:rPr>
          <w:rFonts w:eastAsiaTheme="minorEastAsia"/>
          <w:lang w:eastAsia="en-US"/>
        </w:rPr>
        <w:t>-</w:t>
      </w:r>
      <w:r w:rsidRPr="4D0A3553">
        <w:rPr>
          <w:rFonts w:eastAsiaTheme="minorEastAsia"/>
          <w:lang w:eastAsia="en-US"/>
        </w:rPr>
        <w:t xml:space="preserve">NARIC centra imajo možnost pregledovanja prispevkov. </w:t>
      </w:r>
      <w:r>
        <w:t>Seznam prispevkov je prikazan kot preglednica, kjer ena vrstica predstavlja en prispevek. Preglednica omogoča sortiranje in filtriranje (iskanje) po vseh stolpcih. Rezultate filtriranja (iskanja) je mogoče izvoziti v Excel datoteko, ki jo uporabnik lahko shrani na lokalni računalnik. Preglednica obsega naslednje podatke oziroma stolpce:</w:t>
      </w:r>
    </w:p>
    <w:p w14:paraId="137B93CB" w14:textId="77777777" w:rsidR="0089654E" w:rsidRDefault="33FEACF7" w:rsidP="00434A8C">
      <w:pPr>
        <w:pStyle w:val="Odstavekseznama"/>
        <w:numPr>
          <w:ilvl w:val="0"/>
          <w:numId w:val="26"/>
        </w:numPr>
        <w:jc w:val="both"/>
      </w:pPr>
      <w:r>
        <w:t>datum kreiranja,</w:t>
      </w:r>
    </w:p>
    <w:p w14:paraId="06E17DE9" w14:textId="77777777" w:rsidR="0089654E" w:rsidRDefault="33FEACF7" w:rsidP="00434A8C">
      <w:pPr>
        <w:pStyle w:val="Odstavekseznama"/>
        <w:numPr>
          <w:ilvl w:val="0"/>
          <w:numId w:val="26"/>
        </w:numPr>
        <w:jc w:val="both"/>
      </w:pPr>
      <w:r>
        <w:t>status,</w:t>
      </w:r>
    </w:p>
    <w:p w14:paraId="13A7F8BD" w14:textId="77777777" w:rsidR="0089654E" w:rsidRDefault="33FEACF7" w:rsidP="00434A8C">
      <w:pPr>
        <w:pStyle w:val="Odstavekseznama"/>
        <w:numPr>
          <w:ilvl w:val="0"/>
          <w:numId w:val="26"/>
        </w:numPr>
        <w:jc w:val="both"/>
      </w:pPr>
      <w:r>
        <w:t>država,</w:t>
      </w:r>
    </w:p>
    <w:p w14:paraId="2DFE1AC4" w14:textId="77777777" w:rsidR="0089654E" w:rsidRDefault="33FEACF7" w:rsidP="00434A8C">
      <w:pPr>
        <w:pStyle w:val="Odstavekseznama"/>
        <w:numPr>
          <w:ilvl w:val="0"/>
          <w:numId w:val="26"/>
        </w:numPr>
        <w:jc w:val="both"/>
      </w:pPr>
      <w:r>
        <w:t>vir,</w:t>
      </w:r>
    </w:p>
    <w:p w14:paraId="08559C36" w14:textId="77777777" w:rsidR="0089654E" w:rsidRDefault="33FEACF7" w:rsidP="00434A8C">
      <w:pPr>
        <w:pStyle w:val="Odstavekseznama"/>
        <w:numPr>
          <w:ilvl w:val="0"/>
          <w:numId w:val="26"/>
        </w:numPr>
        <w:jc w:val="both"/>
      </w:pPr>
      <w:r>
        <w:t>ključna beseda,</w:t>
      </w:r>
    </w:p>
    <w:p w14:paraId="57567046" w14:textId="77777777" w:rsidR="0089654E" w:rsidRDefault="33FEACF7" w:rsidP="00434A8C">
      <w:pPr>
        <w:pStyle w:val="Odstavekseznama"/>
        <w:numPr>
          <w:ilvl w:val="0"/>
          <w:numId w:val="26"/>
        </w:numPr>
        <w:jc w:val="both"/>
      </w:pPr>
      <w:r>
        <w:t>priloga DA/NE,</w:t>
      </w:r>
    </w:p>
    <w:p w14:paraId="2A1E1129" w14:textId="77777777" w:rsidR="0089654E" w:rsidRDefault="33FEACF7" w:rsidP="00434A8C">
      <w:pPr>
        <w:pStyle w:val="Odstavekseznama"/>
        <w:numPr>
          <w:ilvl w:val="0"/>
          <w:numId w:val="26"/>
        </w:numPr>
        <w:jc w:val="both"/>
      </w:pPr>
      <w:r>
        <w:t>tip dokumenta,</w:t>
      </w:r>
    </w:p>
    <w:p w14:paraId="5E8522AA" w14:textId="77777777" w:rsidR="0089654E" w:rsidRDefault="33FEACF7" w:rsidP="00434A8C">
      <w:pPr>
        <w:pStyle w:val="Odstavekseznama"/>
        <w:numPr>
          <w:ilvl w:val="0"/>
          <w:numId w:val="26"/>
        </w:numPr>
        <w:jc w:val="both"/>
      </w:pPr>
      <w:r>
        <w:t xml:space="preserve">komentar DA/NE. </w:t>
      </w:r>
    </w:p>
    <w:p w14:paraId="348FCC9E" w14:textId="77777777" w:rsidR="0089654E" w:rsidRDefault="0089654E" w:rsidP="00434A8C">
      <w:pPr>
        <w:jc w:val="both"/>
      </w:pPr>
      <w:r>
        <w:t xml:space="preserve">Zbirka znanja se polni z ročnim vnosom strokovnih sodelavcev, posredovanjem iz evidence zadev vrednotenja izobraževanja in s samodejnim zajemom iz e-pošte. </w:t>
      </w:r>
    </w:p>
    <w:p w14:paraId="0BA9A2B7" w14:textId="77777777" w:rsidR="0089654E" w:rsidRDefault="0089654E" w:rsidP="00434A8C">
      <w:pPr>
        <w:jc w:val="both"/>
      </w:pPr>
      <w:r>
        <w:t xml:space="preserve">Pri ročnem vnosu strokovni sodelavec odpre nov prispevek ter vnese podatke in doda priponke. </w:t>
      </w:r>
    </w:p>
    <w:p w14:paraId="05D40DBE" w14:textId="77777777" w:rsidR="0089654E" w:rsidRDefault="0089654E" w:rsidP="00434A8C">
      <w:pPr>
        <w:jc w:val="both"/>
      </w:pPr>
      <w:r>
        <w:t>Če je prispevek kreiran na podlagi vsebine zadeve iz evidence vrednotenja izobraževanja, ENCIS izpolni podatke na naslednji način:</w:t>
      </w:r>
    </w:p>
    <w:p w14:paraId="331FDB89" w14:textId="77777777" w:rsidR="0089654E" w:rsidRDefault="0089654E" w:rsidP="00434A8C">
      <w:pPr>
        <w:pStyle w:val="Odstavekseznama"/>
        <w:numPr>
          <w:ilvl w:val="0"/>
          <w:numId w:val="48"/>
        </w:numPr>
        <w:jc w:val="both"/>
      </w:pPr>
      <w:r>
        <w:t>Datum kreiranja: Datum, ko je strokovni sodelavec izvedel akcijo kreiranja prispevka,</w:t>
      </w:r>
    </w:p>
    <w:p w14:paraId="6835E25F" w14:textId="77777777" w:rsidR="0089654E" w:rsidRDefault="0089654E" w:rsidP="00434A8C">
      <w:pPr>
        <w:pStyle w:val="Odstavekseznama"/>
        <w:numPr>
          <w:ilvl w:val="0"/>
          <w:numId w:val="48"/>
        </w:numPr>
        <w:jc w:val="both"/>
      </w:pPr>
      <w:r>
        <w:t>Vir: »evidenca vrednotenja«,</w:t>
      </w:r>
    </w:p>
    <w:p w14:paraId="763A3AEA" w14:textId="77777777" w:rsidR="0089654E" w:rsidRDefault="0089654E" w:rsidP="00434A8C">
      <w:pPr>
        <w:pStyle w:val="Odstavekseznama"/>
        <w:numPr>
          <w:ilvl w:val="0"/>
          <w:numId w:val="48"/>
        </w:numPr>
        <w:jc w:val="both"/>
      </w:pPr>
      <w:r>
        <w:t>Naslov prispevka: »Zadeva vrednotenja izobraževanja« + številka zadeve,</w:t>
      </w:r>
    </w:p>
    <w:p w14:paraId="32F30C22" w14:textId="77777777" w:rsidR="0089654E" w:rsidRDefault="0089654E" w:rsidP="00434A8C">
      <w:pPr>
        <w:pStyle w:val="Odstavekseznama"/>
        <w:numPr>
          <w:ilvl w:val="0"/>
          <w:numId w:val="48"/>
        </w:numPr>
        <w:jc w:val="both"/>
      </w:pPr>
      <w:r>
        <w:t>Vsebina prispevka: kot jo vnese strokovni sodelavec v zadevi vrednotenja izobraževanja.</w:t>
      </w:r>
    </w:p>
    <w:p w14:paraId="31254833" w14:textId="77777777" w:rsidR="0089654E" w:rsidRDefault="0089654E" w:rsidP="00434A8C">
      <w:pPr>
        <w:jc w:val="both"/>
      </w:pPr>
      <w:r>
        <w:t>Pri samodejnem zajemu iz določenega naslova e-pošte ENCIS za vsako prejeto pošto odpre nov prispevek in izpolni podatke na naslednji način:</w:t>
      </w:r>
    </w:p>
    <w:p w14:paraId="7E4F89D1" w14:textId="77777777" w:rsidR="0089654E" w:rsidRDefault="0089654E" w:rsidP="00434A8C">
      <w:pPr>
        <w:pStyle w:val="Odstavekseznama"/>
        <w:numPr>
          <w:ilvl w:val="0"/>
          <w:numId w:val="48"/>
        </w:numPr>
        <w:jc w:val="both"/>
      </w:pPr>
      <w:r>
        <w:t>Datum kreiranja: Datum prejema e-pošte,</w:t>
      </w:r>
    </w:p>
    <w:p w14:paraId="4C670718" w14:textId="77777777" w:rsidR="0089654E" w:rsidRDefault="0089654E" w:rsidP="00434A8C">
      <w:pPr>
        <w:pStyle w:val="Odstavekseznama"/>
        <w:numPr>
          <w:ilvl w:val="0"/>
          <w:numId w:val="48"/>
        </w:numPr>
        <w:jc w:val="both"/>
      </w:pPr>
      <w:r>
        <w:t>Vir: »e-pošta«,</w:t>
      </w:r>
    </w:p>
    <w:p w14:paraId="2787FA6A" w14:textId="77777777" w:rsidR="0089654E" w:rsidRDefault="0089654E" w:rsidP="00434A8C">
      <w:pPr>
        <w:pStyle w:val="Odstavekseznama"/>
        <w:numPr>
          <w:ilvl w:val="0"/>
          <w:numId w:val="48"/>
        </w:numPr>
        <w:jc w:val="both"/>
      </w:pPr>
      <w:r>
        <w:t>Naslov prispevka: Naslov (</w:t>
      </w:r>
      <w:proofErr w:type="spellStart"/>
      <w:r>
        <w:t>subject</w:t>
      </w:r>
      <w:proofErr w:type="spellEnd"/>
      <w:r>
        <w:t>) e-pošte,</w:t>
      </w:r>
    </w:p>
    <w:p w14:paraId="269E6E0E" w14:textId="77777777" w:rsidR="0089654E" w:rsidRDefault="0089654E" w:rsidP="00434A8C">
      <w:pPr>
        <w:pStyle w:val="Odstavekseznama"/>
        <w:numPr>
          <w:ilvl w:val="0"/>
          <w:numId w:val="48"/>
        </w:numPr>
        <w:jc w:val="both"/>
      </w:pPr>
      <w:r>
        <w:t>Vsebina prispevka: Vsebina (</w:t>
      </w:r>
      <w:proofErr w:type="spellStart"/>
      <w:r>
        <w:t>body</w:t>
      </w:r>
      <w:proofErr w:type="spellEnd"/>
      <w:r>
        <w:t>) e-pošte,</w:t>
      </w:r>
    </w:p>
    <w:p w14:paraId="26F0D5BF" w14:textId="77777777" w:rsidR="0089654E" w:rsidRDefault="0089654E" w:rsidP="00434A8C">
      <w:pPr>
        <w:pStyle w:val="Odstavekseznama"/>
        <w:numPr>
          <w:ilvl w:val="0"/>
          <w:numId w:val="48"/>
        </w:numPr>
        <w:jc w:val="both"/>
      </w:pPr>
      <w:r>
        <w:t>Priponke: Vse priponke iz e-pošte.</w:t>
      </w:r>
    </w:p>
    <w:p w14:paraId="0044BEE2" w14:textId="77777777" w:rsidR="0089654E" w:rsidRPr="00B96920" w:rsidRDefault="0089654E" w:rsidP="00434A8C">
      <w:pPr>
        <w:jc w:val="both"/>
      </w:pPr>
      <w:r>
        <w:t xml:space="preserve">Podatki za dostop do e-pošte (e-naslov, podatki poštnega strežnika) so nastavljivi v ENCIS. </w:t>
      </w:r>
    </w:p>
    <w:p w14:paraId="4A5EEEB6" w14:textId="12B56882" w:rsidR="571D5608" w:rsidRDefault="571D5608" w:rsidP="00434A8C">
      <w:pPr>
        <w:jc w:val="both"/>
      </w:pPr>
    </w:p>
    <w:p w14:paraId="3911D739" w14:textId="77777777" w:rsidR="00B46304" w:rsidRPr="00B46304" w:rsidRDefault="3C8AE6A2" w:rsidP="00434A8C">
      <w:pPr>
        <w:pStyle w:val="Naslov2"/>
        <w:jc w:val="both"/>
        <w:rPr>
          <w:lang w:eastAsia="en-US"/>
        </w:rPr>
      </w:pPr>
      <w:bookmarkStart w:id="65" w:name="_Toc98945616"/>
      <w:bookmarkStart w:id="66" w:name="_Toc111719791"/>
      <w:bookmarkStart w:id="67" w:name="_Toc119064482"/>
      <w:bookmarkStart w:id="68" w:name="_Toc14936812"/>
      <w:bookmarkStart w:id="69" w:name="_Toc22627294"/>
      <w:bookmarkStart w:id="70" w:name="_Toc187219624"/>
      <w:r w:rsidRPr="571D5608">
        <w:rPr>
          <w:lang w:eastAsia="en-US"/>
        </w:rPr>
        <w:lastRenderedPageBreak/>
        <w:t>Poslovna analitika (BI)</w:t>
      </w:r>
      <w:bookmarkEnd w:id="65"/>
      <w:bookmarkEnd w:id="66"/>
      <w:bookmarkEnd w:id="67"/>
      <w:bookmarkEnd w:id="70"/>
    </w:p>
    <w:p w14:paraId="7C7A7BCC" w14:textId="1AD86C83" w:rsidR="00B46304" w:rsidRPr="00B46304" w:rsidRDefault="00C71B8B" w:rsidP="00434A8C">
      <w:pPr>
        <w:spacing w:before="0" w:after="0"/>
        <w:jc w:val="both"/>
        <w:rPr>
          <w:lang w:eastAsia="en-US" w:bidi="en-US"/>
        </w:rPr>
      </w:pPr>
      <w:r>
        <w:rPr>
          <w:lang w:eastAsia="en-US" w:bidi="en-US"/>
        </w:rPr>
        <w:t>ENCIS</w:t>
      </w:r>
      <w:r w:rsidR="00B46304" w:rsidRPr="00B46304">
        <w:rPr>
          <w:lang w:eastAsia="en-US" w:bidi="en-US"/>
        </w:rPr>
        <w:t xml:space="preserve"> mora omogočati obdelavo, prikaz in pripravo poročil nad podatki, ki se zbirajo v IS. </w:t>
      </w:r>
    </w:p>
    <w:p w14:paraId="513D724E" w14:textId="17A7E910" w:rsidR="002E57DC" w:rsidRDefault="3C8AE6A2" w:rsidP="00434A8C">
      <w:pPr>
        <w:spacing w:before="0" w:after="0"/>
        <w:jc w:val="both"/>
        <w:rPr>
          <w:lang w:eastAsia="en-US" w:bidi="en-US"/>
        </w:rPr>
      </w:pPr>
      <w:r w:rsidRPr="571D5608">
        <w:rPr>
          <w:lang w:eastAsia="en-US" w:bidi="en-US"/>
        </w:rPr>
        <w:t>V nadaljevanju so podane združene funkcionalne zahteve za prikaz in poročanje nad podatki za vsa navedena področja poslovnih zahtev.</w:t>
      </w:r>
      <w:bookmarkStart w:id="71" w:name="_Toc400709598"/>
      <w:bookmarkStart w:id="72" w:name="_Toc401312555"/>
      <w:bookmarkStart w:id="73" w:name="_Toc111719792"/>
      <w:bookmarkStart w:id="74" w:name="_Toc119064483"/>
    </w:p>
    <w:bookmarkEnd w:id="71"/>
    <w:bookmarkEnd w:id="72"/>
    <w:bookmarkEnd w:id="73"/>
    <w:bookmarkEnd w:id="74"/>
    <w:p w14:paraId="5B8755B5" w14:textId="3692D71E" w:rsidR="00B46304" w:rsidRPr="007D186E" w:rsidRDefault="00C71B8B" w:rsidP="00434A8C">
      <w:pPr>
        <w:spacing w:before="200" w:after="200" w:line="276" w:lineRule="auto"/>
        <w:jc w:val="both"/>
        <w:rPr>
          <w:rFonts w:eastAsia="Times New Roman"/>
          <w:lang w:eastAsia="en-US" w:bidi="en-US"/>
        </w:rPr>
      </w:pPr>
      <w:r w:rsidRPr="007D186E">
        <w:rPr>
          <w:rFonts w:eastAsia="Times New Roman"/>
          <w:lang w:eastAsia="en-US" w:bidi="en-US"/>
        </w:rPr>
        <w:t>ENCIS</w:t>
      </w:r>
      <w:r w:rsidR="00B46304" w:rsidRPr="007D186E">
        <w:rPr>
          <w:rFonts w:eastAsia="Times New Roman"/>
          <w:lang w:eastAsia="en-US" w:bidi="en-US"/>
        </w:rPr>
        <w:t xml:space="preserve"> mora omogočati pripravo in izpis poljubnih poročil iz razpoložljivih podatkov. Gre za poročila, ki jih ni mogoče vnaprej definirati in pripraviti. Glede na pričakovano veliko število poročil in glede na to, da je za pripravo nekaterih od njih potrebna tudi uporaba vrtanja v globino, so v nadaljevanju podane funkcionalne zahteve, ki jim mora IS zadoščati. Funkcionalne zahteve za izvedbo analiz in obdelav podatkov so opredeljene po naslednjih področjih:</w:t>
      </w:r>
    </w:p>
    <w:p w14:paraId="71EFD977"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poizvedovanje in poročanje,</w:t>
      </w:r>
    </w:p>
    <w:p w14:paraId="1976ACD5"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uporaba in distribucija poročil,</w:t>
      </w:r>
    </w:p>
    <w:p w14:paraId="78D131EE" w14:textId="77777777" w:rsidR="00B46304"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upravljanje.</w:t>
      </w:r>
    </w:p>
    <w:p w14:paraId="3B4B7288" w14:textId="77777777" w:rsidR="00ED73B1" w:rsidRPr="007D186E" w:rsidRDefault="00ED73B1" w:rsidP="00ED73B1">
      <w:pPr>
        <w:spacing w:before="0" w:after="200" w:line="276" w:lineRule="auto"/>
        <w:ind w:left="714"/>
        <w:contextualSpacing/>
        <w:jc w:val="both"/>
        <w:rPr>
          <w:rFonts w:eastAsia="Times New Roman"/>
          <w:lang w:val="x-none" w:eastAsia="en-US" w:bidi="en-US"/>
        </w:rPr>
      </w:pPr>
    </w:p>
    <w:p w14:paraId="0C756D67" w14:textId="2EAE69C8" w:rsidR="00B46304" w:rsidRPr="007D186E" w:rsidRDefault="00B46304" w:rsidP="00434A8C">
      <w:pPr>
        <w:spacing w:before="200" w:after="200" w:line="276" w:lineRule="auto"/>
        <w:jc w:val="both"/>
        <w:rPr>
          <w:rFonts w:eastAsia="Times New Roman"/>
          <w:lang w:eastAsia="en-US" w:bidi="en-US"/>
        </w:rPr>
      </w:pPr>
      <w:r w:rsidRPr="007D186E">
        <w:rPr>
          <w:rFonts w:eastAsia="Times New Roman"/>
          <w:lang w:eastAsia="en-US" w:bidi="en-US"/>
        </w:rPr>
        <w:t xml:space="preserve">Na področju poizvedovanja in poročanja mora </w:t>
      </w:r>
      <w:r w:rsidR="00C71B8B" w:rsidRPr="007D186E">
        <w:rPr>
          <w:rFonts w:eastAsia="Times New Roman"/>
          <w:lang w:eastAsia="en-US" w:bidi="en-US"/>
        </w:rPr>
        <w:t>ENCIS</w:t>
      </w:r>
      <w:r w:rsidRPr="007D186E">
        <w:rPr>
          <w:rFonts w:eastAsia="Times New Roman"/>
          <w:lang w:eastAsia="en-US" w:bidi="en-US"/>
        </w:rPr>
        <w:t xml:space="preserve"> omogočati:</w:t>
      </w:r>
    </w:p>
    <w:p w14:paraId="0FF2B84D"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poslovni pogled na podatke oziroma preslikavo med fizičnimi podatkovnimi strukturami v podatkovni zbirki in uporabnikovim pogledom nanje,</w:t>
      </w:r>
    </w:p>
    <w:p w14:paraId="6D951812"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definicije hierarhij med tabelami zaradi omogočanja vrtanja v globino,</w:t>
      </w:r>
    </w:p>
    <w:p w14:paraId="0BC949ED"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spletni uporabniški vmesnik za izdelavo poročil,</w:t>
      </w:r>
    </w:p>
    <w:p w14:paraId="4425C56A"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vgraditev pogojev, ki uporabniku omogočajo prikaz poročila, izbiro želenih kriterijev (npr. obdobje, za katerega je poročilo pripravljeno) ter prikaz tako modificiranega poročila,</w:t>
      </w:r>
    </w:p>
    <w:p w14:paraId="781355D0"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več objektov vsebine na enem poročilu (npr. ena ali več tabel, ena ali več navzkrižnih tabel, morda dodan graf in podobno),</w:t>
      </w:r>
    </w:p>
    <w:p w14:paraId="18CFF265"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uporabo različnih vrst grafov v poročilih, pri čemer mora biti nabor vrst grafov usklajen z naročnikom,</w:t>
      </w:r>
    </w:p>
    <w:p w14:paraId="7C92BA78"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 xml:space="preserve">možnost izdelave različnih predlog poročil. </w:t>
      </w:r>
      <w:r w:rsidRPr="007D186E">
        <w:rPr>
          <w:rFonts w:eastAsia="Times New Roman"/>
          <w:lang w:eastAsia="en-US" w:bidi="en-US"/>
        </w:rPr>
        <w:t>Vsebinski skrbnik IS</w:t>
      </w:r>
      <w:r w:rsidRPr="007D186E">
        <w:rPr>
          <w:rFonts w:eastAsia="Times New Roman"/>
          <w:lang w:val="x-none" w:eastAsia="en-US" w:bidi="en-US"/>
        </w:rPr>
        <w:t xml:space="preserve"> lahko vnaprej pripravi predlogo s predpisano glavo, barvami, pisavami ter drugimi zahtevanimi elementi. Tako pripravljena predloga se nato uporablja za izdelavo vseh instanc poročila določene vrste.</w:t>
      </w:r>
    </w:p>
    <w:p w14:paraId="24088D20"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 xml:space="preserve">možnost natančne izdelave poročil, ki se bodo tiskala. Omogočeno mora biti poljubno natančno </w:t>
      </w:r>
      <w:proofErr w:type="spellStart"/>
      <w:r w:rsidRPr="007D186E">
        <w:rPr>
          <w:rFonts w:eastAsia="Times New Roman"/>
          <w:lang w:val="x-none" w:eastAsia="en-US" w:bidi="en-US"/>
        </w:rPr>
        <w:t>pozicioniranje</w:t>
      </w:r>
      <w:proofErr w:type="spellEnd"/>
      <w:r w:rsidRPr="007D186E">
        <w:rPr>
          <w:rFonts w:eastAsia="Times New Roman"/>
          <w:lang w:val="x-none" w:eastAsia="en-US" w:bidi="en-US"/>
        </w:rPr>
        <w:t xml:space="preserve"> gradnikov poročila s pomočjo ravnil ter izbira resolucije za tiskanje.</w:t>
      </w:r>
    </w:p>
    <w:p w14:paraId="771ABE18"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vnos preprostih formul glede na rezultate poizvedb (npr. seštevanje, odštevanje, množenje, deljenje, izračun deležev glede na vsoto in podobno),</w:t>
      </w:r>
    </w:p>
    <w:p w14:paraId="57FB84C5" w14:textId="77777777" w:rsidR="00B46304"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izdelavo poročil, ki vsebujejo primerjavo določenih podatkov z istovrstnimi podatki iz prejšnjih let, oziroma s statistično vsebino (npr. odstotek razlike, letna stopnja rasti in podobno).</w:t>
      </w:r>
    </w:p>
    <w:p w14:paraId="337E1E7A" w14:textId="77777777" w:rsidR="00ED73B1" w:rsidRPr="007D186E" w:rsidRDefault="00ED73B1" w:rsidP="00ED73B1">
      <w:pPr>
        <w:spacing w:before="0" w:after="200" w:line="276" w:lineRule="auto"/>
        <w:ind w:left="714"/>
        <w:contextualSpacing/>
        <w:jc w:val="both"/>
        <w:rPr>
          <w:rFonts w:eastAsia="Times New Roman"/>
          <w:lang w:val="x-none" w:eastAsia="en-US" w:bidi="en-US"/>
        </w:rPr>
      </w:pPr>
    </w:p>
    <w:p w14:paraId="672162B0" w14:textId="77777777" w:rsidR="00B46304" w:rsidRPr="007D186E" w:rsidRDefault="00B46304" w:rsidP="00434A8C">
      <w:pPr>
        <w:spacing w:before="200" w:after="200" w:line="276" w:lineRule="auto"/>
        <w:jc w:val="both"/>
        <w:rPr>
          <w:rFonts w:eastAsia="Times New Roman"/>
          <w:lang w:eastAsia="en-US" w:bidi="en-US"/>
        </w:rPr>
      </w:pPr>
      <w:r w:rsidRPr="007D186E">
        <w:rPr>
          <w:rFonts w:eastAsia="Times New Roman"/>
          <w:lang w:eastAsia="en-US" w:bidi="en-US"/>
        </w:rPr>
        <w:lastRenderedPageBreak/>
        <w:t>Na področju uporabe in distribucije poročil mora IS omogočati:</w:t>
      </w:r>
    </w:p>
    <w:p w14:paraId="06D3F413"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vrtanje v globino na poročilih (»</w:t>
      </w:r>
      <w:proofErr w:type="spellStart"/>
      <w:r w:rsidRPr="007D186E">
        <w:rPr>
          <w:rFonts w:eastAsia="Times New Roman"/>
          <w:lang w:val="x-none" w:eastAsia="en-US" w:bidi="en-US"/>
        </w:rPr>
        <w:t>drill-down</w:t>
      </w:r>
      <w:proofErr w:type="spellEnd"/>
      <w:r w:rsidRPr="007D186E">
        <w:rPr>
          <w:rFonts w:eastAsia="Times New Roman"/>
          <w:lang w:val="x-none" w:eastAsia="en-US" w:bidi="en-US"/>
        </w:rPr>
        <w:t>«),</w:t>
      </w:r>
    </w:p>
    <w:p w14:paraId="0C47333B"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 xml:space="preserve">izvoz poročil v formate PDF, Excel in XML, </w:t>
      </w:r>
    </w:p>
    <w:p w14:paraId="228505FF"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neposredno tiskanje dokumentov,</w:t>
      </w:r>
    </w:p>
    <w:p w14:paraId="6443DDE1"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 xml:space="preserve">shranjevanje izdelane instance poročila v </w:t>
      </w:r>
      <w:proofErr w:type="spellStart"/>
      <w:r w:rsidRPr="007D186E">
        <w:rPr>
          <w:rFonts w:eastAsia="Times New Roman"/>
          <w:lang w:val="x-none" w:eastAsia="en-US" w:bidi="en-US"/>
        </w:rPr>
        <w:t>repozitoriju</w:t>
      </w:r>
      <w:proofErr w:type="spellEnd"/>
      <w:r w:rsidRPr="007D186E">
        <w:rPr>
          <w:rFonts w:eastAsia="Times New Roman"/>
          <w:lang w:val="x-none" w:eastAsia="en-US" w:bidi="en-US"/>
        </w:rPr>
        <w:t xml:space="preserve"> poročil. Tako shranjeno poročilo lahko pregledujejo tudi drugi uporabniki, skladno s pravicami dostopa.</w:t>
      </w:r>
    </w:p>
    <w:p w14:paraId="1AA3DD34" w14:textId="77777777" w:rsidR="00B46304" w:rsidRPr="007D186E"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prikaz poročil v spletnem uporabniškem vmesniku,</w:t>
      </w:r>
    </w:p>
    <w:p w14:paraId="1B69CCEA" w14:textId="77777777" w:rsidR="00B46304" w:rsidRDefault="00B46304" w:rsidP="00434A8C">
      <w:pPr>
        <w:numPr>
          <w:ilvl w:val="0"/>
          <w:numId w:val="43"/>
        </w:numPr>
        <w:spacing w:before="0" w:after="200" w:line="276" w:lineRule="auto"/>
        <w:ind w:left="714" w:hanging="357"/>
        <w:contextualSpacing/>
        <w:jc w:val="both"/>
        <w:rPr>
          <w:rFonts w:eastAsia="Times New Roman"/>
          <w:lang w:val="x-none" w:eastAsia="en-US" w:bidi="en-US"/>
        </w:rPr>
      </w:pPr>
      <w:r w:rsidRPr="007D186E">
        <w:rPr>
          <w:rFonts w:eastAsia="Times New Roman"/>
          <w:lang w:val="x-none" w:eastAsia="en-US" w:bidi="en-US"/>
        </w:rPr>
        <w:t>uporabo spletnega brskalnika za dostop do poročil, za distribucijo poročil, dostop do predlog.</w:t>
      </w:r>
    </w:p>
    <w:p w14:paraId="7FC24843" w14:textId="77777777" w:rsidR="00ED73B1" w:rsidRPr="007D186E" w:rsidRDefault="00ED73B1" w:rsidP="00ED73B1">
      <w:pPr>
        <w:spacing w:before="0" w:after="200" w:line="276" w:lineRule="auto"/>
        <w:ind w:left="714"/>
        <w:contextualSpacing/>
        <w:jc w:val="both"/>
        <w:rPr>
          <w:rFonts w:eastAsia="Times New Roman"/>
          <w:lang w:val="x-none" w:eastAsia="en-US" w:bidi="en-US"/>
        </w:rPr>
      </w:pPr>
    </w:p>
    <w:p w14:paraId="44E6E940" w14:textId="77777777" w:rsidR="00B46304" w:rsidRPr="007D186E" w:rsidRDefault="00B46304" w:rsidP="00434A8C">
      <w:pPr>
        <w:spacing w:before="200" w:after="200" w:line="276" w:lineRule="auto"/>
        <w:jc w:val="both"/>
        <w:rPr>
          <w:rFonts w:eastAsia="Times New Roman"/>
          <w:lang w:eastAsia="en-US" w:bidi="en-US"/>
        </w:rPr>
      </w:pPr>
      <w:r w:rsidRPr="007D186E">
        <w:rPr>
          <w:rFonts w:eastAsia="Times New Roman"/>
          <w:lang w:eastAsia="en-US" w:bidi="en-US"/>
        </w:rPr>
        <w:t>Tudi na segmentu poročil mora IS omejevati dostop do podatkov različnim skupinam uporabnikov v okviru predpisanih pravic dostopa.</w:t>
      </w:r>
    </w:p>
    <w:p w14:paraId="698F1796" w14:textId="1494E8BA" w:rsidR="00B46304" w:rsidRPr="007D186E" w:rsidRDefault="00B46304" w:rsidP="00434A8C">
      <w:pPr>
        <w:spacing w:before="200" w:after="200" w:line="276" w:lineRule="auto"/>
        <w:jc w:val="both"/>
        <w:rPr>
          <w:rFonts w:eastAsia="Times New Roman"/>
          <w:lang w:eastAsia="en-US" w:bidi="en-US"/>
        </w:rPr>
      </w:pPr>
      <w:r w:rsidRPr="007D186E">
        <w:rPr>
          <w:rFonts w:eastAsia="Times New Roman"/>
          <w:lang w:eastAsia="en-US" w:bidi="en-US"/>
        </w:rPr>
        <w:t xml:space="preserve">Priprava statistik in poročil na zahtevo se realizirajo preko povezave med </w:t>
      </w:r>
      <w:r w:rsidR="00C71B8B" w:rsidRPr="007D186E">
        <w:rPr>
          <w:rFonts w:eastAsia="Times New Roman"/>
          <w:lang w:eastAsia="en-US" w:bidi="en-US"/>
        </w:rPr>
        <w:t>ENCIS</w:t>
      </w:r>
      <w:r w:rsidRPr="007D186E">
        <w:rPr>
          <w:rFonts w:eastAsia="Times New Roman"/>
          <w:lang w:eastAsia="en-US" w:bidi="en-US"/>
        </w:rPr>
        <w:t xml:space="preserve"> in horizontalno aplikacijo Skrinja. </w:t>
      </w:r>
    </w:p>
    <w:p w14:paraId="3188BF71" w14:textId="77777777" w:rsidR="00B46304" w:rsidRPr="00B46304" w:rsidRDefault="00B46304" w:rsidP="00434A8C">
      <w:pPr>
        <w:pStyle w:val="Naslov2"/>
        <w:jc w:val="both"/>
        <w:rPr>
          <w:lang w:eastAsia="en-US" w:bidi="en-US"/>
        </w:rPr>
      </w:pPr>
      <w:bookmarkStart w:id="75" w:name="_Toc119064485"/>
      <w:bookmarkStart w:id="76" w:name="_Toc187219625"/>
      <w:r w:rsidRPr="00B46304">
        <w:rPr>
          <w:lang w:eastAsia="en-US" w:bidi="en-US"/>
        </w:rPr>
        <w:t>Administracijski modul</w:t>
      </w:r>
      <w:bookmarkEnd w:id="68"/>
      <w:bookmarkEnd w:id="69"/>
      <w:bookmarkEnd w:id="75"/>
      <w:bookmarkEnd w:id="76"/>
    </w:p>
    <w:p w14:paraId="662525BE" w14:textId="729CD468" w:rsidR="00B46304" w:rsidRPr="00B46304" w:rsidRDefault="00B46304" w:rsidP="00434A8C">
      <w:pPr>
        <w:pStyle w:val="Naslov3"/>
        <w:jc w:val="both"/>
        <w:rPr>
          <w:lang w:eastAsia="en-US" w:bidi="en-US"/>
        </w:rPr>
      </w:pPr>
      <w:bookmarkStart w:id="77" w:name="_Toc22627297"/>
      <w:bookmarkStart w:id="78" w:name="_Toc119064486"/>
      <w:bookmarkStart w:id="79" w:name="_Ref159241075"/>
      <w:bookmarkStart w:id="80" w:name="_Ref159241081"/>
      <w:bookmarkStart w:id="81" w:name="_Toc187219626"/>
      <w:r w:rsidRPr="00B46304">
        <w:rPr>
          <w:lang w:eastAsia="en-US" w:bidi="en-US"/>
        </w:rPr>
        <w:t>Administracija uporabnikov in uporabniških vlog</w:t>
      </w:r>
      <w:bookmarkEnd w:id="77"/>
      <w:bookmarkEnd w:id="78"/>
      <w:bookmarkEnd w:id="79"/>
      <w:bookmarkEnd w:id="80"/>
      <w:bookmarkEnd w:id="81"/>
      <w:r w:rsidRPr="00B46304">
        <w:rPr>
          <w:lang w:eastAsia="en-US" w:bidi="en-US"/>
        </w:rPr>
        <w:t> </w:t>
      </w:r>
    </w:p>
    <w:p w14:paraId="3A25E61B" w14:textId="77777777" w:rsidR="00B46304" w:rsidRPr="007D186E" w:rsidRDefault="00B46304" w:rsidP="00434A8C">
      <w:pPr>
        <w:spacing w:before="0" w:line="276" w:lineRule="auto"/>
        <w:jc w:val="both"/>
        <w:rPr>
          <w:rFonts w:eastAsia="Times New Roman" w:cs="Calibri"/>
          <w:lang w:eastAsia="en-US" w:bidi="en-US"/>
        </w:rPr>
      </w:pPr>
      <w:r w:rsidRPr="007D186E">
        <w:rPr>
          <w:rFonts w:eastAsia="Times New Roman" w:cs="Calibri"/>
          <w:lang w:eastAsia="en-US" w:bidi="en-US"/>
        </w:rPr>
        <w:t>Administracijski modul mora omogočati ustvarjanje novih in spreminjanje uporabniških računov. Za vsak uporabniški račun mora biti možno določiti uporabniške vloge, ki bodo definirane v IS glede na potrebe postopkov, ki tečejo na vpisnikih. Vsak uporabniški račun bo lahko imel eno ali več uporabniških vlog. Uporabnikom se bodo lahko dodelile različne uporabniške vloge ne glede na vpisnik, kjer uporabnik opravlja svoje delo. </w:t>
      </w:r>
    </w:p>
    <w:p w14:paraId="5AF96BDB" w14:textId="77777777" w:rsidR="00B46304" w:rsidRPr="007D186E" w:rsidRDefault="00B46304" w:rsidP="00434A8C">
      <w:pPr>
        <w:spacing w:before="0" w:line="276" w:lineRule="auto"/>
        <w:jc w:val="both"/>
        <w:rPr>
          <w:rFonts w:eastAsia="Times New Roman" w:cs="Calibri"/>
          <w:lang w:eastAsia="en-US" w:bidi="en-US"/>
        </w:rPr>
      </w:pPr>
      <w:r w:rsidRPr="007D186E">
        <w:rPr>
          <w:rFonts w:eastAsia="Times New Roman" w:cs="Calibri"/>
          <w:lang w:eastAsia="en-US" w:bidi="en-US"/>
        </w:rPr>
        <w:t>Pravica je definirana kot najnižji element ali funkcionalnost IS, na katerem se še lahko določi pravice. Predvideva se, da bodo postopki, ki tečejo na različnih evidencah razdrobljeni do te mere, da bo za vsako akcijo na določeni evidenci uporabniku možno dodeliti pravico za izvajanje te akcije oziroma jo odvzeti. </w:t>
      </w:r>
    </w:p>
    <w:p w14:paraId="2DAB866E" w14:textId="77777777" w:rsidR="00B46304" w:rsidRPr="007D186E" w:rsidRDefault="00B46304" w:rsidP="00434A8C">
      <w:pPr>
        <w:spacing w:before="0" w:line="276" w:lineRule="auto"/>
        <w:jc w:val="both"/>
        <w:rPr>
          <w:rFonts w:eastAsia="Times New Roman" w:cs="Calibri"/>
          <w:lang w:eastAsia="en-US" w:bidi="en-US"/>
        </w:rPr>
      </w:pPr>
      <w:r w:rsidRPr="007D186E">
        <w:rPr>
          <w:rFonts w:eastAsia="Times New Roman" w:cs="Calibri"/>
          <w:lang w:eastAsia="en-US" w:bidi="en-US"/>
        </w:rPr>
        <w:t xml:space="preserve">Pravice se bodo lahko dodajale direktno na posameznega uporabnika, IS pa bo omogočal tudi kreiranje uporabniških vlog (npr. administrator šifrantov, uradna oseba na določeni evidenci </w:t>
      </w:r>
      <w:proofErr w:type="spellStart"/>
      <w:r w:rsidRPr="007D186E">
        <w:rPr>
          <w:rFonts w:eastAsia="Times New Roman" w:cs="Calibri"/>
          <w:lang w:eastAsia="en-US" w:bidi="en-US"/>
        </w:rPr>
        <w:t>itd</w:t>
      </w:r>
      <w:proofErr w:type="spellEnd"/>
      <w:r w:rsidRPr="007D186E">
        <w:rPr>
          <w:rFonts w:eastAsia="Times New Roman" w:cs="Calibri"/>
          <w:lang w:eastAsia="en-US" w:bidi="en-US"/>
        </w:rPr>
        <w:t>…). Uporabniškim vlogam bo prav tako možno dodeliti pravice s tem, da se bo dodalo ali odvzelo pravico za izvajanje določene akcije. Uporabniško vlogo bo mogoče shraniti in nato dodati uporabnika v pripravljeno in shranjeno vlogo. Ob dodajanju uporabnika v uporabniško vlogo, bo uporabnik imel vse pravice, ki so bile določene na vlogi. V primeru, da bo določena vloga dodana uporabniku, bo uporabnik imel vse pravice, ki so določene na uporabniški vlogi. Pravice dodane direktno na uporabnika v tem primeru ne bodo več veljale. V primeru, da bo  uporabnik s uporabniške vloge odstranjen bodo veljale pravice, ki bodo dodeljene direktno na uporabnika. Podroben popis pravic in možnih uporabniških nalog bo določil izvajalec skupaj z naročnikom. </w:t>
      </w:r>
    </w:p>
    <w:p w14:paraId="2850E395" w14:textId="77777777" w:rsidR="00B46304" w:rsidRPr="007D186E" w:rsidRDefault="00B46304" w:rsidP="00434A8C">
      <w:pPr>
        <w:spacing w:before="0" w:line="276" w:lineRule="auto"/>
        <w:jc w:val="both"/>
        <w:rPr>
          <w:rFonts w:eastAsia="Times New Roman" w:cs="Calibri"/>
          <w:lang w:eastAsia="en-US" w:bidi="en-US"/>
        </w:rPr>
      </w:pPr>
      <w:r w:rsidRPr="007D186E">
        <w:rPr>
          <w:rFonts w:eastAsia="Times New Roman" w:cs="Calibri"/>
          <w:lang w:eastAsia="en-US" w:bidi="en-US"/>
        </w:rPr>
        <w:lastRenderedPageBreak/>
        <w:t xml:space="preserve">Uporabnik bo IS lahko uporabljal le v okvirih svoje uporabniške vloge oziroma svojih pravic. Do delov IS, do katerih ne bo imel pravic, ne bo mogel dostopati. Uporabniki, ki še ne bodo pravic za dostop do IS, bodo lahko za te zaprosili preko Administracijskega modula. Interni uporabniki, ki bodo imeli v IS ustrezne pravice, bodo do modulov dostopali brez dodatne prijave v IS. Za uporabnike bo </w:t>
      </w:r>
      <w:proofErr w:type="spellStart"/>
      <w:r w:rsidRPr="007D186E">
        <w:rPr>
          <w:rFonts w:eastAsia="Times New Roman" w:cs="Calibri"/>
          <w:lang w:eastAsia="en-US" w:bidi="en-US"/>
        </w:rPr>
        <w:t>avtentikacijo</w:t>
      </w:r>
      <w:proofErr w:type="spellEnd"/>
      <w:r w:rsidRPr="007D186E">
        <w:rPr>
          <w:rFonts w:eastAsia="Times New Roman" w:cs="Calibri"/>
          <w:lang w:eastAsia="en-US" w:bidi="en-US"/>
        </w:rPr>
        <w:t xml:space="preserve"> zagotavljal sistem, ki skrbi za SSO (Windows </w:t>
      </w:r>
      <w:proofErr w:type="spellStart"/>
      <w:r w:rsidRPr="007D186E">
        <w:rPr>
          <w:rFonts w:eastAsia="Times New Roman" w:cs="Calibri"/>
          <w:lang w:eastAsia="en-US" w:bidi="en-US"/>
        </w:rPr>
        <w:t>avtentikacija</w:t>
      </w:r>
      <w:proofErr w:type="spellEnd"/>
      <w:r w:rsidRPr="007D186E">
        <w:rPr>
          <w:rFonts w:eastAsia="Times New Roman" w:cs="Calibri"/>
          <w:lang w:eastAsia="en-US" w:bidi="en-US"/>
        </w:rPr>
        <w:t>), avtorizacijo uporabnika pa bo zagotovil IS na podlagi predvidenih vlog in pravic. </w:t>
      </w:r>
    </w:p>
    <w:p w14:paraId="423798C1" w14:textId="77777777" w:rsidR="00B46304" w:rsidRPr="007D186E" w:rsidRDefault="00B46304" w:rsidP="00434A8C">
      <w:pPr>
        <w:spacing w:before="0" w:line="276" w:lineRule="auto"/>
        <w:jc w:val="both"/>
        <w:rPr>
          <w:rFonts w:eastAsia="Times New Roman" w:cs="Calibri"/>
          <w:lang w:eastAsia="en-US" w:bidi="en-US"/>
        </w:rPr>
      </w:pPr>
      <w:r w:rsidRPr="007D186E">
        <w:rPr>
          <w:rFonts w:eastAsia="Times New Roman" w:cs="Calibri"/>
          <w:lang w:eastAsia="en-US" w:bidi="en-US"/>
        </w:rPr>
        <w:t xml:space="preserve">Predvideva se več administratorskih vlog, ki bodo dodeljene različnih administratorjem za različna področja (npr. Administrator šifrantov, Administrator nastavitev IS, Administrator predlog dokumentov …). </w:t>
      </w:r>
    </w:p>
    <w:p w14:paraId="69EC04D8" w14:textId="77777777" w:rsidR="00B46304" w:rsidRPr="007D186E" w:rsidRDefault="00B46304" w:rsidP="00434A8C">
      <w:pPr>
        <w:spacing w:before="0" w:line="276" w:lineRule="auto"/>
        <w:jc w:val="both"/>
        <w:rPr>
          <w:rFonts w:eastAsia="Times New Roman" w:cs="Calibri"/>
          <w:lang w:eastAsia="en-US" w:bidi="en-US"/>
        </w:rPr>
      </w:pPr>
      <w:r w:rsidRPr="007D186E">
        <w:rPr>
          <w:rFonts w:eastAsia="Times New Roman" w:cs="Calibri"/>
          <w:lang w:eastAsia="en-US" w:bidi="en-US"/>
        </w:rPr>
        <w:t>IS podpira proces dodeljevanja pravic novim uporabnikom in tudi spreminjanje pravic obstoječim uporabnikom IS. V primeru, da se v aplikacijo želi prijaviti uporabnik, ki pravic za prijavo in delo v aplikaciji še nima, se takemu uporabniku na zaslonu izpiše opozorilo, da za vstop v IS nima pravic. V izpisanem opozorilu mora obstajati tudi povezava do elektronskega zahtevka za pridobitev pravic (znotraj IS). Po izpolnjevanju v pregled in potrjevanje zahtevek prejme odgovorna oseba organizacijske enote. V primeru, da odgovorna oseba ne odobri dostopa uporabnika, uporabnik z elektronsko pošto dobi obvestilo, z razlogom ne odobritve dostopa, enako pa je obveščen tudi, če je zahtevek za pravice odobren. Po odobritvi odgovorne osebe je o novem zahtevku obveščen administrator IS, ki nastavi uporabnika. Uporabnik dobi obvestilo, da je dostop urejen šele po tem, ko ga administrator doda kot uporabnika v IS. Enak postopek velja za spremembo pravic uporabnika, saj bo na istem obrazcu potrebno označiti za kateri namen gre (nova prijava v IS, dodajanje pravic itd...). </w:t>
      </w:r>
    </w:p>
    <w:p w14:paraId="1E82BF6B" w14:textId="77777777" w:rsidR="00B46304" w:rsidRPr="007D186E" w:rsidRDefault="00B46304" w:rsidP="00434A8C">
      <w:pPr>
        <w:spacing w:before="0" w:line="276" w:lineRule="auto"/>
        <w:jc w:val="both"/>
        <w:rPr>
          <w:rFonts w:eastAsia="Times New Roman" w:cs="Calibri"/>
          <w:lang w:eastAsia="en-US" w:bidi="en-US"/>
        </w:rPr>
      </w:pPr>
      <w:r w:rsidRPr="007D186E">
        <w:rPr>
          <w:rFonts w:eastAsia="Times New Roman" w:cs="Calibri"/>
          <w:lang w:eastAsia="en-US" w:bidi="en-US"/>
        </w:rPr>
        <w:t>Vsebino sporočila, ki se bo uporabniku prikazala v primeru, da nima pravic za dostop do IS, kot tudi polja za izpolnjevanje na obrazcu določi naročnik.  </w:t>
      </w:r>
    </w:p>
    <w:p w14:paraId="18F62365" w14:textId="77777777" w:rsidR="00B46304" w:rsidRPr="00B46304" w:rsidRDefault="00B46304" w:rsidP="00434A8C">
      <w:pPr>
        <w:spacing w:before="0" w:line="276" w:lineRule="auto"/>
        <w:jc w:val="both"/>
        <w:rPr>
          <w:rFonts w:eastAsia="Times New Roman" w:cs="Calibri"/>
          <w:color w:val="404040"/>
          <w:lang w:eastAsia="en-US" w:bidi="en-US"/>
        </w:rPr>
      </w:pPr>
      <w:r w:rsidRPr="007D186E">
        <w:rPr>
          <w:rFonts w:eastAsia="Times New Roman" w:cs="Calibri"/>
          <w:lang w:eastAsia="en-US" w:bidi="en-US"/>
        </w:rPr>
        <w:t xml:space="preserve">Vsaka sprememba uporabniškega računa oz. sprememba dodeljenih vlog se bo beležila v zgodovino tega uporabniškega računa. Vsak uporabniški račun bo veljaven, dokler se uporabniškega računa ne </w:t>
      </w:r>
      <w:proofErr w:type="spellStart"/>
      <w:r w:rsidRPr="007D186E">
        <w:rPr>
          <w:rFonts w:eastAsia="Times New Roman" w:cs="Calibri"/>
          <w:lang w:eastAsia="en-US" w:bidi="en-US"/>
        </w:rPr>
        <w:t>deaktivira</w:t>
      </w:r>
      <w:proofErr w:type="spellEnd"/>
      <w:r w:rsidRPr="007D186E">
        <w:rPr>
          <w:rFonts w:eastAsia="Times New Roman" w:cs="Calibri"/>
          <w:lang w:eastAsia="en-US" w:bidi="en-US"/>
        </w:rPr>
        <w:t xml:space="preserve"> v administracijskem modulu.</w:t>
      </w:r>
      <w:r w:rsidRPr="00B46304">
        <w:rPr>
          <w:rFonts w:eastAsia="Times New Roman" w:cs="Calibri"/>
          <w:color w:val="404040"/>
          <w:lang w:eastAsia="en-US" w:bidi="en-US"/>
        </w:rPr>
        <w:t> </w:t>
      </w:r>
    </w:p>
    <w:p w14:paraId="35B8A405" w14:textId="77777777" w:rsidR="00B46304" w:rsidRPr="00B46304" w:rsidRDefault="00B46304" w:rsidP="00434A8C">
      <w:pPr>
        <w:pStyle w:val="Naslov3"/>
        <w:jc w:val="both"/>
        <w:rPr>
          <w:lang w:eastAsia="en-US" w:bidi="en-US"/>
        </w:rPr>
      </w:pPr>
      <w:bookmarkStart w:id="82" w:name="_Toc14936819"/>
      <w:bookmarkStart w:id="83" w:name="_Toc22627304"/>
      <w:bookmarkStart w:id="84" w:name="_Ref113888998"/>
      <w:bookmarkStart w:id="85" w:name="_Ref113889006"/>
      <w:bookmarkStart w:id="86" w:name="_Toc119064487"/>
      <w:bookmarkStart w:id="87" w:name="_Toc187219627"/>
      <w:r w:rsidRPr="00B46304">
        <w:rPr>
          <w:lang w:eastAsia="en-US" w:bidi="en-US"/>
        </w:rPr>
        <w:t>Administracija šifrantov</w:t>
      </w:r>
      <w:bookmarkEnd w:id="82"/>
      <w:bookmarkEnd w:id="83"/>
      <w:bookmarkEnd w:id="84"/>
      <w:bookmarkEnd w:id="85"/>
      <w:bookmarkEnd w:id="86"/>
      <w:bookmarkEnd w:id="87"/>
    </w:p>
    <w:p w14:paraId="077934DA" w14:textId="77777777" w:rsidR="00B46304" w:rsidRPr="007D186E" w:rsidRDefault="3C8AE6A2" w:rsidP="00434A8C">
      <w:pPr>
        <w:spacing w:before="0" w:line="276" w:lineRule="auto"/>
        <w:jc w:val="both"/>
        <w:rPr>
          <w:rFonts w:eastAsia="Times New Roman" w:cs="Calibri"/>
          <w:lang w:eastAsia="en-US" w:bidi="en-US"/>
        </w:rPr>
      </w:pPr>
      <w:r w:rsidRPr="007D186E">
        <w:rPr>
          <w:rFonts w:eastAsia="Times New Roman" w:cs="Calibri"/>
          <w:lang w:eastAsia="en-US" w:bidi="en-US"/>
        </w:rPr>
        <w:t xml:space="preserve">IS omogoča enotno upravljanje z lastnimi šifranti. IS mora omogočati urejanje, pregledovanje, dodajanje, brisanje (z zagotovljeno zgodovino) in iskanje po različnih šifrantih, ki bodo del IS in ki bodo zagotavljali podatkovno </w:t>
      </w:r>
      <w:proofErr w:type="spellStart"/>
      <w:r w:rsidRPr="007D186E">
        <w:rPr>
          <w:rFonts w:eastAsia="Times New Roman" w:cs="Calibri"/>
          <w:lang w:eastAsia="en-US" w:bidi="en-US"/>
        </w:rPr>
        <w:t>interoperabilnost</w:t>
      </w:r>
      <w:proofErr w:type="spellEnd"/>
      <w:r w:rsidRPr="007D186E">
        <w:rPr>
          <w:rFonts w:eastAsia="Times New Roman" w:cs="Calibri"/>
          <w:lang w:eastAsia="en-US" w:bidi="en-US"/>
        </w:rPr>
        <w:t>. IS mora zagotavljati zgodovino sprememb lastnih šifrantov. Z zunanjimi šifranti, ki jih IS pridobiva preko dostopa do drugih uradnih evidenc, se ne bo upravljalo niti skrbelo za beleženje sprememb.</w:t>
      </w:r>
    </w:p>
    <w:p w14:paraId="4FED4B4A" w14:textId="22F6CFFC" w:rsidR="00B46304" w:rsidRPr="007D186E" w:rsidRDefault="00B46304" w:rsidP="00434A8C">
      <w:pPr>
        <w:spacing w:before="0" w:line="276" w:lineRule="auto"/>
        <w:jc w:val="both"/>
        <w:rPr>
          <w:rFonts w:eastAsia="Times New Roman" w:cs="Calibri"/>
          <w:lang w:eastAsia="en-US" w:bidi="en-US"/>
        </w:rPr>
      </w:pPr>
      <w:r w:rsidRPr="007D186E">
        <w:rPr>
          <w:rFonts w:eastAsia="Times New Roman" w:cs="Calibri"/>
          <w:lang w:eastAsia="en-US" w:bidi="en-US"/>
        </w:rPr>
        <w:t xml:space="preserve">V nadaljevanju so navedeni nekateri bolj pomembni šifranti, ki predstavljajo ključne funkcionalnosti </w:t>
      </w:r>
      <w:r w:rsidR="00C71B8B" w:rsidRPr="007D186E">
        <w:rPr>
          <w:rFonts w:eastAsia="Times New Roman" w:cs="Calibri"/>
          <w:lang w:eastAsia="en-US" w:bidi="en-US"/>
        </w:rPr>
        <w:t>ENCIS</w:t>
      </w:r>
      <w:r w:rsidRPr="007D186E">
        <w:rPr>
          <w:rFonts w:eastAsia="Times New Roman" w:cs="Calibri"/>
          <w:lang w:eastAsia="en-US" w:bidi="en-US"/>
        </w:rPr>
        <w:t xml:space="preserve">. Za vse navedene šifrante in druge manj pomembne šifrante velja, da mora biti njihovo urejanje omogočeno pooblaščenemu </w:t>
      </w:r>
      <w:r w:rsidRPr="007D186E">
        <w:rPr>
          <w:rFonts w:eastAsia="Times New Roman" w:cs="Calibri"/>
          <w:lang w:eastAsia="en-US" w:bidi="en-US"/>
        </w:rPr>
        <w:lastRenderedPageBreak/>
        <w:t xml:space="preserve">uporabniku </w:t>
      </w:r>
      <w:r w:rsidR="00C71B8B" w:rsidRPr="007D186E">
        <w:rPr>
          <w:rFonts w:eastAsia="Times New Roman" w:cs="Calibri"/>
          <w:lang w:eastAsia="en-US" w:bidi="en-US"/>
        </w:rPr>
        <w:t>ENCIS</w:t>
      </w:r>
      <w:r w:rsidRPr="007D186E">
        <w:rPr>
          <w:rFonts w:eastAsia="Times New Roman" w:cs="Calibri"/>
          <w:lang w:eastAsia="en-US" w:bidi="en-US"/>
        </w:rPr>
        <w:t xml:space="preserve">. Urejanje pomeni, da lahko doda nove vrednosti v posamezen šifrant, spremeni vrednosti polj v šifrantu in briše oziroma </w:t>
      </w:r>
      <w:proofErr w:type="spellStart"/>
      <w:r w:rsidRPr="007D186E">
        <w:rPr>
          <w:rFonts w:eastAsia="Times New Roman" w:cs="Calibri"/>
          <w:lang w:eastAsia="en-US" w:bidi="en-US"/>
        </w:rPr>
        <w:t>deaktivira</w:t>
      </w:r>
      <w:proofErr w:type="spellEnd"/>
      <w:r w:rsidRPr="007D186E">
        <w:rPr>
          <w:rFonts w:eastAsia="Times New Roman" w:cs="Calibri"/>
          <w:lang w:eastAsia="en-US" w:bidi="en-US"/>
        </w:rPr>
        <w:t xml:space="preserve"> vrednost iz šifranta. To so splošne zahteve, ki veljajo za vse šifrante, morebitne dodatne specifične zahteve so navedene pri posameznih šifrantih. </w:t>
      </w:r>
    </w:p>
    <w:p w14:paraId="5D6E2348" w14:textId="7B54521B" w:rsidR="00B46304" w:rsidRPr="00B46304" w:rsidRDefault="00B46304" w:rsidP="00434A8C">
      <w:pPr>
        <w:pStyle w:val="Naslov4"/>
        <w:jc w:val="both"/>
      </w:pPr>
      <w:bookmarkStart w:id="88" w:name="_Toc157072620"/>
      <w:r w:rsidRPr="00B46304">
        <w:t xml:space="preserve">Vodenje seznama izobraževalnih </w:t>
      </w:r>
      <w:r w:rsidR="00850A77">
        <w:t>zavodov</w:t>
      </w:r>
      <w:r w:rsidRPr="00B46304">
        <w:t xml:space="preserve"> v Republiki Sloveniji</w:t>
      </w:r>
      <w:bookmarkEnd w:id="88"/>
    </w:p>
    <w:p w14:paraId="34D8C4A8" w14:textId="77777777" w:rsidR="00830C65" w:rsidRDefault="00830C65" w:rsidP="00434A8C">
      <w:pPr>
        <w:jc w:val="both"/>
      </w:pPr>
      <w:r>
        <w:t xml:space="preserve">V šifrantu je potrebno voditi vso zgodovino sprememb posameznih podatkov z informacijo, kaj je bila sprememba, kdo je izvedel spremembo in kdaj je bila sprememba izvedena. </w:t>
      </w:r>
    </w:p>
    <w:p w14:paraId="654C7358" w14:textId="3CC967B7" w:rsidR="00B46304" w:rsidRPr="00B46304" w:rsidRDefault="205AB8B7" w:rsidP="00434A8C">
      <w:pPr>
        <w:jc w:val="both"/>
      </w:pPr>
      <w:r>
        <w:t xml:space="preserve">V </w:t>
      </w:r>
      <w:r w:rsidR="150243EC">
        <w:t>ENCIS</w:t>
      </w:r>
      <w:r>
        <w:t xml:space="preserve"> se vodi seznam izobraževalnih </w:t>
      </w:r>
      <w:r w:rsidR="1C871612">
        <w:t>zavodov</w:t>
      </w:r>
      <w:r>
        <w:t xml:space="preserve"> v Republiki Sloveniji, ki obsega naslednje podatke:</w:t>
      </w:r>
    </w:p>
    <w:p w14:paraId="40F1F047" w14:textId="77777777" w:rsidR="00B46304" w:rsidRPr="00B46304" w:rsidRDefault="00B46304" w:rsidP="00434A8C">
      <w:pPr>
        <w:numPr>
          <w:ilvl w:val="0"/>
          <w:numId w:val="12"/>
        </w:numPr>
        <w:jc w:val="both"/>
      </w:pPr>
      <w:r w:rsidRPr="00B46304">
        <w:t>Matična številka,</w:t>
      </w:r>
    </w:p>
    <w:p w14:paraId="1C9BB08F" w14:textId="2246A58A" w:rsidR="00B46304" w:rsidRPr="00B46304" w:rsidRDefault="00B46304" w:rsidP="00434A8C">
      <w:pPr>
        <w:numPr>
          <w:ilvl w:val="0"/>
          <w:numId w:val="12"/>
        </w:numPr>
        <w:jc w:val="both"/>
      </w:pPr>
      <w:r w:rsidRPr="00B46304">
        <w:t>Naziv izobraževalne</w:t>
      </w:r>
      <w:r w:rsidR="00850A77">
        <w:t>ga zavoda</w:t>
      </w:r>
      <w:r w:rsidRPr="00B46304">
        <w:t>,</w:t>
      </w:r>
    </w:p>
    <w:p w14:paraId="1BD10C7B" w14:textId="4CA173D7" w:rsidR="00B46304" w:rsidRPr="00B46304" w:rsidRDefault="00B46304" w:rsidP="00434A8C">
      <w:pPr>
        <w:numPr>
          <w:ilvl w:val="0"/>
          <w:numId w:val="12"/>
        </w:numPr>
        <w:jc w:val="both"/>
      </w:pPr>
      <w:r w:rsidRPr="00B46304">
        <w:t>Naslov izobraževalne</w:t>
      </w:r>
      <w:r w:rsidR="00850A77">
        <w:t>ga zavoda</w:t>
      </w:r>
      <w:r w:rsidRPr="00B46304">
        <w:t>,</w:t>
      </w:r>
    </w:p>
    <w:p w14:paraId="3DD89CCE" w14:textId="77777777" w:rsidR="00B46304" w:rsidRPr="00B46304" w:rsidRDefault="00B46304" w:rsidP="00434A8C">
      <w:pPr>
        <w:numPr>
          <w:ilvl w:val="0"/>
          <w:numId w:val="12"/>
        </w:numPr>
        <w:jc w:val="both"/>
      </w:pPr>
      <w:r w:rsidRPr="00B46304">
        <w:t>E-naslov,</w:t>
      </w:r>
    </w:p>
    <w:p w14:paraId="3A0467AC" w14:textId="77777777" w:rsidR="00B46304" w:rsidRPr="00B46304" w:rsidRDefault="00B46304" w:rsidP="00434A8C">
      <w:pPr>
        <w:numPr>
          <w:ilvl w:val="0"/>
          <w:numId w:val="12"/>
        </w:numPr>
        <w:jc w:val="both"/>
      </w:pPr>
      <w:r w:rsidRPr="00B46304">
        <w:t>Telefonska številka,</w:t>
      </w:r>
    </w:p>
    <w:p w14:paraId="560A0D58" w14:textId="77777777" w:rsidR="00B46304" w:rsidRPr="00B46304" w:rsidRDefault="00B46304" w:rsidP="00434A8C">
      <w:pPr>
        <w:numPr>
          <w:ilvl w:val="0"/>
          <w:numId w:val="12"/>
        </w:numPr>
        <w:jc w:val="both"/>
      </w:pPr>
      <w:r w:rsidRPr="00B46304">
        <w:t xml:space="preserve">Stopnje izobraževanja. </w:t>
      </w:r>
    </w:p>
    <w:p w14:paraId="5AAEDD55" w14:textId="27BA2FFD" w:rsidR="00B46304" w:rsidRPr="00B46304" w:rsidRDefault="00B46304" w:rsidP="00434A8C">
      <w:pPr>
        <w:jc w:val="both"/>
      </w:pPr>
      <w:r w:rsidRPr="00B46304">
        <w:t xml:space="preserve">Seznam izobraževalnih </w:t>
      </w:r>
      <w:r w:rsidR="00850A77">
        <w:t>zavodov</w:t>
      </w:r>
      <w:r w:rsidRPr="00B46304">
        <w:t xml:space="preserve"> je prikazan kot preglednica, kjer ena vrstica predstavlja eno izobraževalno institucijo. Preglednica omogoča sortiranje in filtriranje (iskanje) po vseh stolpcih. Rezultate filtriranja (iskanja) je mogoče izvoziti v Excel datoteko, ki jo uporabnik lahko shrani na lokalni računalnik. </w:t>
      </w:r>
    </w:p>
    <w:p w14:paraId="6FADC1B1" w14:textId="2AAE8295" w:rsidR="00B46304" w:rsidRPr="00B46304" w:rsidRDefault="3C8AE6A2" w:rsidP="00434A8C">
      <w:pPr>
        <w:jc w:val="both"/>
      </w:pPr>
      <w:r>
        <w:t xml:space="preserve">Podatki izobraževalnih </w:t>
      </w:r>
      <w:r w:rsidR="00850A77">
        <w:t>zavodov</w:t>
      </w:r>
      <w:r>
        <w:t xml:space="preserve"> se pridobijo iz </w:t>
      </w:r>
      <w:r w:rsidR="000C3F1A">
        <w:t>i</w:t>
      </w:r>
      <w:r w:rsidR="00B46304" w:rsidRPr="00B46304">
        <w:t>nformacijsk</w:t>
      </w:r>
      <w:r w:rsidR="000C3F1A">
        <w:t>ega</w:t>
      </w:r>
      <w:r w:rsidR="00B46304" w:rsidRPr="00B46304">
        <w:t xml:space="preserve"> sistem</w:t>
      </w:r>
      <w:r w:rsidR="000C3F1A">
        <w:t>a</w:t>
      </w:r>
      <w:r w:rsidR="00B46304" w:rsidRPr="00B46304">
        <w:t xml:space="preserve"> visokega šolstva </w:t>
      </w:r>
      <w:proofErr w:type="spellStart"/>
      <w:r w:rsidR="00B46304" w:rsidRPr="00B46304">
        <w:t>eVŠ</w:t>
      </w:r>
      <w:proofErr w:type="spellEnd"/>
      <w:r w:rsidR="00B46304" w:rsidRPr="00B46304">
        <w:t xml:space="preserve"> za visokošolske zavode</w:t>
      </w:r>
      <w:r w:rsidR="00850A77">
        <w:t xml:space="preserve"> (glej poglavje </w:t>
      </w:r>
      <w:r w:rsidR="00BD484A">
        <w:fldChar w:fldCharType="begin"/>
      </w:r>
      <w:r w:rsidR="00BD484A">
        <w:instrText xml:space="preserve"> REF _Ref158882755 \w \h </w:instrText>
      </w:r>
      <w:r w:rsidR="00434A8C">
        <w:instrText xml:space="preserve"> \* MERGEFORMAT </w:instrText>
      </w:r>
      <w:r w:rsidR="00BD484A">
        <w:fldChar w:fldCharType="separate"/>
      </w:r>
      <w:r w:rsidR="00EF4013">
        <w:t>4.3</w:t>
      </w:r>
      <w:r w:rsidR="00BD484A">
        <w:fldChar w:fldCharType="end"/>
      </w:r>
      <w:r w:rsidR="00BD484A">
        <w:t xml:space="preserve"> </w:t>
      </w:r>
      <w:r w:rsidR="00BD484A">
        <w:fldChar w:fldCharType="begin"/>
      </w:r>
      <w:r w:rsidR="00BD484A">
        <w:instrText xml:space="preserve"> REF _Ref158882763 \h </w:instrText>
      </w:r>
      <w:r w:rsidR="00434A8C">
        <w:instrText xml:space="preserve"> \* MERGEFORMAT </w:instrText>
      </w:r>
      <w:r w:rsidR="00BD484A">
        <w:fldChar w:fldCharType="separate"/>
      </w:r>
      <w:r w:rsidR="00EF4013">
        <w:t xml:space="preserve">Informacijski sistem visokega šolstva – </w:t>
      </w:r>
      <w:proofErr w:type="spellStart"/>
      <w:r w:rsidR="00EF4013">
        <w:t>eVŠ</w:t>
      </w:r>
      <w:proofErr w:type="spellEnd"/>
      <w:r w:rsidR="00BD484A">
        <w:fldChar w:fldCharType="end"/>
      </w:r>
      <w:r w:rsidR="00BD484A">
        <w:t>.</w:t>
      </w:r>
    </w:p>
    <w:p w14:paraId="4D2C7EDB" w14:textId="18C0E625" w:rsidR="00B46304" w:rsidRPr="00B46304" w:rsidRDefault="205AB8B7" w:rsidP="00434A8C">
      <w:pPr>
        <w:pStyle w:val="Naslov4"/>
        <w:jc w:val="both"/>
      </w:pPr>
      <w:bookmarkStart w:id="89" w:name="_Toc157072621"/>
      <w:r>
        <w:t>Vodenje seznama izobraževalnih institucij v tujini</w:t>
      </w:r>
      <w:bookmarkEnd w:id="89"/>
    </w:p>
    <w:p w14:paraId="6EFE6D53" w14:textId="1955E97D" w:rsidR="005E40FD" w:rsidRDefault="005E40FD" w:rsidP="00434A8C">
      <w:pPr>
        <w:jc w:val="both"/>
      </w:pPr>
      <w:r>
        <w:t xml:space="preserve">V šifrantu je potrebno voditi vso zgodovino sprememb posameznih podatkov </w:t>
      </w:r>
      <w:r w:rsidR="00D30146">
        <w:t>z informacijo, kaj je bila sprememba</w:t>
      </w:r>
      <w:r w:rsidR="00830C65">
        <w:t xml:space="preserve">, kdo je izvedel spremembo in kdaj je bila sprememba izvedena. </w:t>
      </w:r>
    </w:p>
    <w:p w14:paraId="3F0B83AE" w14:textId="67381EB1" w:rsidR="00B46304" w:rsidRPr="00B46304" w:rsidRDefault="3C8AE6A2" w:rsidP="00434A8C">
      <w:pPr>
        <w:jc w:val="both"/>
      </w:pPr>
      <w:r>
        <w:t xml:space="preserve">V </w:t>
      </w:r>
      <w:r w:rsidR="491A318D">
        <w:t>ENCIS</w:t>
      </w:r>
      <w:r>
        <w:t xml:space="preserve"> se vodi seznam izobraževalnih institucij v tujini, ki obsega naslednje podatke:</w:t>
      </w:r>
    </w:p>
    <w:p w14:paraId="7CBFD147" w14:textId="77777777" w:rsidR="00B46304" w:rsidRPr="00B46304" w:rsidRDefault="00B46304" w:rsidP="00434A8C">
      <w:pPr>
        <w:numPr>
          <w:ilvl w:val="0"/>
          <w:numId w:val="27"/>
        </w:numPr>
        <w:jc w:val="both"/>
      </w:pPr>
      <w:r w:rsidRPr="00B46304">
        <w:t>Naziv izobraževalne institucije,</w:t>
      </w:r>
    </w:p>
    <w:p w14:paraId="65CC9411" w14:textId="77777777" w:rsidR="00B46304" w:rsidRPr="00B46304" w:rsidRDefault="00B46304" w:rsidP="00434A8C">
      <w:pPr>
        <w:numPr>
          <w:ilvl w:val="0"/>
          <w:numId w:val="27"/>
        </w:numPr>
        <w:jc w:val="both"/>
      </w:pPr>
      <w:r w:rsidRPr="00B46304">
        <w:t>Naslov izobraževalne institucije,</w:t>
      </w:r>
    </w:p>
    <w:p w14:paraId="74593301" w14:textId="77777777" w:rsidR="00B46304" w:rsidRPr="00B46304" w:rsidRDefault="00B46304" w:rsidP="00434A8C">
      <w:pPr>
        <w:numPr>
          <w:ilvl w:val="0"/>
          <w:numId w:val="27"/>
        </w:numPr>
        <w:jc w:val="both"/>
      </w:pPr>
      <w:r w:rsidRPr="00B46304">
        <w:t>Država izobraževalne institucije,</w:t>
      </w:r>
    </w:p>
    <w:p w14:paraId="1D069D9C" w14:textId="77777777" w:rsidR="00B46304" w:rsidRPr="00B46304" w:rsidRDefault="00B46304" w:rsidP="00434A8C">
      <w:pPr>
        <w:numPr>
          <w:ilvl w:val="0"/>
          <w:numId w:val="27"/>
        </w:numPr>
        <w:jc w:val="both"/>
      </w:pPr>
      <w:r w:rsidRPr="00B46304">
        <w:t>E-naslov,</w:t>
      </w:r>
    </w:p>
    <w:p w14:paraId="21D9210C" w14:textId="77777777" w:rsidR="00B46304" w:rsidRPr="00B46304" w:rsidRDefault="00B46304" w:rsidP="00434A8C">
      <w:pPr>
        <w:numPr>
          <w:ilvl w:val="0"/>
          <w:numId w:val="27"/>
        </w:numPr>
        <w:jc w:val="both"/>
      </w:pPr>
      <w:r w:rsidRPr="00B46304">
        <w:t>Telefonska številka,</w:t>
      </w:r>
    </w:p>
    <w:p w14:paraId="21D585C1" w14:textId="273D7141" w:rsidR="00B46304" w:rsidRPr="00B46304" w:rsidRDefault="00B46304" w:rsidP="00434A8C">
      <w:pPr>
        <w:numPr>
          <w:ilvl w:val="0"/>
          <w:numId w:val="27"/>
        </w:numPr>
        <w:jc w:val="both"/>
      </w:pPr>
      <w:r w:rsidRPr="00B46304">
        <w:t xml:space="preserve">Datum </w:t>
      </w:r>
      <w:r w:rsidR="00793180">
        <w:t>dodelitve statusa priznane</w:t>
      </w:r>
      <w:r w:rsidRPr="00B46304">
        <w:t xml:space="preserve"> izobraževalne institucije: Datum predstavlja datum, ko je bila izobraževalna institucija v njeni državi priznana v skladu s pravili države.</w:t>
      </w:r>
    </w:p>
    <w:p w14:paraId="17790007" w14:textId="530ECD89" w:rsidR="00B46304" w:rsidRPr="00B46304" w:rsidRDefault="205AB8B7" w:rsidP="00434A8C">
      <w:pPr>
        <w:numPr>
          <w:ilvl w:val="0"/>
          <w:numId w:val="27"/>
        </w:numPr>
        <w:jc w:val="both"/>
      </w:pPr>
      <w:r>
        <w:lastRenderedPageBreak/>
        <w:t xml:space="preserve">Datum </w:t>
      </w:r>
      <w:r w:rsidR="7F28CAB8">
        <w:t>odvzema statusa priznane</w:t>
      </w:r>
      <w:r>
        <w:t xml:space="preserve"> izobraževalne institucije: Če je izobraževalna institucija izgubila</w:t>
      </w:r>
      <w:r w:rsidR="00923052">
        <w:t xml:space="preserve"> status priznane izobraževalne institucije</w:t>
      </w:r>
      <w:r>
        <w:t xml:space="preserve"> v skladu s pravili države, se vpiše datum. Prazna vrednost pomeni, da je izobraževalna institucija še vedno priznana. </w:t>
      </w:r>
    </w:p>
    <w:p w14:paraId="1802C7E4" w14:textId="4E2EF4DE" w:rsidR="00B46304" w:rsidRPr="00B46304" w:rsidRDefault="4D6EDCCF" w:rsidP="00434A8C">
      <w:pPr>
        <w:numPr>
          <w:ilvl w:val="0"/>
          <w:numId w:val="27"/>
        </w:numPr>
        <w:jc w:val="both"/>
      </w:pPr>
      <w:r>
        <w:t>Procesni status ENIC</w:t>
      </w:r>
      <w:r w:rsidR="188862E2">
        <w:t>-</w:t>
      </w:r>
      <w:r>
        <w:t xml:space="preserve">NARIC: </w:t>
      </w:r>
    </w:p>
    <w:p w14:paraId="3DBB23E9" w14:textId="55C1AAF5" w:rsidR="00B46304" w:rsidRPr="00B46304" w:rsidRDefault="00B46304" w:rsidP="00434A8C">
      <w:pPr>
        <w:numPr>
          <w:ilvl w:val="1"/>
          <w:numId w:val="27"/>
        </w:numPr>
        <w:jc w:val="both"/>
      </w:pPr>
      <w:r w:rsidRPr="00B46304">
        <w:t xml:space="preserve">Predlagana: Podatki izobraževalne institucije so bili uvoženi ali vneseni v </w:t>
      </w:r>
      <w:r w:rsidR="00C71B8B">
        <w:t>ENCIS</w:t>
      </w:r>
      <w:r w:rsidRPr="00B46304">
        <w:t xml:space="preserve">, vendar izobraževalna institucija še ni potrjena s strani pooblaščenega uporabnika </w:t>
      </w:r>
      <w:r w:rsidR="00C71B8B">
        <w:t>ENCIS</w:t>
      </w:r>
      <w:r w:rsidRPr="00B46304">
        <w:t>. Začetni status.</w:t>
      </w:r>
    </w:p>
    <w:p w14:paraId="4F5D7052" w14:textId="7F695FC1" w:rsidR="00B46304" w:rsidRPr="00B46304" w:rsidRDefault="00B46304" w:rsidP="00434A8C">
      <w:pPr>
        <w:numPr>
          <w:ilvl w:val="1"/>
          <w:numId w:val="27"/>
        </w:numPr>
        <w:jc w:val="both"/>
      </w:pPr>
      <w:r w:rsidRPr="00B46304">
        <w:t xml:space="preserve">Aktivna: Izobraževalna institucija je potrjena s strani pooblaščenega uporabnika </w:t>
      </w:r>
      <w:r w:rsidR="00C71B8B">
        <w:t>ENCIS</w:t>
      </w:r>
      <w:r w:rsidRPr="00B46304">
        <w:t xml:space="preserve"> in se uporablja kot izbirni seznam.</w:t>
      </w:r>
    </w:p>
    <w:p w14:paraId="4EAAC8FD" w14:textId="77777777" w:rsidR="00B46304" w:rsidRPr="00B46304" w:rsidRDefault="00B46304" w:rsidP="00434A8C">
      <w:pPr>
        <w:numPr>
          <w:ilvl w:val="1"/>
          <w:numId w:val="27"/>
        </w:numPr>
        <w:jc w:val="both"/>
      </w:pPr>
      <w:r w:rsidRPr="00B46304">
        <w:t xml:space="preserve">Neaktivna: Izobraževalna institucija je bila </w:t>
      </w:r>
      <w:proofErr w:type="spellStart"/>
      <w:r w:rsidRPr="00B46304">
        <w:t>deaktivirana</w:t>
      </w:r>
      <w:proofErr w:type="spellEnd"/>
      <w:r w:rsidRPr="00B46304">
        <w:t xml:space="preserve"> in ni več na voljo v izbirnih seznamih. Možno jo je ponovno aktivirati. </w:t>
      </w:r>
    </w:p>
    <w:p w14:paraId="08ED6B87" w14:textId="77777777" w:rsidR="00B46304" w:rsidRPr="00B46304" w:rsidRDefault="00B46304" w:rsidP="00434A8C">
      <w:pPr>
        <w:numPr>
          <w:ilvl w:val="0"/>
          <w:numId w:val="27"/>
        </w:numPr>
        <w:jc w:val="both"/>
      </w:pPr>
      <w:r w:rsidRPr="00B46304">
        <w:t>Stopnje izobraževanja.</w:t>
      </w:r>
    </w:p>
    <w:p w14:paraId="1742D6D0" w14:textId="77777777" w:rsidR="00B46304" w:rsidRPr="00B46304" w:rsidRDefault="00B46304" w:rsidP="00434A8C">
      <w:pPr>
        <w:jc w:val="both"/>
      </w:pPr>
      <w:r w:rsidRPr="00B46304">
        <w:t>Podatki izobraževalnih institucij v tujini se v seznam dodajajo na naslednje načine:</w:t>
      </w:r>
    </w:p>
    <w:p w14:paraId="7A37A8F3" w14:textId="68A79A2F" w:rsidR="00B46304" w:rsidRPr="00B46304" w:rsidRDefault="00B46304" w:rsidP="00434A8C">
      <w:pPr>
        <w:numPr>
          <w:ilvl w:val="0"/>
          <w:numId w:val="28"/>
        </w:numPr>
        <w:jc w:val="both"/>
      </w:pPr>
      <w:r>
        <w:t xml:space="preserve">Ročno dodajanje in spreminjanje podatkov izobraževalne institucije s strani pooblaščenega uporabnika </w:t>
      </w:r>
      <w:r w:rsidR="00C71B8B">
        <w:t>ENCIS</w:t>
      </w:r>
      <w:r>
        <w:t>.</w:t>
      </w:r>
    </w:p>
    <w:p w14:paraId="1BC78D98" w14:textId="77777777" w:rsidR="00B46304" w:rsidRPr="00B46304" w:rsidRDefault="00B46304" w:rsidP="00434A8C">
      <w:pPr>
        <w:numPr>
          <w:ilvl w:val="0"/>
          <w:numId w:val="28"/>
        </w:numPr>
        <w:jc w:val="both"/>
      </w:pPr>
      <w:r w:rsidRPr="00B46304">
        <w:t>Prenos podatkov iz zadeve vrednotenja izobraževanj.</w:t>
      </w:r>
    </w:p>
    <w:p w14:paraId="518FAE26" w14:textId="77777777" w:rsidR="00B46304" w:rsidRPr="00B46304" w:rsidRDefault="00B46304" w:rsidP="00434A8C">
      <w:pPr>
        <w:jc w:val="both"/>
      </w:pPr>
      <w:r w:rsidRPr="00B46304">
        <w:t xml:space="preserve">Pri vseh vnosih v seznam tujih institucij je določen status zapisa Predlagana. </w:t>
      </w:r>
    </w:p>
    <w:p w14:paraId="1018CEE9" w14:textId="77777777" w:rsidR="00B46304" w:rsidRPr="00B46304" w:rsidRDefault="3C8AE6A2" w:rsidP="00434A8C">
      <w:pPr>
        <w:pStyle w:val="Naslov4"/>
        <w:jc w:val="both"/>
      </w:pPr>
      <w:bookmarkStart w:id="90" w:name="_Ref156462450"/>
      <w:bookmarkStart w:id="91" w:name="_Ref156462458"/>
      <w:bookmarkStart w:id="92" w:name="_Ref156818273"/>
      <w:bookmarkStart w:id="93" w:name="_Ref156818281"/>
      <w:bookmarkStart w:id="94" w:name="_Toc157072622"/>
      <w:bookmarkStart w:id="95" w:name="_Ref161208088"/>
      <w:r>
        <w:t>Šifrant stopenj izobraževanj</w:t>
      </w:r>
      <w:bookmarkEnd w:id="90"/>
      <w:bookmarkEnd w:id="91"/>
      <w:bookmarkEnd w:id="92"/>
      <w:bookmarkEnd w:id="93"/>
      <w:bookmarkEnd w:id="94"/>
      <w:bookmarkEnd w:id="95"/>
    </w:p>
    <w:p w14:paraId="359790DA" w14:textId="77777777" w:rsidR="009F5FE0" w:rsidRDefault="00B46304" w:rsidP="00434A8C">
      <w:pPr>
        <w:jc w:val="both"/>
      </w:pPr>
      <w:r w:rsidRPr="00B46304">
        <w:t>Šifrant stopenj izobraževanj predstavlja stopnjo izobraževanja, ki je določena za vsako zadevo vrednotenja izobraževanja.</w:t>
      </w:r>
      <w:r w:rsidR="00FF346D">
        <w:t xml:space="preserve"> </w:t>
      </w:r>
      <w:r w:rsidR="009F5FE0">
        <w:t>Šifrant zajema naslednje podatke:</w:t>
      </w:r>
    </w:p>
    <w:p w14:paraId="21897B47" w14:textId="3ED36FC4" w:rsidR="009F5FE0" w:rsidRDefault="00D23398" w:rsidP="00434A8C">
      <w:pPr>
        <w:pStyle w:val="Odstavekseznama"/>
        <w:numPr>
          <w:ilvl w:val="0"/>
          <w:numId w:val="50"/>
        </w:numPr>
        <w:jc w:val="both"/>
      </w:pPr>
      <w:r>
        <w:t>Stopnja prva raven,</w:t>
      </w:r>
    </w:p>
    <w:p w14:paraId="7F9065AB" w14:textId="30E86329" w:rsidR="00D23398" w:rsidRDefault="00D23398" w:rsidP="00434A8C">
      <w:pPr>
        <w:pStyle w:val="Odstavekseznama"/>
        <w:numPr>
          <w:ilvl w:val="0"/>
          <w:numId w:val="50"/>
        </w:numPr>
        <w:jc w:val="both"/>
      </w:pPr>
      <w:r>
        <w:t>Stopnja druga raven</w:t>
      </w:r>
      <w:r w:rsidR="009A3F28">
        <w:t xml:space="preserve">: </w:t>
      </w:r>
      <w:r w:rsidR="00937DC7">
        <w:t xml:space="preserve">Na drugi ravni se določijo podatki </w:t>
      </w:r>
      <w:r w:rsidR="00B55390">
        <w:t>SOK</w:t>
      </w:r>
      <w:r w:rsidR="00425474">
        <w:t>, EOK in EOVK</w:t>
      </w:r>
      <w:r w:rsidR="009A3F28">
        <w:t xml:space="preserve"> </w:t>
      </w:r>
      <w:r w:rsidR="00BA3F4C">
        <w:t>.</w:t>
      </w:r>
    </w:p>
    <w:p w14:paraId="22C671BA" w14:textId="0F3F6B03" w:rsidR="00B46304" w:rsidRPr="00B46304" w:rsidRDefault="00B46304" w:rsidP="00434A8C">
      <w:pPr>
        <w:jc w:val="both"/>
      </w:pPr>
      <w:r w:rsidRPr="00B46304">
        <w:t xml:space="preserve"> Izhodiščn</w:t>
      </w:r>
      <w:r w:rsidR="00BA3F4C">
        <w:t>e vrednosti v</w:t>
      </w:r>
      <w:r w:rsidRPr="00B46304">
        <w:t xml:space="preserve"> šifrant</w:t>
      </w:r>
      <w:r w:rsidR="00BA3F4C">
        <w:t>u</w:t>
      </w:r>
      <w:r w:rsidRPr="00B46304">
        <w:t xml:space="preserve"> je </w:t>
      </w:r>
      <w:r w:rsidR="00BA3F4C">
        <w:t xml:space="preserve">so </w:t>
      </w:r>
      <w:r w:rsidRPr="00B46304">
        <w:t>naslednj</w:t>
      </w:r>
      <w:r w:rsidR="00BA3F4C">
        <w:t>e</w:t>
      </w:r>
      <w:r w:rsidRPr="00B46304">
        <w:t>:</w:t>
      </w:r>
    </w:p>
    <w:p w14:paraId="41B39AA4" w14:textId="03656C6E" w:rsidR="00E31691" w:rsidRDefault="00E31691" w:rsidP="00434A8C">
      <w:pPr>
        <w:numPr>
          <w:ilvl w:val="0"/>
          <w:numId w:val="28"/>
        </w:numPr>
        <w:jc w:val="both"/>
      </w:pPr>
      <w:r>
        <w:t>O</w:t>
      </w:r>
      <w:r w:rsidR="00EB794C">
        <w:t>:</w:t>
      </w:r>
    </w:p>
    <w:p w14:paraId="32059F13" w14:textId="5D347D31" w:rsidR="00B46304" w:rsidRPr="00B46304" w:rsidRDefault="00B46304" w:rsidP="00434A8C">
      <w:pPr>
        <w:numPr>
          <w:ilvl w:val="1"/>
          <w:numId w:val="28"/>
        </w:numPr>
        <w:jc w:val="both"/>
      </w:pPr>
      <w:r w:rsidRPr="00B46304">
        <w:t>osnovnošolsko izobraževanje (OI),</w:t>
      </w:r>
    </w:p>
    <w:p w14:paraId="609CCDF3" w14:textId="70EE5CA7" w:rsidR="00E31691" w:rsidRDefault="00E31691" w:rsidP="00434A8C">
      <w:pPr>
        <w:numPr>
          <w:ilvl w:val="0"/>
          <w:numId w:val="28"/>
        </w:numPr>
        <w:jc w:val="both"/>
      </w:pPr>
      <w:r>
        <w:t>S</w:t>
      </w:r>
      <w:r w:rsidR="00EB794C">
        <w:t>:</w:t>
      </w:r>
    </w:p>
    <w:p w14:paraId="1CB45FB7" w14:textId="7638157A" w:rsidR="00B46304" w:rsidRPr="00B46304" w:rsidRDefault="00B46304" w:rsidP="00434A8C">
      <w:pPr>
        <w:numPr>
          <w:ilvl w:val="1"/>
          <w:numId w:val="28"/>
        </w:numPr>
        <w:jc w:val="both"/>
      </w:pPr>
      <w:r w:rsidRPr="00B46304">
        <w:t>nižje poklicno izobraževanje (NPI),</w:t>
      </w:r>
    </w:p>
    <w:p w14:paraId="4EC8B1B7" w14:textId="77777777" w:rsidR="00B46304" w:rsidRPr="00B46304" w:rsidRDefault="00B46304" w:rsidP="00434A8C">
      <w:pPr>
        <w:numPr>
          <w:ilvl w:val="1"/>
          <w:numId w:val="28"/>
        </w:numPr>
        <w:jc w:val="both"/>
      </w:pPr>
      <w:r w:rsidRPr="00B46304">
        <w:t>srednješolsko poklicno izobraževanje (SPI),</w:t>
      </w:r>
    </w:p>
    <w:p w14:paraId="0456A934" w14:textId="77777777" w:rsidR="00B46304" w:rsidRPr="00B46304" w:rsidRDefault="00B46304" w:rsidP="00434A8C">
      <w:pPr>
        <w:numPr>
          <w:ilvl w:val="1"/>
          <w:numId w:val="28"/>
        </w:numPr>
        <w:jc w:val="both"/>
      </w:pPr>
      <w:r w:rsidRPr="00B46304">
        <w:t>srednješolsko strokovno izobraževanje (SSI),</w:t>
      </w:r>
    </w:p>
    <w:p w14:paraId="0BA5DCB4" w14:textId="77777777" w:rsidR="00B46304" w:rsidRPr="00B46304" w:rsidRDefault="00B46304" w:rsidP="00434A8C">
      <w:pPr>
        <w:numPr>
          <w:ilvl w:val="1"/>
          <w:numId w:val="28"/>
        </w:numPr>
        <w:jc w:val="both"/>
      </w:pPr>
      <w:r w:rsidRPr="00B46304">
        <w:t>gimnazija (SI),</w:t>
      </w:r>
    </w:p>
    <w:p w14:paraId="3455363B" w14:textId="4436447E" w:rsidR="00E31691" w:rsidRDefault="00876E8F" w:rsidP="00434A8C">
      <w:pPr>
        <w:numPr>
          <w:ilvl w:val="0"/>
          <w:numId w:val="28"/>
        </w:numPr>
        <w:jc w:val="both"/>
      </w:pPr>
      <w:r>
        <w:t>VSI</w:t>
      </w:r>
      <w:r w:rsidR="00EB794C">
        <w:t>:</w:t>
      </w:r>
    </w:p>
    <w:p w14:paraId="75108A54" w14:textId="01F1CD14" w:rsidR="00B46304" w:rsidRPr="00B46304" w:rsidRDefault="00B46304" w:rsidP="00434A8C">
      <w:pPr>
        <w:numPr>
          <w:ilvl w:val="1"/>
          <w:numId w:val="28"/>
        </w:numPr>
        <w:jc w:val="both"/>
      </w:pPr>
      <w:r w:rsidRPr="00B46304">
        <w:t>višješolsko strokovno izobraževanje (VSI),</w:t>
      </w:r>
    </w:p>
    <w:p w14:paraId="64959AE1" w14:textId="6A06AE3C" w:rsidR="00876E8F" w:rsidRDefault="00876E8F" w:rsidP="00434A8C">
      <w:pPr>
        <w:numPr>
          <w:ilvl w:val="0"/>
          <w:numId w:val="28"/>
        </w:numPr>
        <w:jc w:val="both"/>
      </w:pPr>
      <w:r>
        <w:t>Visokošolsk</w:t>
      </w:r>
      <w:r w:rsidR="00EB794C">
        <w:t>a 1. stopnja:</w:t>
      </w:r>
    </w:p>
    <w:p w14:paraId="1697A76A" w14:textId="74C5D552" w:rsidR="00B46304" w:rsidRPr="00B46304" w:rsidRDefault="00B46304" w:rsidP="00434A8C">
      <w:pPr>
        <w:numPr>
          <w:ilvl w:val="1"/>
          <w:numId w:val="28"/>
        </w:numPr>
        <w:jc w:val="both"/>
      </w:pPr>
      <w:r w:rsidRPr="00B46304">
        <w:t>najmanj prva stopnja visokošolskega izobraževanja (n1),</w:t>
      </w:r>
    </w:p>
    <w:p w14:paraId="52FE3A64" w14:textId="77777777" w:rsidR="00B46304" w:rsidRPr="00B46304" w:rsidRDefault="00B46304" w:rsidP="00434A8C">
      <w:pPr>
        <w:numPr>
          <w:ilvl w:val="1"/>
          <w:numId w:val="28"/>
        </w:numPr>
        <w:jc w:val="both"/>
      </w:pPr>
      <w:r w:rsidRPr="00B46304">
        <w:t>prva stopnja visokošolskega izobraževanja (VS) (1VS),</w:t>
      </w:r>
    </w:p>
    <w:p w14:paraId="7E12E099" w14:textId="77777777" w:rsidR="00B46304" w:rsidRPr="00B46304" w:rsidRDefault="00B46304" w:rsidP="00434A8C">
      <w:pPr>
        <w:numPr>
          <w:ilvl w:val="1"/>
          <w:numId w:val="28"/>
        </w:numPr>
        <w:jc w:val="both"/>
      </w:pPr>
      <w:r w:rsidRPr="00B46304">
        <w:lastRenderedPageBreak/>
        <w:t>prva stopnja visokošolskega izobraževanja (UN) (1UN),</w:t>
      </w:r>
    </w:p>
    <w:p w14:paraId="353F385B" w14:textId="77777777" w:rsidR="00B46304" w:rsidRPr="00B46304" w:rsidRDefault="00B46304" w:rsidP="00434A8C">
      <w:pPr>
        <w:numPr>
          <w:ilvl w:val="1"/>
          <w:numId w:val="28"/>
        </w:numPr>
        <w:jc w:val="both"/>
      </w:pPr>
      <w:r w:rsidRPr="00B46304">
        <w:t>prva stopnja visokošolskega izobraževanja (1),</w:t>
      </w:r>
    </w:p>
    <w:p w14:paraId="0A705331" w14:textId="1F61887C" w:rsidR="00876E8F" w:rsidRDefault="00876E8F" w:rsidP="00434A8C">
      <w:pPr>
        <w:numPr>
          <w:ilvl w:val="0"/>
          <w:numId w:val="28"/>
        </w:numPr>
        <w:jc w:val="both"/>
      </w:pPr>
      <w:r>
        <w:t>Visok</w:t>
      </w:r>
      <w:r w:rsidR="00774C97">
        <w:t>ošolsk</w:t>
      </w:r>
      <w:r w:rsidR="00EB794C">
        <w:t>a</w:t>
      </w:r>
      <w:r w:rsidR="00774C97">
        <w:t xml:space="preserve"> </w:t>
      </w:r>
      <w:r>
        <w:t>2</w:t>
      </w:r>
      <w:r w:rsidR="00EB794C">
        <w:t>. stopnja:</w:t>
      </w:r>
    </w:p>
    <w:p w14:paraId="5561CEC1" w14:textId="24AC8B7F" w:rsidR="00B46304" w:rsidRPr="00B46304" w:rsidRDefault="00B46304" w:rsidP="00434A8C">
      <w:pPr>
        <w:numPr>
          <w:ilvl w:val="1"/>
          <w:numId w:val="28"/>
        </w:numPr>
        <w:jc w:val="both"/>
      </w:pPr>
      <w:r w:rsidRPr="00B46304">
        <w:t>druga stopnja visokošolskega izobraževanja (2),</w:t>
      </w:r>
    </w:p>
    <w:p w14:paraId="244597D5" w14:textId="77777777" w:rsidR="00B46304" w:rsidRPr="00B46304" w:rsidRDefault="00B46304" w:rsidP="00434A8C">
      <w:pPr>
        <w:numPr>
          <w:ilvl w:val="1"/>
          <w:numId w:val="28"/>
        </w:numPr>
        <w:jc w:val="both"/>
      </w:pPr>
      <w:r w:rsidRPr="00B46304">
        <w:t>najmanj druga stopnja visokošolskega izobraževanja (n2),</w:t>
      </w:r>
    </w:p>
    <w:p w14:paraId="1CDE986E" w14:textId="77777777" w:rsidR="00B46304" w:rsidRPr="00B46304" w:rsidRDefault="00B46304" w:rsidP="00434A8C">
      <w:pPr>
        <w:numPr>
          <w:ilvl w:val="1"/>
          <w:numId w:val="28"/>
        </w:numPr>
        <w:jc w:val="both"/>
      </w:pPr>
      <w:r w:rsidRPr="00B46304">
        <w:t>tretja stopnja visokošolskega izobraževanja (3),</w:t>
      </w:r>
    </w:p>
    <w:p w14:paraId="3A811AFE" w14:textId="7BBDC008" w:rsidR="00774C97" w:rsidRDefault="00774C97" w:rsidP="00434A8C">
      <w:pPr>
        <w:numPr>
          <w:ilvl w:val="0"/>
          <w:numId w:val="28"/>
        </w:numPr>
        <w:jc w:val="both"/>
      </w:pPr>
      <w:r>
        <w:t>Drugo</w:t>
      </w:r>
      <w:r w:rsidR="00EB794C">
        <w:t>:</w:t>
      </w:r>
    </w:p>
    <w:p w14:paraId="15CAB885" w14:textId="77777777" w:rsidR="0064592A" w:rsidRDefault="3C8AE6A2" w:rsidP="00434A8C">
      <w:pPr>
        <w:numPr>
          <w:ilvl w:val="1"/>
          <w:numId w:val="28"/>
        </w:numPr>
        <w:jc w:val="both"/>
      </w:pPr>
      <w:r>
        <w:t>programi za izpopolnjevanje (PZI)</w:t>
      </w:r>
      <w:r w:rsidR="0064592A">
        <w:t>,</w:t>
      </w:r>
    </w:p>
    <w:p w14:paraId="228A6378" w14:textId="0E5B1C69" w:rsidR="00B46304" w:rsidRPr="00B46304" w:rsidRDefault="0064592A" w:rsidP="00434A8C">
      <w:pPr>
        <w:numPr>
          <w:ilvl w:val="0"/>
          <w:numId w:val="28"/>
        </w:numPr>
        <w:jc w:val="both"/>
      </w:pPr>
      <w:r>
        <w:t>Ni primerljivo</w:t>
      </w:r>
      <w:r w:rsidR="3C8AE6A2">
        <w:t>.</w:t>
      </w:r>
    </w:p>
    <w:p w14:paraId="3216AC37" w14:textId="77777777" w:rsidR="00B46304" w:rsidRPr="00B46304" w:rsidRDefault="00B46304" w:rsidP="00434A8C">
      <w:pPr>
        <w:pStyle w:val="Naslov4"/>
        <w:jc w:val="both"/>
      </w:pPr>
      <w:bookmarkStart w:id="96" w:name="_Toc157072623"/>
      <w:r w:rsidRPr="00B46304">
        <w:t>Šifrant opisov izobraževalnih sistemov</w:t>
      </w:r>
      <w:bookmarkEnd w:id="96"/>
    </w:p>
    <w:p w14:paraId="02882794" w14:textId="77777777" w:rsidR="00E437EF" w:rsidRDefault="00E437EF" w:rsidP="00434A8C">
      <w:pPr>
        <w:jc w:val="both"/>
      </w:pPr>
      <w:r>
        <w:t xml:space="preserve">V šifrantu je potrebno voditi vso zgodovino sprememb posameznih podatkov z informacijo, kaj je bila sprememba, kdo je izvedel spremembo in kdaj je bila sprememba izvedena. </w:t>
      </w:r>
    </w:p>
    <w:p w14:paraId="2AD9879C" w14:textId="77F6E073" w:rsidR="00B46304" w:rsidRPr="00B46304" w:rsidRDefault="00B46304" w:rsidP="00434A8C">
      <w:pPr>
        <w:jc w:val="both"/>
      </w:pPr>
      <w:r w:rsidRPr="00B46304">
        <w:t xml:space="preserve">Šifrant predstavlja opise izobraževalnih sistemov po državah in stopnjah izobraževanja. Vsebina šifranta se uporablja pri izdaji mnenja o primerljivosti šifranta, kjer se vsebina glede na državo in stopnjo izobraževanje prenose v za to predvideno polje na dokumentu. </w:t>
      </w:r>
    </w:p>
    <w:p w14:paraId="7634260A" w14:textId="77777777" w:rsidR="00B46304" w:rsidRPr="00B46304" w:rsidRDefault="3C8AE6A2" w:rsidP="00434A8C">
      <w:pPr>
        <w:jc w:val="both"/>
      </w:pPr>
      <w:r>
        <w:t>Vsaka vrednost je predstavljena z naslednjimi podatki:</w:t>
      </w:r>
    </w:p>
    <w:p w14:paraId="49A43A94" w14:textId="77777777" w:rsidR="00B46304" w:rsidRPr="00B46304" w:rsidRDefault="00B46304" w:rsidP="00434A8C">
      <w:pPr>
        <w:numPr>
          <w:ilvl w:val="0"/>
          <w:numId w:val="29"/>
        </w:numPr>
        <w:jc w:val="both"/>
      </w:pPr>
      <w:r w:rsidRPr="00B46304">
        <w:t>Država, izbira iz seznama držav,</w:t>
      </w:r>
    </w:p>
    <w:p w14:paraId="3C681DCD" w14:textId="230F2E78" w:rsidR="00B46304" w:rsidRPr="00B46304" w:rsidRDefault="00B46304" w:rsidP="00434A8C">
      <w:pPr>
        <w:numPr>
          <w:ilvl w:val="0"/>
          <w:numId w:val="29"/>
        </w:numPr>
        <w:jc w:val="both"/>
      </w:pPr>
      <w:r>
        <w:t>Stopnja izobraževanja, izbira iz prvega nivoja šifranta stopenj izobraževanja,</w:t>
      </w:r>
    </w:p>
    <w:p w14:paraId="014C19BE" w14:textId="77777777" w:rsidR="00B46304" w:rsidRPr="00B46304" w:rsidRDefault="00B46304" w:rsidP="00434A8C">
      <w:pPr>
        <w:numPr>
          <w:ilvl w:val="0"/>
          <w:numId w:val="29"/>
        </w:numPr>
        <w:jc w:val="both"/>
      </w:pPr>
      <w:r w:rsidRPr="00B46304">
        <w:t>Opis izobraževalnega sistema, tekstovni opis izobraževalnega sistema za izbrano državo in stopnjo, ki se prenese na mnenje in druge dokumente,</w:t>
      </w:r>
    </w:p>
    <w:p w14:paraId="5F844073" w14:textId="77777777" w:rsidR="00B46304" w:rsidRPr="00B46304" w:rsidRDefault="00B46304" w:rsidP="00434A8C">
      <w:pPr>
        <w:numPr>
          <w:ilvl w:val="0"/>
          <w:numId w:val="29"/>
        </w:numPr>
        <w:jc w:val="both"/>
      </w:pPr>
      <w:r w:rsidRPr="00B46304">
        <w:t>Opombe k opisu izobraževalnega sistema, vsebina se ne prenese na dokument mnenje in podaja dodatne informacije,</w:t>
      </w:r>
    </w:p>
    <w:p w14:paraId="6FA95EFB" w14:textId="71921E74" w:rsidR="00B46304" w:rsidRPr="00B46304" w:rsidRDefault="00B46304" w:rsidP="00434A8C">
      <w:pPr>
        <w:numPr>
          <w:ilvl w:val="0"/>
          <w:numId w:val="29"/>
        </w:numPr>
        <w:jc w:val="both"/>
      </w:pPr>
      <w:r>
        <w:t>Datum veljavnosti in verzija opisa.</w:t>
      </w:r>
    </w:p>
    <w:p w14:paraId="4FADBB5E" w14:textId="03B07B58" w:rsidR="00B46304" w:rsidRPr="00B46304" w:rsidRDefault="3C8AE6A2" w:rsidP="00434A8C">
      <w:pPr>
        <w:pStyle w:val="Naslov4"/>
        <w:jc w:val="both"/>
      </w:pPr>
      <w:bookmarkStart w:id="97" w:name="_Ref156818334"/>
      <w:bookmarkStart w:id="98" w:name="_Ref156818347"/>
      <w:bookmarkStart w:id="99" w:name="_Toc157072624"/>
      <w:bookmarkStart w:id="100" w:name="_Ref160783118"/>
      <w:r>
        <w:t>Šifrant vsebin za splošna mnenja</w:t>
      </w:r>
      <w:bookmarkEnd w:id="97"/>
      <w:bookmarkEnd w:id="98"/>
      <w:bookmarkEnd w:id="99"/>
      <w:bookmarkEnd w:id="100"/>
    </w:p>
    <w:p w14:paraId="563BE9C0" w14:textId="25E03854" w:rsidR="004E6CBF" w:rsidRDefault="00B46304" w:rsidP="00434A8C">
      <w:pPr>
        <w:jc w:val="both"/>
      </w:pPr>
      <w:r w:rsidRPr="00B46304">
        <w:t xml:space="preserve">Šifrant </w:t>
      </w:r>
      <w:bookmarkStart w:id="101" w:name="_Toc14936820"/>
      <w:bookmarkStart w:id="102" w:name="_Toc22627307"/>
      <w:bookmarkStart w:id="103" w:name="_Toc119064488"/>
      <w:r w:rsidR="00D55E6C">
        <w:t xml:space="preserve">vsebin za splošna mnenja predstavljajo </w:t>
      </w:r>
      <w:r w:rsidR="00624E97">
        <w:t xml:space="preserve">izdana mnenja, pri katerih je označeno, da </w:t>
      </w:r>
      <w:r w:rsidR="006E5D4B">
        <w:t xml:space="preserve">izdano mnenje predstavlja podlago za izdajo splošnega mnenja. </w:t>
      </w:r>
      <w:r w:rsidR="007A3460">
        <w:t>Šifrant predstavljajo naslednji podatki</w:t>
      </w:r>
      <w:r w:rsidR="0077316E">
        <w:t xml:space="preserve"> mnenja</w:t>
      </w:r>
      <w:r w:rsidR="007A3460">
        <w:t>:</w:t>
      </w:r>
    </w:p>
    <w:p w14:paraId="0017746B" w14:textId="41B97369" w:rsidR="0077316E" w:rsidRDefault="0077316E" w:rsidP="00434A8C">
      <w:pPr>
        <w:pStyle w:val="Odstavekseznama"/>
        <w:numPr>
          <w:ilvl w:val="0"/>
          <w:numId w:val="54"/>
        </w:numPr>
        <w:jc w:val="both"/>
        <w:rPr>
          <w:lang w:eastAsia="en-US"/>
        </w:rPr>
      </w:pPr>
      <w:r>
        <w:rPr>
          <w:lang w:eastAsia="en-US"/>
        </w:rPr>
        <w:t>Nivo (stopnja) izobraževanja,</w:t>
      </w:r>
    </w:p>
    <w:p w14:paraId="188A0FD0" w14:textId="64934052" w:rsidR="007A3460" w:rsidRDefault="007A3460" w:rsidP="00434A8C">
      <w:pPr>
        <w:pStyle w:val="Odstavekseznama"/>
        <w:numPr>
          <w:ilvl w:val="0"/>
          <w:numId w:val="54"/>
        </w:numPr>
        <w:jc w:val="both"/>
        <w:rPr>
          <w:lang w:eastAsia="en-US"/>
        </w:rPr>
      </w:pPr>
      <w:r>
        <w:rPr>
          <w:lang w:eastAsia="en-US"/>
        </w:rPr>
        <w:t>Država,</w:t>
      </w:r>
    </w:p>
    <w:p w14:paraId="038D6945" w14:textId="2FF568C7" w:rsidR="007A3460" w:rsidRDefault="007A3460" w:rsidP="00434A8C">
      <w:pPr>
        <w:pStyle w:val="Odstavekseznama"/>
        <w:numPr>
          <w:ilvl w:val="0"/>
          <w:numId w:val="54"/>
        </w:numPr>
        <w:jc w:val="both"/>
        <w:rPr>
          <w:lang w:eastAsia="en-US"/>
        </w:rPr>
      </w:pPr>
      <w:r>
        <w:rPr>
          <w:lang w:eastAsia="en-US"/>
        </w:rPr>
        <w:t>Listina o izobraževanju v izvirnem jezik</w:t>
      </w:r>
      <w:r w:rsidR="0077316E">
        <w:rPr>
          <w:lang w:eastAsia="en-US"/>
        </w:rPr>
        <w:t>u</w:t>
      </w:r>
      <w:r>
        <w:rPr>
          <w:lang w:eastAsia="en-US"/>
        </w:rPr>
        <w:t>,</w:t>
      </w:r>
    </w:p>
    <w:p w14:paraId="630C3336" w14:textId="1B5495C8" w:rsidR="007A3460" w:rsidRDefault="007A3460" w:rsidP="00434A8C">
      <w:pPr>
        <w:pStyle w:val="Odstavekseznama"/>
        <w:numPr>
          <w:ilvl w:val="0"/>
          <w:numId w:val="54"/>
        </w:numPr>
        <w:jc w:val="both"/>
        <w:rPr>
          <w:lang w:eastAsia="en-US"/>
        </w:rPr>
      </w:pPr>
      <w:r>
        <w:rPr>
          <w:lang w:eastAsia="en-US"/>
        </w:rPr>
        <w:t>Izobraževalna institucija,</w:t>
      </w:r>
    </w:p>
    <w:p w14:paraId="661592D4" w14:textId="0D6B4B39" w:rsidR="007A3460" w:rsidRDefault="007A3460" w:rsidP="00434A8C">
      <w:pPr>
        <w:pStyle w:val="Odstavekseznama"/>
        <w:numPr>
          <w:ilvl w:val="0"/>
          <w:numId w:val="54"/>
        </w:numPr>
        <w:jc w:val="both"/>
        <w:rPr>
          <w:lang w:eastAsia="en-US"/>
        </w:rPr>
      </w:pPr>
      <w:r>
        <w:rPr>
          <w:lang w:eastAsia="en-US"/>
        </w:rPr>
        <w:t>Kraj,</w:t>
      </w:r>
    </w:p>
    <w:p w14:paraId="64AEC4A7" w14:textId="2201C1EF" w:rsidR="007A3460" w:rsidRDefault="007A3460" w:rsidP="00434A8C">
      <w:pPr>
        <w:pStyle w:val="Odstavekseznama"/>
        <w:numPr>
          <w:ilvl w:val="0"/>
          <w:numId w:val="54"/>
        </w:numPr>
        <w:jc w:val="both"/>
        <w:rPr>
          <w:lang w:eastAsia="en-US"/>
        </w:rPr>
      </w:pPr>
      <w:r>
        <w:rPr>
          <w:lang w:eastAsia="en-US"/>
        </w:rPr>
        <w:t>Informacije o izobraževanju,</w:t>
      </w:r>
    </w:p>
    <w:p w14:paraId="1FBB1B41" w14:textId="5F01BFFF" w:rsidR="007A3460" w:rsidRDefault="007A3460" w:rsidP="00434A8C">
      <w:pPr>
        <w:pStyle w:val="Odstavekseznama"/>
        <w:numPr>
          <w:ilvl w:val="0"/>
          <w:numId w:val="54"/>
        </w:numPr>
        <w:jc w:val="both"/>
        <w:rPr>
          <w:lang w:eastAsia="en-US"/>
        </w:rPr>
      </w:pPr>
      <w:r>
        <w:rPr>
          <w:lang w:eastAsia="en-US"/>
        </w:rPr>
        <w:t>Leto vpisa,</w:t>
      </w:r>
    </w:p>
    <w:p w14:paraId="68114542" w14:textId="501C26D6" w:rsidR="007A3460" w:rsidRDefault="007A3460" w:rsidP="00434A8C">
      <w:pPr>
        <w:pStyle w:val="Odstavekseznama"/>
        <w:numPr>
          <w:ilvl w:val="0"/>
          <w:numId w:val="54"/>
        </w:numPr>
        <w:jc w:val="both"/>
        <w:rPr>
          <w:rFonts w:eastAsiaTheme="minorHAnsi"/>
          <w:lang w:eastAsia="en-US"/>
        </w:rPr>
      </w:pPr>
      <w:r>
        <w:rPr>
          <w:rFonts w:eastAsiaTheme="minorHAnsi"/>
          <w:lang w:eastAsia="en-US"/>
        </w:rPr>
        <w:lastRenderedPageBreak/>
        <w:t>Naslov,</w:t>
      </w:r>
    </w:p>
    <w:p w14:paraId="799ADB1A" w14:textId="7D74143F" w:rsidR="007A3460" w:rsidRDefault="007A3460" w:rsidP="00434A8C">
      <w:pPr>
        <w:pStyle w:val="Odstavekseznama"/>
        <w:numPr>
          <w:ilvl w:val="0"/>
          <w:numId w:val="54"/>
        </w:numPr>
        <w:jc w:val="both"/>
        <w:rPr>
          <w:rFonts w:eastAsiaTheme="minorHAnsi"/>
          <w:lang w:eastAsia="en-US"/>
        </w:rPr>
      </w:pPr>
      <w:r w:rsidRPr="00502D7E">
        <w:rPr>
          <w:rFonts w:eastAsiaTheme="minorHAnsi"/>
          <w:lang w:eastAsia="en-US"/>
        </w:rPr>
        <w:t>Informacije o primerljivosti izobraževanja s slovenskim šolskim sistemom</w:t>
      </w:r>
      <w:r w:rsidR="0077316E">
        <w:rPr>
          <w:rFonts w:eastAsiaTheme="minorHAnsi"/>
          <w:lang w:eastAsia="en-US"/>
        </w:rPr>
        <w:t>,</w:t>
      </w:r>
    </w:p>
    <w:p w14:paraId="44D46463" w14:textId="7197B8A3" w:rsidR="007A3460" w:rsidRDefault="007A3460" w:rsidP="00434A8C">
      <w:pPr>
        <w:pStyle w:val="Odstavekseznama"/>
        <w:numPr>
          <w:ilvl w:val="0"/>
          <w:numId w:val="54"/>
        </w:numPr>
        <w:jc w:val="both"/>
        <w:rPr>
          <w:rFonts w:eastAsiaTheme="minorHAnsi"/>
          <w:lang w:eastAsia="en-US"/>
        </w:rPr>
      </w:pPr>
      <w:r w:rsidRPr="00502D7E">
        <w:rPr>
          <w:rFonts w:eastAsiaTheme="minorHAnsi"/>
          <w:lang w:eastAsia="en-US"/>
        </w:rPr>
        <w:t>Kratek opis sistema izobraževanja v Republiki Sloveniji</w:t>
      </w:r>
      <w:r w:rsidR="0077316E">
        <w:rPr>
          <w:rFonts w:eastAsiaTheme="minorHAnsi"/>
          <w:lang w:eastAsia="en-US"/>
        </w:rPr>
        <w:t>,</w:t>
      </w:r>
    </w:p>
    <w:p w14:paraId="231C1231" w14:textId="2DA30D84" w:rsidR="007A3460" w:rsidRPr="009A5320" w:rsidRDefault="36D2A9A9" w:rsidP="00434A8C">
      <w:pPr>
        <w:pStyle w:val="Odstavekseznama"/>
        <w:numPr>
          <w:ilvl w:val="0"/>
          <w:numId w:val="54"/>
        </w:numPr>
        <w:jc w:val="both"/>
        <w:rPr>
          <w:rFonts w:eastAsiaTheme="minorEastAsia"/>
          <w:lang w:eastAsia="en-US"/>
        </w:rPr>
      </w:pPr>
      <w:r w:rsidRPr="4D0A3553">
        <w:rPr>
          <w:rFonts w:eastAsiaTheme="minorEastAsia"/>
          <w:lang w:eastAsia="en-US"/>
        </w:rPr>
        <w:t>Kratek opis sistema izobraževanja v izvorni držav</w:t>
      </w:r>
      <w:r w:rsidR="715E5628" w:rsidRPr="4D0A3553">
        <w:rPr>
          <w:rFonts w:eastAsiaTheme="minorEastAsia"/>
          <w:lang w:eastAsia="en-US"/>
        </w:rPr>
        <w:t>i</w:t>
      </w:r>
      <w:r w:rsidRPr="4D0A3553">
        <w:rPr>
          <w:rFonts w:eastAsiaTheme="minorEastAsia"/>
          <w:lang w:eastAsia="en-US"/>
        </w:rPr>
        <w:t>.</w:t>
      </w:r>
    </w:p>
    <w:p w14:paraId="08CD9521" w14:textId="5510FEE2" w:rsidR="006E5D4B" w:rsidRDefault="00BA09A7" w:rsidP="00434A8C">
      <w:pPr>
        <w:jc w:val="both"/>
      </w:pPr>
      <w:r>
        <w:t>Poleg mnenj</w:t>
      </w:r>
      <w:r w:rsidR="00B00D68">
        <w:t xml:space="preserve"> se lahko šifrant vsebin za splošna mnenja dopolni </w:t>
      </w:r>
      <w:r w:rsidR="0001702B">
        <w:t xml:space="preserve">z vsebinami, ki jih ročno vnese pooblaščeni uporabnik ENCIS. </w:t>
      </w:r>
      <w:r w:rsidR="003B1EB0">
        <w:t xml:space="preserve">To pomeni, da mora obstajati možnost, da </w:t>
      </w:r>
      <w:r w:rsidR="00A26155">
        <w:t>preko uporabniškega vmesnika pooblaščeni uporabnik ENCIS ročno vnese vse zgoraj navedene podatke</w:t>
      </w:r>
      <w:r w:rsidR="00323722">
        <w:t xml:space="preserve"> in dodatno naslednje podatke:</w:t>
      </w:r>
    </w:p>
    <w:p w14:paraId="44AC1BA4" w14:textId="5989ECD8" w:rsidR="00323722" w:rsidRDefault="00047DB9" w:rsidP="00434A8C">
      <w:pPr>
        <w:pStyle w:val="Odstavekseznama"/>
        <w:numPr>
          <w:ilvl w:val="0"/>
          <w:numId w:val="57"/>
        </w:numPr>
        <w:jc w:val="both"/>
      </w:pPr>
      <w:r>
        <w:t>Komentar k podlagi za splošno mnenje.</w:t>
      </w:r>
    </w:p>
    <w:p w14:paraId="67B7F136" w14:textId="5517744F" w:rsidR="00047DB9" w:rsidRDefault="5401196E" w:rsidP="00434A8C">
      <w:pPr>
        <w:jc w:val="both"/>
      </w:pPr>
      <w:r w:rsidRPr="4D0A3553">
        <w:rPr>
          <w:rFonts w:eastAsiaTheme="minorEastAsia"/>
          <w:lang w:eastAsia="en-US"/>
        </w:rPr>
        <w:t>Pooblaščen uporabnik ENIC</w:t>
      </w:r>
      <w:r w:rsidR="718CC193" w:rsidRPr="4D0A3553">
        <w:rPr>
          <w:rFonts w:eastAsiaTheme="minorEastAsia"/>
          <w:lang w:eastAsia="en-US"/>
        </w:rPr>
        <w:t>-</w:t>
      </w:r>
      <w:r w:rsidRPr="4D0A3553">
        <w:rPr>
          <w:rFonts w:eastAsiaTheme="minorEastAsia"/>
          <w:lang w:eastAsia="en-US"/>
        </w:rPr>
        <w:t xml:space="preserve">NARIC centra ima možnost pregledovanja podlag za  splošna mnenja. </w:t>
      </w:r>
      <w:r>
        <w:t>Seznam podlag za splošna mnenja je prikazan kot preglednica, kjer ena vrstica predstavlja eno</w:t>
      </w:r>
      <w:r w:rsidR="2B6FFC3F">
        <w:t xml:space="preserve"> podlago za</w:t>
      </w:r>
      <w:r>
        <w:t xml:space="preserve"> splošno mnenje. Preglednica omogoča sortiranje in filtriranje (iskanje) po vseh stolpcih. Rezultate filtriranja (iskanja) je mogoče izvoziti v Excel datoteko, ki jo uporabnik lahko shrani na lokalni računalnik.</w:t>
      </w:r>
    </w:p>
    <w:p w14:paraId="3F9C0D26" w14:textId="1A053E83" w:rsidR="00B46304" w:rsidRPr="00B46304" w:rsidRDefault="00B46304" w:rsidP="00434A8C">
      <w:pPr>
        <w:pStyle w:val="Naslov3"/>
        <w:jc w:val="both"/>
        <w:rPr>
          <w:lang w:eastAsia="en-US" w:bidi="en-US"/>
        </w:rPr>
      </w:pPr>
      <w:bookmarkStart w:id="104" w:name="_Toc187219628"/>
      <w:r w:rsidRPr="00B46304">
        <w:rPr>
          <w:lang w:eastAsia="en-US" w:bidi="en-US"/>
        </w:rPr>
        <w:t>Nastavljanje pregledne plošče</w:t>
      </w:r>
      <w:bookmarkEnd w:id="101"/>
      <w:bookmarkEnd w:id="102"/>
      <w:bookmarkEnd w:id="103"/>
      <w:bookmarkEnd w:id="104"/>
    </w:p>
    <w:p w14:paraId="60B133C8" w14:textId="77777777" w:rsidR="00B46304" w:rsidRPr="00B46304" w:rsidRDefault="00B46304" w:rsidP="00434A8C">
      <w:pPr>
        <w:spacing w:before="0" w:after="0"/>
        <w:jc w:val="both"/>
        <w:rPr>
          <w:lang w:eastAsia="en-US" w:bidi="en-US"/>
        </w:rPr>
      </w:pPr>
      <w:r w:rsidRPr="00B46304">
        <w:rPr>
          <w:lang w:eastAsia="en-US" w:bidi="en-US"/>
        </w:rPr>
        <w:t xml:space="preserve">V zvezi s funkcionalnostjo pregledne plošče mora IS omogočati nastavitev vsebine pregledne plošče na ravni uporabniških skupin in na ravni uporabnika. Za uporabniško skupino in za uporabnika mora biti možno določiti, katere vsebine in kako so razporejene na pregledni plošči. </w:t>
      </w:r>
    </w:p>
    <w:p w14:paraId="091C7CB7" w14:textId="77777777" w:rsidR="00B46304" w:rsidRPr="00B46304" w:rsidRDefault="00B46304" w:rsidP="00434A8C">
      <w:pPr>
        <w:pStyle w:val="Naslov3"/>
        <w:jc w:val="both"/>
        <w:rPr>
          <w:lang w:eastAsia="en-US" w:bidi="en-US"/>
        </w:rPr>
      </w:pPr>
      <w:bookmarkStart w:id="105" w:name="_Toc14936821"/>
      <w:bookmarkStart w:id="106" w:name="_Toc22627308"/>
      <w:bookmarkStart w:id="107" w:name="_Toc119064489"/>
      <w:bookmarkStart w:id="108" w:name="_Toc187219629"/>
      <w:r w:rsidRPr="00B46304">
        <w:rPr>
          <w:lang w:eastAsia="en-US" w:bidi="en-US"/>
        </w:rPr>
        <w:t>Nastavljanje obveščanja</w:t>
      </w:r>
      <w:bookmarkEnd w:id="105"/>
      <w:bookmarkEnd w:id="106"/>
      <w:bookmarkEnd w:id="107"/>
      <w:bookmarkEnd w:id="108"/>
    </w:p>
    <w:p w14:paraId="24E93207" w14:textId="77777777" w:rsidR="00B46304" w:rsidRPr="00B46304" w:rsidRDefault="00B46304" w:rsidP="00434A8C">
      <w:pPr>
        <w:spacing w:before="0" w:after="0"/>
        <w:jc w:val="both"/>
        <w:rPr>
          <w:lang w:eastAsia="en-US" w:bidi="en-US"/>
        </w:rPr>
      </w:pPr>
      <w:r w:rsidRPr="00B46304">
        <w:rPr>
          <w:lang w:eastAsia="en-US" w:bidi="en-US"/>
        </w:rPr>
        <w:t xml:space="preserve">V zvezi s funkcionalnostjo obveščanja mora IS omogočati nastavitve načina obveščanja na ravni uporabnika. Za posameznega uporabnika mora biti možno za vsebinske vrste obveščanja določiti način obveščanja (po elektronski pošti oziroma preko uporabniškega vmesnika). </w:t>
      </w:r>
      <w:bookmarkStart w:id="109" w:name="_Toc18323558"/>
      <w:bookmarkStart w:id="110" w:name="_Toc22627314"/>
    </w:p>
    <w:p w14:paraId="2130FD34" w14:textId="77777777" w:rsidR="00B46304" w:rsidRPr="00B46304" w:rsidRDefault="00B46304" w:rsidP="00434A8C">
      <w:pPr>
        <w:pStyle w:val="Naslov3"/>
        <w:jc w:val="both"/>
        <w:rPr>
          <w:lang w:eastAsia="en-US" w:bidi="en-US"/>
        </w:rPr>
      </w:pPr>
      <w:bookmarkStart w:id="111" w:name="_Toc119064490"/>
      <w:bookmarkStart w:id="112" w:name="_Toc187219630"/>
      <w:r w:rsidRPr="00B46304">
        <w:rPr>
          <w:lang w:eastAsia="en-US" w:bidi="en-US"/>
        </w:rPr>
        <w:t>Nadzorni modul</w:t>
      </w:r>
      <w:bookmarkEnd w:id="109"/>
      <w:bookmarkEnd w:id="110"/>
      <w:bookmarkEnd w:id="111"/>
      <w:bookmarkEnd w:id="112"/>
    </w:p>
    <w:p w14:paraId="6F6E7261" w14:textId="77777777" w:rsidR="00B46304" w:rsidRPr="00ED73B1" w:rsidRDefault="00B46304" w:rsidP="00434A8C">
      <w:pPr>
        <w:spacing w:before="0" w:line="276" w:lineRule="auto"/>
        <w:jc w:val="both"/>
        <w:rPr>
          <w:rFonts w:eastAsia="Times New Roman" w:cs="Calibri"/>
          <w:lang w:eastAsia="en-US" w:bidi="en-US"/>
        </w:rPr>
      </w:pPr>
      <w:r w:rsidRPr="00ED73B1">
        <w:rPr>
          <w:rFonts w:eastAsia="Times New Roman" w:cs="Calibri"/>
          <w:lang w:eastAsia="en-US" w:bidi="en-US"/>
        </w:rPr>
        <w:t xml:space="preserve">IS mora omogočati sistemski nadzor nad delovanjem posameznih komponent/modulov IS in komunikacij do zunanjih sistemov. Upravljavcu IS in infrastrukture mora omogočiti hiter pregled in diagnostiko težav v primeru težav z delovanjem IS. </w:t>
      </w:r>
    </w:p>
    <w:p w14:paraId="7B26DFCE" w14:textId="77777777" w:rsidR="00B46304" w:rsidRPr="00ED73B1" w:rsidRDefault="00B46304" w:rsidP="00434A8C">
      <w:pPr>
        <w:spacing w:before="0" w:line="276" w:lineRule="auto"/>
        <w:jc w:val="both"/>
        <w:rPr>
          <w:rFonts w:eastAsia="Times New Roman" w:cs="Calibri"/>
          <w:lang w:eastAsia="en-US" w:bidi="en-US"/>
        </w:rPr>
      </w:pPr>
      <w:r w:rsidRPr="00ED73B1">
        <w:rPr>
          <w:rFonts w:eastAsia="Times New Roman" w:cs="Calibri"/>
          <w:lang w:eastAsia="en-US" w:bidi="en-US"/>
        </w:rPr>
        <w:t>IS mora imeti nadzorni sistem na naslednjih področjih:</w:t>
      </w:r>
    </w:p>
    <w:p w14:paraId="1D64E9AF" w14:textId="77777777" w:rsidR="00B46304" w:rsidRPr="00ED73B1" w:rsidRDefault="00B46304" w:rsidP="00434A8C">
      <w:pPr>
        <w:numPr>
          <w:ilvl w:val="0"/>
          <w:numId w:val="43"/>
        </w:numPr>
        <w:spacing w:before="0" w:after="200" w:line="276" w:lineRule="auto"/>
        <w:ind w:left="714" w:hanging="357"/>
        <w:contextualSpacing/>
        <w:jc w:val="both"/>
        <w:rPr>
          <w:rFonts w:eastAsia="Times New Roman" w:cs="Calibri"/>
          <w:lang w:eastAsia="en-US" w:bidi="en-US"/>
        </w:rPr>
      </w:pPr>
      <w:r w:rsidRPr="00ED73B1">
        <w:rPr>
          <w:rFonts w:eastAsia="Times New Roman" w:cs="Calibri"/>
          <w:lang w:eastAsia="en-US" w:bidi="en-US"/>
        </w:rPr>
        <w:t xml:space="preserve">Prvo področje je sistemske narave in vključuje strojne komponente, podatkovne baze, aplikacijske strežnike in mrežne povezave. Ta nivo zagotavlja skrbnik produkcijskega okolja. </w:t>
      </w:r>
    </w:p>
    <w:p w14:paraId="43659E30" w14:textId="77777777" w:rsidR="00B46304" w:rsidRPr="00ED73B1" w:rsidRDefault="00B46304" w:rsidP="00434A8C">
      <w:pPr>
        <w:numPr>
          <w:ilvl w:val="0"/>
          <w:numId w:val="43"/>
        </w:numPr>
        <w:spacing w:before="0" w:after="200" w:line="276" w:lineRule="auto"/>
        <w:ind w:left="714" w:hanging="357"/>
        <w:contextualSpacing/>
        <w:jc w:val="both"/>
        <w:rPr>
          <w:rFonts w:eastAsia="Times New Roman" w:cs="Calibri"/>
          <w:lang w:eastAsia="en-US" w:bidi="en-US"/>
        </w:rPr>
      </w:pPr>
      <w:r w:rsidRPr="00ED73B1">
        <w:rPr>
          <w:rFonts w:eastAsia="Times New Roman" w:cs="Calibri"/>
          <w:lang w:eastAsia="en-US" w:bidi="en-US"/>
        </w:rPr>
        <w:t xml:space="preserve">Drugo področje predstavlja nadzor modulov in storitev (delovanje modulov in komunikacija med njimi). Za ta namen se v okviru projekta izdela posebna konzola, ki bo omogočala nadzor delovanja in identifikacijo težav. Nadzor izvaja skrbnik produkcijskega okolja v sodelovanjem s skrbnikom informacijske rešitve. </w:t>
      </w:r>
    </w:p>
    <w:p w14:paraId="2C727972" w14:textId="77777777" w:rsidR="00B46304" w:rsidRPr="00ED73B1" w:rsidRDefault="00B46304" w:rsidP="00434A8C">
      <w:pPr>
        <w:numPr>
          <w:ilvl w:val="0"/>
          <w:numId w:val="43"/>
        </w:numPr>
        <w:spacing w:before="0" w:after="200" w:line="276" w:lineRule="auto"/>
        <w:ind w:left="714" w:hanging="357"/>
        <w:contextualSpacing/>
        <w:jc w:val="both"/>
        <w:rPr>
          <w:rFonts w:eastAsia="Times New Roman" w:cs="Calibri"/>
          <w:lang w:eastAsia="en-US" w:bidi="en-US"/>
        </w:rPr>
      </w:pPr>
      <w:r w:rsidRPr="00ED73B1">
        <w:rPr>
          <w:rFonts w:eastAsia="Times New Roman" w:cs="Calibri"/>
          <w:lang w:eastAsia="en-US" w:bidi="en-US"/>
        </w:rPr>
        <w:lastRenderedPageBreak/>
        <w:t xml:space="preserve">Tretje področje je namenjeno zagotavljanju pravilnega delovanja sistema iz vsebinskega vidika. V ta namen je predvidena nadzorna plošča, namenjena vsebinskim skrbnikom IS. </w:t>
      </w:r>
    </w:p>
    <w:p w14:paraId="3EA9D45E" w14:textId="77777777" w:rsidR="00B46304" w:rsidRPr="00ED73B1" w:rsidRDefault="00B46304" w:rsidP="00434A8C">
      <w:pPr>
        <w:spacing w:before="0" w:line="276" w:lineRule="auto"/>
        <w:jc w:val="both"/>
        <w:rPr>
          <w:rFonts w:eastAsia="Times New Roman" w:cs="Calibri"/>
          <w:lang w:eastAsia="en-US" w:bidi="en-US"/>
        </w:rPr>
      </w:pPr>
      <w:r w:rsidRPr="00ED73B1">
        <w:rPr>
          <w:rFonts w:eastAsia="Times New Roman" w:cs="Calibri"/>
          <w:lang w:eastAsia="en-US" w:bidi="en-US"/>
        </w:rPr>
        <w:t>Pri izvedbi je potrebno upoštevati zahteve, ki se nanašajo na nadzorne podatke v dokumentu Generične tehnološke zahteve (GTZ).</w:t>
      </w:r>
    </w:p>
    <w:p w14:paraId="321140F4" w14:textId="45F99355" w:rsidR="008F2E10" w:rsidRPr="00ED73B1" w:rsidRDefault="008F2E10" w:rsidP="00434A8C">
      <w:pPr>
        <w:spacing w:before="0" w:line="276" w:lineRule="auto"/>
        <w:jc w:val="both"/>
        <w:rPr>
          <w:rFonts w:eastAsia="Times New Roman" w:cs="Calibri"/>
          <w:lang w:eastAsia="en-US" w:bidi="en-US"/>
        </w:rPr>
      </w:pPr>
      <w:r w:rsidRPr="00ED73B1">
        <w:rPr>
          <w:rFonts w:eastAsia="Times New Roman" w:cs="Calibri"/>
          <w:lang w:eastAsia="en-US" w:bidi="en-US"/>
        </w:rPr>
        <w:t xml:space="preserve">V nadzornem modulu </w:t>
      </w:r>
      <w:r w:rsidR="008C75E0" w:rsidRPr="00ED73B1">
        <w:rPr>
          <w:rFonts w:eastAsia="Times New Roman" w:cs="Calibri"/>
          <w:lang w:eastAsia="en-US" w:bidi="en-US"/>
        </w:rPr>
        <w:t xml:space="preserve">mora biti omogočeno dodajanje opozoril, ki se izpisujejo uporabniku v posebni pasici na uporabniškemu vmesniku ENCIS. </w:t>
      </w:r>
      <w:r w:rsidR="00AA28BA" w:rsidRPr="00ED73B1">
        <w:rPr>
          <w:rFonts w:eastAsia="Times New Roman" w:cs="Calibri"/>
          <w:lang w:eastAsia="en-US" w:bidi="en-US"/>
        </w:rPr>
        <w:t xml:space="preserve">Vsakemu opozorilu je možno nastaviti </w:t>
      </w:r>
      <w:r w:rsidR="00132079" w:rsidRPr="00ED73B1">
        <w:rPr>
          <w:rFonts w:eastAsia="Times New Roman" w:cs="Calibri"/>
          <w:lang w:eastAsia="en-US" w:bidi="en-US"/>
        </w:rPr>
        <w:t xml:space="preserve">začetni datum in uro prikazovanja ter končni datum in uro prikazovanja. </w:t>
      </w:r>
    </w:p>
    <w:p w14:paraId="1444FEB5" w14:textId="77777777" w:rsidR="00B46304" w:rsidRPr="00B46304" w:rsidRDefault="00B46304" w:rsidP="00434A8C">
      <w:pPr>
        <w:pStyle w:val="Naslov3"/>
        <w:jc w:val="both"/>
        <w:rPr>
          <w:lang w:eastAsia="en-US" w:bidi="en-US"/>
        </w:rPr>
      </w:pPr>
      <w:bookmarkStart w:id="113" w:name="_Toc520273387"/>
      <w:bookmarkStart w:id="114" w:name="_Toc14936832"/>
      <w:bookmarkStart w:id="115" w:name="_Toc22627315"/>
      <w:bookmarkStart w:id="116" w:name="_Toc119064491"/>
      <w:bookmarkStart w:id="117" w:name="_Toc187219631"/>
      <w:r w:rsidRPr="00B46304">
        <w:rPr>
          <w:lang w:eastAsia="en-US" w:bidi="en-US"/>
        </w:rPr>
        <w:t>Beleženje revizijske sledi dostopa do osebnih podatkov</w:t>
      </w:r>
      <w:bookmarkEnd w:id="113"/>
      <w:bookmarkEnd w:id="114"/>
      <w:bookmarkEnd w:id="115"/>
      <w:bookmarkEnd w:id="116"/>
      <w:bookmarkEnd w:id="117"/>
    </w:p>
    <w:p w14:paraId="35EC1017" w14:textId="77777777" w:rsidR="00B46304" w:rsidRPr="00ED73B1" w:rsidRDefault="00B46304" w:rsidP="00434A8C">
      <w:pPr>
        <w:spacing w:before="0" w:line="276" w:lineRule="auto"/>
        <w:jc w:val="both"/>
        <w:rPr>
          <w:rFonts w:eastAsia="Times New Roman" w:cs="Calibri"/>
          <w:lang w:eastAsia="en-US" w:bidi="en-US"/>
        </w:rPr>
      </w:pPr>
      <w:r w:rsidRPr="00ED73B1">
        <w:rPr>
          <w:rFonts w:eastAsia="Times New Roman" w:cs="Calibri"/>
          <w:lang w:eastAsia="en-US" w:bidi="en-US"/>
        </w:rPr>
        <w:t>Revizijska sled je nespremenljiv podroben dokumentiran zapis, ki nedvoumno, neizpodbitno in celovito dokumentira zapisovanje in spreminjanje zapisov v njihovi celotni življenjski dobi od izvornega zapisa do trenutno veljavnega zapisa in iz katere je razvidno vsaj kdo, kdaj, s katerimi podatki in kakšno operacijo je iz-vedel nad posameznim zapisom ter s tem omogoča naknadno prepoznavanje časovne točke, uporabnika, načina in vsebine naknadne obdelave podatkov, na katere se revizijska sled nanaša.</w:t>
      </w:r>
    </w:p>
    <w:p w14:paraId="3C320DE2" w14:textId="77777777" w:rsidR="00B46304" w:rsidRPr="00ED73B1" w:rsidRDefault="00B46304" w:rsidP="00434A8C">
      <w:pPr>
        <w:spacing w:before="0" w:line="276" w:lineRule="auto"/>
        <w:jc w:val="both"/>
        <w:rPr>
          <w:rFonts w:eastAsia="Times New Roman" w:cs="Calibri"/>
          <w:lang w:eastAsia="en-US" w:bidi="en-US"/>
        </w:rPr>
      </w:pPr>
      <w:r w:rsidRPr="00ED73B1">
        <w:rPr>
          <w:rFonts w:eastAsia="Times New Roman" w:cs="Calibri"/>
          <w:lang w:eastAsia="en-US" w:bidi="en-US"/>
        </w:rPr>
        <w:t xml:space="preserve">Revizijska sled naj bo ločen zapis dogodka, ki se je zgodil v IS z navedbo vseh ključnih podatkov za enolično prepoznavo okoliščin nastanka dogodka kot tudi njegovih posledic. Revizijska sled naj bo nespremenljiva in trajna, morebitne spremembe zaradi zastaranja ali zahtev zakonodaje (npr. Zakon o varstvu osebnih podatkov - ZVOP) se morajo beležiti ločeno, prav tako vsi vpogledi v revizijsko sled z navedbo razloga za vpogled. Dostop do revizijske sledi naj bo omejen na administratorskega uporabnika oziroma uporabo v posebnih primerih (npr. incidenti, uradne pritožbe, izvajanje pooblaščenega nadzora ipd.). Ker je revizijska sled sama po sebi osebni podatek, mora obstajati tudi revizijska sled dostopanja do revizijske sledi. </w:t>
      </w:r>
    </w:p>
    <w:p w14:paraId="674B7489" w14:textId="77777777" w:rsidR="00B46304" w:rsidRPr="00ED73B1" w:rsidRDefault="00B46304" w:rsidP="00434A8C">
      <w:pPr>
        <w:spacing w:before="0" w:line="276" w:lineRule="auto"/>
        <w:jc w:val="both"/>
        <w:rPr>
          <w:rFonts w:eastAsia="Times New Roman" w:cs="Calibri"/>
          <w:lang w:eastAsia="en-US" w:bidi="en-US"/>
        </w:rPr>
      </w:pPr>
      <w:r w:rsidRPr="00ED73B1">
        <w:rPr>
          <w:rFonts w:eastAsia="Times New Roman" w:cs="Calibri"/>
          <w:lang w:eastAsia="en-US" w:bidi="en-US"/>
        </w:rPr>
        <w:t>Modul bo omogočal beleženje in hranjenje revizijske sledi (torej tudi beleženje vsakega dostopa do osebnih podatkov) z zapisom akcij, ki se bodo prožile z uporabo IS.</w:t>
      </w:r>
    </w:p>
    <w:p w14:paraId="54C29904" w14:textId="77777777" w:rsidR="00B46304" w:rsidRPr="00ED73B1" w:rsidRDefault="00B46304" w:rsidP="00434A8C">
      <w:pPr>
        <w:spacing w:before="0" w:line="276" w:lineRule="auto"/>
        <w:jc w:val="both"/>
        <w:rPr>
          <w:rFonts w:eastAsia="Times New Roman" w:cs="Calibri"/>
          <w:lang w:eastAsia="en-US" w:bidi="en-US"/>
        </w:rPr>
      </w:pPr>
      <w:r w:rsidRPr="00ED73B1">
        <w:rPr>
          <w:rFonts w:eastAsia="Times New Roman" w:cs="Calibri"/>
          <w:lang w:eastAsia="en-US" w:bidi="en-US"/>
        </w:rPr>
        <w:t xml:space="preserve">Modul bo vključeval vmesnik za nastavitve (katere akcije prožijo revizijski zapis) in pregledovanje revizijskega zapisa. </w:t>
      </w:r>
    </w:p>
    <w:p w14:paraId="487501D9" w14:textId="77777777" w:rsidR="00B46304" w:rsidRPr="00ED73B1" w:rsidRDefault="00B46304" w:rsidP="00434A8C">
      <w:pPr>
        <w:spacing w:before="0" w:after="0" w:line="276" w:lineRule="auto"/>
        <w:jc w:val="both"/>
        <w:rPr>
          <w:rFonts w:eastAsia="Times New Roman" w:cs="Calibri"/>
          <w:lang w:eastAsia="en-US" w:bidi="en-US"/>
        </w:rPr>
      </w:pPr>
      <w:r w:rsidRPr="00ED73B1">
        <w:rPr>
          <w:rFonts w:eastAsia="Times New Roman" w:cs="Calibri"/>
          <w:lang w:eastAsia="en-US" w:bidi="en-US"/>
        </w:rPr>
        <w:t xml:space="preserve">Razvidni morajo biti vsi koraki: </w:t>
      </w:r>
    </w:p>
    <w:p w14:paraId="4BD4C20A" w14:textId="77777777" w:rsidR="00B46304" w:rsidRPr="00ED73B1" w:rsidRDefault="00B46304" w:rsidP="00434A8C">
      <w:pPr>
        <w:numPr>
          <w:ilvl w:val="0"/>
          <w:numId w:val="44"/>
        </w:numPr>
        <w:pBdr>
          <w:top w:val="nil"/>
          <w:left w:val="nil"/>
          <w:bottom w:val="nil"/>
          <w:right w:val="nil"/>
          <w:between w:val="nil"/>
        </w:pBdr>
        <w:spacing w:before="0" w:after="0" w:line="276" w:lineRule="auto"/>
        <w:contextualSpacing/>
        <w:jc w:val="both"/>
        <w:rPr>
          <w:rFonts w:eastAsia="Times New Roman" w:cs="Calibri"/>
          <w:lang w:eastAsia="en-US" w:bidi="en-US"/>
        </w:rPr>
      </w:pPr>
      <w:r w:rsidRPr="00ED73B1">
        <w:rPr>
          <w:rFonts w:eastAsia="Times New Roman" w:cs="Calibri"/>
          <w:lang w:eastAsia="en-US" w:bidi="en-US"/>
        </w:rPr>
        <w:t xml:space="preserve">šifra/naziv uporabnika, </w:t>
      </w:r>
    </w:p>
    <w:p w14:paraId="3C24DC2A" w14:textId="77777777" w:rsidR="00B46304" w:rsidRPr="00ED73B1" w:rsidRDefault="00B46304" w:rsidP="00434A8C">
      <w:pPr>
        <w:numPr>
          <w:ilvl w:val="0"/>
          <w:numId w:val="44"/>
        </w:numPr>
        <w:pBdr>
          <w:top w:val="nil"/>
          <w:left w:val="nil"/>
          <w:bottom w:val="nil"/>
          <w:right w:val="nil"/>
          <w:between w:val="nil"/>
        </w:pBdr>
        <w:spacing w:before="0" w:after="0" w:line="276" w:lineRule="auto"/>
        <w:contextualSpacing/>
        <w:jc w:val="both"/>
        <w:rPr>
          <w:rFonts w:eastAsia="Times New Roman" w:cs="Calibri"/>
          <w:lang w:eastAsia="en-US" w:bidi="en-US"/>
        </w:rPr>
      </w:pPr>
      <w:r w:rsidRPr="00ED73B1">
        <w:rPr>
          <w:rFonts w:eastAsia="Times New Roman" w:cs="Calibri"/>
          <w:lang w:eastAsia="en-US" w:bidi="en-US"/>
        </w:rPr>
        <w:t xml:space="preserve">korak, ki ga je izvedel (šifrant statusov obdelave: vnos/brisanje/sprememba …), </w:t>
      </w:r>
    </w:p>
    <w:p w14:paraId="6D1F0BA0" w14:textId="77777777" w:rsidR="00B46304" w:rsidRPr="00B46304" w:rsidRDefault="00B46304" w:rsidP="00434A8C">
      <w:pPr>
        <w:numPr>
          <w:ilvl w:val="0"/>
          <w:numId w:val="44"/>
        </w:numPr>
        <w:pBdr>
          <w:top w:val="nil"/>
          <w:left w:val="nil"/>
          <w:bottom w:val="nil"/>
          <w:right w:val="nil"/>
          <w:between w:val="nil"/>
        </w:pBdr>
        <w:spacing w:before="0" w:after="0" w:line="276" w:lineRule="auto"/>
        <w:contextualSpacing/>
        <w:jc w:val="both"/>
        <w:rPr>
          <w:rFonts w:eastAsia="Times New Roman" w:cs="Calibri"/>
          <w:color w:val="404040"/>
          <w:lang w:eastAsia="en-US" w:bidi="en-US"/>
        </w:rPr>
      </w:pPr>
      <w:r w:rsidRPr="00B46304">
        <w:rPr>
          <w:rFonts w:eastAsia="Times New Roman" w:cs="Calibri"/>
          <w:color w:val="000000"/>
          <w:lang w:eastAsia="en-US" w:bidi="en-US"/>
        </w:rPr>
        <w:t>čas spremembe oz. dostopa (datum, ura).</w:t>
      </w:r>
    </w:p>
    <w:p w14:paraId="5BC094B4" w14:textId="26E9A58E" w:rsidR="00131AC0" w:rsidRDefault="008E0213" w:rsidP="00434A8C">
      <w:pPr>
        <w:jc w:val="both"/>
      </w:pPr>
      <w:r>
        <w:t xml:space="preserve"> </w:t>
      </w:r>
      <w:proofErr w:type="spellStart"/>
      <w:r w:rsidR="00271F3C">
        <w:t>Avtentikacija</w:t>
      </w:r>
      <w:proofErr w:type="spellEnd"/>
      <w:r w:rsidR="00271F3C">
        <w:t xml:space="preserve"> uporabnikov</w:t>
      </w:r>
    </w:p>
    <w:p w14:paraId="3BBF2A2F" w14:textId="5EC92C78" w:rsidR="00271F3C" w:rsidRDefault="00A06D62" w:rsidP="00434A8C">
      <w:pPr>
        <w:jc w:val="both"/>
      </w:pPr>
      <w:r>
        <w:t>Uporabniki se v ENCIS prijavljajo z domenskim računom.</w:t>
      </w:r>
      <w:r w:rsidR="00FC2A8B">
        <w:t xml:space="preserve"> </w:t>
      </w:r>
    </w:p>
    <w:p w14:paraId="30F0C43C" w14:textId="77777777" w:rsidR="00B811C3" w:rsidRDefault="00B811C3" w:rsidP="00434A8C">
      <w:pPr>
        <w:jc w:val="both"/>
      </w:pPr>
    </w:p>
    <w:p w14:paraId="31D6EBF5" w14:textId="184FBF30" w:rsidR="00645AC9" w:rsidRDefault="001D3396" w:rsidP="00434A8C">
      <w:pPr>
        <w:pStyle w:val="Naslov1"/>
        <w:jc w:val="both"/>
      </w:pPr>
      <w:bookmarkStart w:id="118" w:name="_Toc187219632"/>
      <w:r>
        <w:lastRenderedPageBreak/>
        <w:t>Zahteve glede i</w:t>
      </w:r>
      <w:r w:rsidR="00645AC9">
        <w:t xml:space="preserve">ntegracije </w:t>
      </w:r>
      <w:r w:rsidR="00C71B8B">
        <w:t>ENCIS</w:t>
      </w:r>
      <w:bookmarkEnd w:id="118"/>
    </w:p>
    <w:p w14:paraId="284C634A" w14:textId="71167F07" w:rsidR="00645AC9" w:rsidRDefault="00645AC9" w:rsidP="00434A8C">
      <w:pPr>
        <w:pStyle w:val="Naslov2"/>
        <w:jc w:val="both"/>
      </w:pPr>
      <w:bookmarkStart w:id="119" w:name="_Ref153269540"/>
      <w:bookmarkStart w:id="120" w:name="_Toc187219633"/>
      <w:proofErr w:type="spellStart"/>
      <w:r>
        <w:t>eUprava</w:t>
      </w:r>
      <w:bookmarkEnd w:id="119"/>
      <w:bookmarkEnd w:id="120"/>
      <w:proofErr w:type="spellEnd"/>
    </w:p>
    <w:p w14:paraId="1069AB0C" w14:textId="0CE983DB" w:rsidR="00645AC9" w:rsidRDefault="00C71B8B" w:rsidP="00434A8C">
      <w:pPr>
        <w:jc w:val="both"/>
      </w:pPr>
      <w:r>
        <w:t>ENCIS</w:t>
      </w:r>
      <w:r w:rsidR="00645AC9">
        <w:t xml:space="preserve"> mora samodejno prejeti podatke iz elektronske vloge</w:t>
      </w:r>
      <w:r w:rsidR="008E0213">
        <w:t xml:space="preserve"> za vrednotenje izobraževanj</w:t>
      </w:r>
      <w:r w:rsidR="00645AC9">
        <w:t xml:space="preserve">, ki je oddana na portalu </w:t>
      </w:r>
      <w:proofErr w:type="spellStart"/>
      <w:r w:rsidR="00645AC9">
        <w:t>eUprava</w:t>
      </w:r>
      <w:proofErr w:type="spellEnd"/>
      <w:r w:rsidR="00645AC9">
        <w:t xml:space="preserve">. Podatki iz elektronske vloge se v </w:t>
      </w:r>
      <w:r>
        <w:t>ENCIS</w:t>
      </w:r>
      <w:r w:rsidR="00645AC9">
        <w:t xml:space="preserve"> prenesejo preko KRPAN. Prenesejo se </w:t>
      </w:r>
      <w:r w:rsidR="00A66421">
        <w:t xml:space="preserve">vsi podatki, ki so zajeti na </w:t>
      </w:r>
      <w:r w:rsidR="00E31B14">
        <w:t xml:space="preserve">elektronski vlogi v </w:t>
      </w:r>
      <w:proofErr w:type="spellStart"/>
      <w:r w:rsidR="00E31B14">
        <w:t>eUpravi</w:t>
      </w:r>
      <w:proofErr w:type="spellEnd"/>
      <w:r w:rsidR="00831993">
        <w:t>.</w:t>
      </w:r>
    </w:p>
    <w:p w14:paraId="41751883" w14:textId="1CD890D1" w:rsidR="00885BE2" w:rsidRDefault="00F1143A" w:rsidP="00434A8C">
      <w:pPr>
        <w:jc w:val="both"/>
      </w:pPr>
      <w:proofErr w:type="spellStart"/>
      <w:r>
        <w:t>EUprava</w:t>
      </w:r>
      <w:proofErr w:type="spellEnd"/>
      <w:r>
        <w:t xml:space="preserve"> in ENCIS preko neposredne integracije izmenjujeta podatke </w:t>
      </w:r>
      <w:r w:rsidR="00145E38">
        <w:t xml:space="preserve">za pripravo splošnega mnenja kot opisano v poglavju </w:t>
      </w:r>
      <w:r w:rsidR="00344C30">
        <w:fldChar w:fldCharType="begin"/>
      </w:r>
      <w:r w:rsidR="00344C30">
        <w:instrText xml:space="preserve"> REF _Ref161212906 \w \h </w:instrText>
      </w:r>
      <w:r w:rsidR="00434A8C">
        <w:instrText xml:space="preserve"> \* MERGEFORMAT </w:instrText>
      </w:r>
      <w:r w:rsidR="00344C30">
        <w:fldChar w:fldCharType="separate"/>
      </w:r>
      <w:r w:rsidR="00EF4013">
        <w:t>3.2</w:t>
      </w:r>
      <w:r w:rsidR="00344C30">
        <w:fldChar w:fldCharType="end"/>
      </w:r>
      <w:r w:rsidR="00344C30">
        <w:t xml:space="preserve"> </w:t>
      </w:r>
      <w:r w:rsidR="00344C30">
        <w:fldChar w:fldCharType="begin"/>
      </w:r>
      <w:r w:rsidR="00344C30">
        <w:instrText xml:space="preserve"> REF _Ref161212914 \h </w:instrText>
      </w:r>
      <w:r w:rsidR="00434A8C">
        <w:instrText xml:space="preserve"> \* MERGEFORMAT </w:instrText>
      </w:r>
      <w:r w:rsidR="00344C30">
        <w:fldChar w:fldCharType="separate"/>
      </w:r>
      <w:r w:rsidR="00EF4013">
        <w:t>Splošno mnenje o izobraževanju</w:t>
      </w:r>
      <w:r w:rsidR="00344C30">
        <w:fldChar w:fldCharType="end"/>
      </w:r>
      <w:r w:rsidR="00344C30">
        <w:t xml:space="preserve">. </w:t>
      </w:r>
      <w:r w:rsidR="008E4D99">
        <w:t xml:space="preserve">Na ENCIS so implementirani servisi, ki </w:t>
      </w:r>
      <w:proofErr w:type="spellStart"/>
      <w:r w:rsidR="001C7B1B">
        <w:t>eUpravi</w:t>
      </w:r>
      <w:proofErr w:type="spellEnd"/>
      <w:r w:rsidR="001C7B1B">
        <w:t xml:space="preserve"> preko integracijskega gradnika Pladenj </w:t>
      </w:r>
      <w:r w:rsidR="00A1667A">
        <w:t>omogočajo pridobitev podatkov</w:t>
      </w:r>
      <w:r w:rsidR="000E6D1C">
        <w:t xml:space="preserve">, ki so potrebni za pripravo izbirnih seznamov na vlogi za splošno mnenje in za </w:t>
      </w:r>
      <w:r w:rsidR="007E4430">
        <w:t xml:space="preserve">prikaz podatkov splošnega mnenja. </w:t>
      </w:r>
      <w:r w:rsidR="00C16D67">
        <w:t xml:space="preserve">Glej opis v poglavju </w:t>
      </w:r>
      <w:r w:rsidR="00C16D67">
        <w:fldChar w:fldCharType="begin"/>
      </w:r>
      <w:r w:rsidR="00C16D67">
        <w:instrText xml:space="preserve"> REF _Ref160783118 \w \h </w:instrText>
      </w:r>
      <w:r w:rsidR="00434A8C">
        <w:instrText xml:space="preserve"> \* MERGEFORMAT </w:instrText>
      </w:r>
      <w:r w:rsidR="00C16D67">
        <w:fldChar w:fldCharType="separate"/>
      </w:r>
      <w:r w:rsidR="00EF4013">
        <w:t>3.6.2.5</w:t>
      </w:r>
      <w:r w:rsidR="00C16D67">
        <w:fldChar w:fldCharType="end"/>
      </w:r>
      <w:r w:rsidR="00C16D67">
        <w:t xml:space="preserve"> </w:t>
      </w:r>
      <w:r w:rsidR="00C16D67">
        <w:fldChar w:fldCharType="begin"/>
      </w:r>
      <w:r w:rsidR="00C16D67">
        <w:instrText xml:space="preserve"> REF _Ref160783118 \h </w:instrText>
      </w:r>
      <w:r w:rsidR="00434A8C">
        <w:instrText xml:space="preserve"> \* MERGEFORMAT </w:instrText>
      </w:r>
      <w:r w:rsidR="00C16D67">
        <w:fldChar w:fldCharType="separate"/>
      </w:r>
      <w:r w:rsidR="00EF4013">
        <w:t>Šifrant vsebin za splošna mnenja</w:t>
      </w:r>
      <w:r w:rsidR="00C16D67">
        <w:fldChar w:fldCharType="end"/>
      </w:r>
      <w:r w:rsidR="00C16D67">
        <w:t>.</w:t>
      </w:r>
    </w:p>
    <w:p w14:paraId="37DA97CA" w14:textId="715524CE" w:rsidR="00922173" w:rsidRDefault="00B85434" w:rsidP="00434A8C">
      <w:pPr>
        <w:jc w:val="both"/>
      </w:pPr>
      <w:proofErr w:type="spellStart"/>
      <w:r>
        <w:t>E</w:t>
      </w:r>
      <w:r w:rsidR="00A32BCB">
        <w:t>Uprava</w:t>
      </w:r>
      <w:proofErr w:type="spellEnd"/>
      <w:r w:rsidR="00A32BCB">
        <w:t xml:space="preserve"> in ENCIS preko neposredne integracije izmenjujeta podatke za preverjanje </w:t>
      </w:r>
      <w:r>
        <w:t xml:space="preserve">veljavnosti </w:t>
      </w:r>
      <w:r w:rsidR="00A32BCB">
        <w:t>mnenja o izo</w:t>
      </w:r>
      <w:r w:rsidR="00922173">
        <w:t xml:space="preserve">braževanju kot je opisano v poglavju </w:t>
      </w:r>
      <w:r w:rsidR="00A32BCB">
        <w:fldChar w:fldCharType="begin"/>
      </w:r>
      <w:r w:rsidR="00A32BCB">
        <w:instrText xml:space="preserve"> REF _Ref161300958 \w \h </w:instrText>
      </w:r>
      <w:r w:rsidR="00434A8C">
        <w:instrText xml:space="preserve"> \* MERGEFORMAT </w:instrText>
      </w:r>
      <w:r w:rsidR="00A32BCB">
        <w:fldChar w:fldCharType="separate"/>
      </w:r>
      <w:r w:rsidR="00EF4013">
        <w:t>3.1.5</w:t>
      </w:r>
      <w:r w:rsidR="00A32BCB">
        <w:fldChar w:fldCharType="end"/>
      </w:r>
      <w:r w:rsidR="00922173">
        <w:t xml:space="preserve"> </w:t>
      </w:r>
      <w:r w:rsidR="00A32BCB">
        <w:fldChar w:fldCharType="begin"/>
      </w:r>
      <w:r w:rsidR="00A32BCB">
        <w:instrText xml:space="preserve"> REF _Ref161300958 \h </w:instrText>
      </w:r>
      <w:r w:rsidR="00434A8C">
        <w:instrText xml:space="preserve"> \* MERGEFORMAT </w:instrText>
      </w:r>
      <w:r w:rsidR="00A32BCB">
        <w:fldChar w:fldCharType="separate"/>
      </w:r>
      <w:r w:rsidR="00EF4013">
        <w:t>Preverjanje veljavnosti mnenja o izobraževanju</w:t>
      </w:r>
      <w:r w:rsidR="00A32BCB">
        <w:fldChar w:fldCharType="end"/>
      </w:r>
      <w:r w:rsidR="00922173">
        <w:t xml:space="preserve">. Na ENCIS so implementirani servisi, ki </w:t>
      </w:r>
      <w:proofErr w:type="spellStart"/>
      <w:r w:rsidR="00922173">
        <w:t>eUpravi</w:t>
      </w:r>
      <w:proofErr w:type="spellEnd"/>
      <w:r w:rsidR="00922173">
        <w:t xml:space="preserve"> preko integracijskega gradnika Pladenj omogočajo pridobitev podatkov za </w:t>
      </w:r>
      <w:r w:rsidR="00B72398">
        <w:t xml:space="preserve">preverjanje </w:t>
      </w:r>
      <w:r>
        <w:t xml:space="preserve">veljavnosti </w:t>
      </w:r>
      <w:r w:rsidR="00B72398">
        <w:t>mnenja o izobraževanju.</w:t>
      </w:r>
    </w:p>
    <w:p w14:paraId="7FA8C748" w14:textId="10BE06F7" w:rsidR="00645AC9" w:rsidRDefault="00645AC9" w:rsidP="00434A8C">
      <w:pPr>
        <w:pStyle w:val="Naslov2"/>
        <w:jc w:val="both"/>
      </w:pPr>
      <w:bookmarkStart w:id="121" w:name="_Toc187219634"/>
      <w:r>
        <w:t>Krpan</w:t>
      </w:r>
      <w:bookmarkEnd w:id="121"/>
    </w:p>
    <w:p w14:paraId="651DE474" w14:textId="443A2B09" w:rsidR="00294A53" w:rsidRDefault="00307C9B" w:rsidP="00434A8C">
      <w:pPr>
        <w:jc w:val="both"/>
      </w:pPr>
      <w:r>
        <w:t xml:space="preserve">ENCIS ima realizirano </w:t>
      </w:r>
      <w:proofErr w:type="spellStart"/>
      <w:r>
        <w:t>t.i</w:t>
      </w:r>
      <w:proofErr w:type="spellEnd"/>
      <w:r>
        <w:t>. tesno integracijo s KRPAN</w:t>
      </w:r>
      <w:r w:rsidR="009A5C15">
        <w:t xml:space="preserve">, ki omogoča izkoriščanje funkcionalnosti KRPAN na </w:t>
      </w:r>
      <w:r w:rsidR="00FF7B81">
        <w:t>področju upravljanja z dokumentarnim gradivom.</w:t>
      </w:r>
    </w:p>
    <w:p w14:paraId="3D03F3CA" w14:textId="46F53344" w:rsidR="00906C75" w:rsidRDefault="00906C75" w:rsidP="00434A8C">
      <w:pPr>
        <w:jc w:val="both"/>
      </w:pPr>
      <w:r>
        <w:t xml:space="preserve">Izhodišče je, da se bo v povezavi z ENCIS uporabljal KRPAN brez sprememb funkcionalnosti. Ministrstvo za digitalno preobrazbo (v nadaljevanju: MDP) funkcionalnosti KRPAN ne prilagaja morebitnim potrebam posameznih organov. </w:t>
      </w:r>
    </w:p>
    <w:p w14:paraId="5BAC628D" w14:textId="77777777" w:rsidR="00906C75" w:rsidRDefault="00906C75" w:rsidP="00434A8C">
      <w:pPr>
        <w:jc w:val="both"/>
      </w:pPr>
      <w:r>
        <w:t>KRPAN ima realizirane spletne storitve, ki integriranim IS omogočajo naslednje operacije:</w:t>
      </w:r>
    </w:p>
    <w:p w14:paraId="7F4D90B6" w14:textId="76B656C7" w:rsidR="00906C75" w:rsidRDefault="00906C75" w:rsidP="00434A8C">
      <w:pPr>
        <w:pStyle w:val="Odstavekseznama"/>
        <w:numPr>
          <w:ilvl w:val="0"/>
          <w:numId w:val="11"/>
        </w:numPr>
        <w:jc w:val="both"/>
      </w:pPr>
      <w:r>
        <w:t xml:space="preserve">Odpiranje nove zadeve, kjer je v klicu spletne storitve zajeta klasifikacijska številka, </w:t>
      </w:r>
      <w:proofErr w:type="spellStart"/>
      <w:r>
        <w:t>signirna</w:t>
      </w:r>
      <w:proofErr w:type="spellEnd"/>
      <w:r>
        <w:t xml:space="preserve"> številka in še nekateri drugi parametri.</w:t>
      </w:r>
    </w:p>
    <w:p w14:paraId="5DB59FFC" w14:textId="5EE41044" w:rsidR="00906C75" w:rsidRDefault="00906C75" w:rsidP="00434A8C">
      <w:pPr>
        <w:pStyle w:val="Odstavekseznama"/>
        <w:numPr>
          <w:ilvl w:val="0"/>
          <w:numId w:val="11"/>
        </w:numPr>
        <w:jc w:val="both"/>
      </w:pPr>
      <w:r>
        <w:t>Urejanje podatkov oziroma spreminjanje obstoječe zadeve.</w:t>
      </w:r>
    </w:p>
    <w:p w14:paraId="1BC768C8" w14:textId="2425CC6D" w:rsidR="00906C75" w:rsidRDefault="00906C75" w:rsidP="00434A8C">
      <w:pPr>
        <w:pStyle w:val="Odstavekseznama"/>
        <w:numPr>
          <w:ilvl w:val="0"/>
          <w:numId w:val="11"/>
        </w:numPr>
        <w:jc w:val="both"/>
      </w:pPr>
      <w:r>
        <w:t>Odpiranje novega dokumenta na obstoječi zadevi.</w:t>
      </w:r>
    </w:p>
    <w:p w14:paraId="4C0B7927" w14:textId="511051EA" w:rsidR="00906C75" w:rsidRDefault="00906C75" w:rsidP="00434A8C">
      <w:pPr>
        <w:pStyle w:val="Odstavekseznama"/>
        <w:numPr>
          <w:ilvl w:val="0"/>
          <w:numId w:val="11"/>
        </w:numPr>
        <w:jc w:val="both"/>
      </w:pPr>
      <w:r>
        <w:t xml:space="preserve">Urejanje podatkov oziroma spreminjanje obstoječega dokumenta. </w:t>
      </w:r>
    </w:p>
    <w:p w14:paraId="6F33A55B" w14:textId="09FD128B" w:rsidR="00906C75" w:rsidRDefault="00906C75" w:rsidP="00434A8C">
      <w:pPr>
        <w:pStyle w:val="Odstavekseznama"/>
        <w:numPr>
          <w:ilvl w:val="0"/>
          <w:numId w:val="11"/>
        </w:numPr>
        <w:jc w:val="both"/>
      </w:pPr>
      <w:r>
        <w:t xml:space="preserve">KRPAN ima za potrebe hranjenja elektronskih dokumentov integriran skupni gradnik CEH. </w:t>
      </w:r>
    </w:p>
    <w:p w14:paraId="2B5B8C3F" w14:textId="349003F3" w:rsidR="00906C75" w:rsidRDefault="00906C75" w:rsidP="00434A8C">
      <w:pPr>
        <w:pStyle w:val="Odstavekseznama"/>
        <w:numPr>
          <w:ilvl w:val="0"/>
          <w:numId w:val="11"/>
        </w:numPr>
        <w:jc w:val="both"/>
      </w:pPr>
      <w:r>
        <w:t xml:space="preserve">KRPAN ima vgrajeno funkcionalnosti za upravljanje klasifikacijskega načrta ter spletno storitev za prevzem podatkov klasifikacijskega načrta. Izhodišče je, da se bo klasifikacijski načrt urejal v KRPAN in prevzemal v </w:t>
      </w:r>
      <w:r w:rsidR="00B642A2">
        <w:t>ENCIS</w:t>
      </w:r>
      <w:r>
        <w:t xml:space="preserve">. </w:t>
      </w:r>
    </w:p>
    <w:p w14:paraId="72200DD9" w14:textId="77777777" w:rsidR="00906C75" w:rsidRDefault="00906C75" w:rsidP="00434A8C">
      <w:pPr>
        <w:jc w:val="both"/>
      </w:pPr>
      <w:r>
        <w:t>Ključne funkcionalnosti bodo izvedene kot opisano v nadaljevanju.</w:t>
      </w:r>
    </w:p>
    <w:p w14:paraId="52C02A2D" w14:textId="02AC0865" w:rsidR="00906C75" w:rsidRPr="00906C75" w:rsidRDefault="00906C75" w:rsidP="00434A8C">
      <w:pPr>
        <w:jc w:val="both"/>
        <w:rPr>
          <w:b/>
          <w:bCs/>
        </w:rPr>
      </w:pPr>
      <w:r w:rsidRPr="00906C75">
        <w:rPr>
          <w:b/>
          <w:bCs/>
        </w:rPr>
        <w:t xml:space="preserve">Kreiranje nove zadeve na podlagi </w:t>
      </w:r>
      <w:r>
        <w:rPr>
          <w:b/>
          <w:bCs/>
        </w:rPr>
        <w:t>vloge prejete</w:t>
      </w:r>
      <w:r w:rsidRPr="00906C75">
        <w:rPr>
          <w:b/>
          <w:bCs/>
        </w:rPr>
        <w:t xml:space="preserve"> po navadni ali e-pošti</w:t>
      </w:r>
    </w:p>
    <w:p w14:paraId="311EF35D" w14:textId="72B6B3FA" w:rsidR="00906C75" w:rsidRDefault="005F45EA" w:rsidP="00434A8C">
      <w:pPr>
        <w:jc w:val="both"/>
      </w:pPr>
      <w:r>
        <w:lastRenderedPageBreak/>
        <w:t>Proces obravnave nove vloge je opi</w:t>
      </w:r>
      <w:r w:rsidR="00041442">
        <w:t xml:space="preserve">san v poglavju </w:t>
      </w:r>
      <w:r>
        <w:fldChar w:fldCharType="begin"/>
      </w:r>
      <w:r>
        <w:instrText xml:space="preserve"> REF _Ref159239935 \r \h </w:instrText>
      </w:r>
      <w:r w:rsidR="00434A8C">
        <w:instrText xml:space="preserve"> \* MERGEFORMAT </w:instrText>
      </w:r>
      <w:r>
        <w:fldChar w:fldCharType="separate"/>
      </w:r>
      <w:r w:rsidR="00EF4013">
        <w:t>3.1.1</w:t>
      </w:r>
      <w:r>
        <w:fldChar w:fldCharType="end"/>
      </w:r>
      <w:r w:rsidR="005C35F9">
        <w:t xml:space="preserve"> </w:t>
      </w:r>
      <w:r>
        <w:fldChar w:fldCharType="begin"/>
      </w:r>
      <w:r>
        <w:instrText xml:space="preserve"> REF _Ref159239935 \h </w:instrText>
      </w:r>
      <w:r w:rsidR="00434A8C">
        <w:instrText xml:space="preserve"> \* MERGEFORMAT </w:instrText>
      </w:r>
      <w:r>
        <w:fldChar w:fldCharType="separate"/>
      </w:r>
      <w:r w:rsidR="00EF4013">
        <w:t>Vloga za vrednotenje izobraževanja</w:t>
      </w:r>
      <w:r>
        <w:fldChar w:fldCharType="end"/>
      </w:r>
      <w:r w:rsidR="00906C75">
        <w:t xml:space="preserve">. </w:t>
      </w:r>
      <w:r w:rsidR="005C35F9">
        <w:t xml:space="preserve">ENCIS </w:t>
      </w:r>
      <w:r w:rsidR="00906C75">
        <w:t>s klicem spletne storitve KRPAN prevz</w:t>
      </w:r>
      <w:r w:rsidR="005C35F9">
        <w:t>ame</w:t>
      </w:r>
      <w:r w:rsidR="00906C75">
        <w:t xml:space="preserve"> </w:t>
      </w:r>
      <w:r w:rsidR="001F3540">
        <w:t xml:space="preserve">novo </w:t>
      </w:r>
      <w:r w:rsidR="00D741E4">
        <w:t>zadevo</w:t>
      </w:r>
      <w:r w:rsidR="00906C75">
        <w:t xml:space="preserve"> iz KRPAN. </w:t>
      </w:r>
      <w:r w:rsidR="00D741E4">
        <w:t>Nova zadeva se bo strokovnemu delavcu</w:t>
      </w:r>
      <w:r w:rsidR="00906C75">
        <w:t xml:space="preserve"> pojavi</w:t>
      </w:r>
      <w:r w:rsidR="00D741E4">
        <w:t>la</w:t>
      </w:r>
      <w:r w:rsidR="00906C75">
        <w:t xml:space="preserve"> na pregledni plošči oziroma bo o n</w:t>
      </w:r>
      <w:r w:rsidR="00D741E4">
        <w:t>je</w:t>
      </w:r>
      <w:r w:rsidR="002C0D3A">
        <w:t>j</w:t>
      </w:r>
      <w:r w:rsidR="00906C75">
        <w:t xml:space="preserve"> obveščen po e-pošti (odvisno od nastavitev obveščanja).</w:t>
      </w:r>
      <w:r w:rsidR="00916990">
        <w:t xml:space="preserve"> Strokovni sodelavec oziroma pomožno osebje vnese </w:t>
      </w:r>
      <w:r w:rsidR="00D0489B">
        <w:t>podatke, ki niso v KRPAN</w:t>
      </w:r>
      <w:r w:rsidR="00167BCE">
        <w:t>,</w:t>
      </w:r>
      <w:r w:rsidR="00D0489B">
        <w:t xml:space="preserve"> v zadevo vrednotenja izobraževanja.</w:t>
      </w:r>
      <w:r w:rsidR="00906C75">
        <w:t xml:space="preserve"> </w:t>
      </w:r>
    </w:p>
    <w:p w14:paraId="0B6B09A9" w14:textId="34BC9FB3" w:rsidR="00906C75" w:rsidRPr="00916990" w:rsidRDefault="00906C75" w:rsidP="00434A8C">
      <w:pPr>
        <w:jc w:val="both"/>
        <w:rPr>
          <w:b/>
          <w:bCs/>
        </w:rPr>
      </w:pPr>
      <w:r w:rsidRPr="09CF7945">
        <w:rPr>
          <w:b/>
          <w:bCs/>
        </w:rPr>
        <w:t>Kreiranje nove zadeve na podlagi e-vloge</w:t>
      </w:r>
    </w:p>
    <w:p w14:paraId="245E47D3" w14:textId="51825686" w:rsidR="00906C75" w:rsidRDefault="00906C75" w:rsidP="00434A8C">
      <w:pPr>
        <w:jc w:val="both"/>
      </w:pPr>
      <w:r>
        <w:t xml:space="preserve">Iz vidika </w:t>
      </w:r>
      <w:r w:rsidR="00D0489B">
        <w:t>ENCIS</w:t>
      </w:r>
      <w:r>
        <w:t xml:space="preserve"> je proces enak kot pri kreiranju nove zadeve na podlagi dokumenta prejetega po navadni pošti. Na podlagi integracije med </w:t>
      </w:r>
      <w:proofErr w:type="spellStart"/>
      <w:r w:rsidR="00D0489B">
        <w:t>eUpravo</w:t>
      </w:r>
      <w:proofErr w:type="spellEnd"/>
      <w:r w:rsidR="00D0489B">
        <w:t xml:space="preserve"> in KRPAN</w:t>
      </w:r>
      <w:r>
        <w:t xml:space="preserve"> se v KRPAN samodejno generira vhodni dokument z vsemi podatki in prilogami. Nadaljevanje </w:t>
      </w:r>
      <w:r w:rsidR="00D0489B">
        <w:t xml:space="preserve">je </w:t>
      </w:r>
      <w:r>
        <w:t xml:space="preserve">s klicem spletne storitve KRPAN za prevzem v </w:t>
      </w:r>
      <w:r w:rsidR="00D0489B">
        <w:t>ENCIS</w:t>
      </w:r>
      <w:r>
        <w:t xml:space="preserve"> je enako kot opisano v predhodni točki. </w:t>
      </w:r>
      <w:r w:rsidR="003D5F24">
        <w:t xml:space="preserve">Vsi podatki iz vloge se </w:t>
      </w:r>
      <w:r w:rsidR="00B551E5">
        <w:t xml:space="preserve">samodejno </w:t>
      </w:r>
      <w:r w:rsidR="003D5F24">
        <w:t xml:space="preserve">prepišejo v zadevo vrednotenja izobraževanja. </w:t>
      </w:r>
    </w:p>
    <w:p w14:paraId="01FF0403" w14:textId="77777777" w:rsidR="00906C75" w:rsidRPr="00C46904" w:rsidRDefault="00906C75" w:rsidP="00434A8C">
      <w:pPr>
        <w:jc w:val="both"/>
        <w:rPr>
          <w:b/>
          <w:bCs/>
        </w:rPr>
      </w:pPr>
      <w:r w:rsidRPr="00C46904">
        <w:rPr>
          <w:b/>
          <w:bCs/>
        </w:rPr>
        <w:t>Uporaba predlog za kreiranje lastnih ali izhodnih dokumentov</w:t>
      </w:r>
    </w:p>
    <w:p w14:paraId="335FD982" w14:textId="62EC914C" w:rsidR="00906C75" w:rsidRDefault="007E0F58" w:rsidP="00434A8C">
      <w:pPr>
        <w:jc w:val="both"/>
      </w:pPr>
      <w:r>
        <w:t>Strokovn</w:t>
      </w:r>
      <w:r w:rsidR="00795C32">
        <w:t xml:space="preserve">i sodelavec bo kreiral nov lastni ali izhodni dokument kot opisano v </w:t>
      </w:r>
      <w:r w:rsidR="00954B22">
        <w:t xml:space="preserve">poglavju </w:t>
      </w:r>
      <w:r w:rsidR="00954B22">
        <w:fldChar w:fldCharType="begin"/>
      </w:r>
      <w:r w:rsidR="00954B22">
        <w:instrText xml:space="preserve"> REF _Ref156288575 \w \h </w:instrText>
      </w:r>
      <w:r w:rsidR="00434A8C">
        <w:instrText xml:space="preserve"> \* MERGEFORMAT </w:instrText>
      </w:r>
      <w:r w:rsidR="00954B22">
        <w:fldChar w:fldCharType="separate"/>
      </w:r>
      <w:r w:rsidR="00EF4013">
        <w:t>3.1.4</w:t>
      </w:r>
      <w:r w:rsidR="00954B22">
        <w:fldChar w:fldCharType="end"/>
      </w:r>
      <w:r w:rsidR="00954B22">
        <w:t xml:space="preserve"> </w:t>
      </w:r>
      <w:r w:rsidR="00954B22">
        <w:fldChar w:fldCharType="begin"/>
      </w:r>
      <w:r w:rsidR="00954B22">
        <w:instrText xml:space="preserve"> REF _Ref156288575 \h </w:instrText>
      </w:r>
      <w:r w:rsidR="00434A8C">
        <w:instrText xml:space="preserve"> \* MERGEFORMAT </w:instrText>
      </w:r>
      <w:r w:rsidR="00954B22">
        <w:fldChar w:fldCharType="separate"/>
      </w:r>
      <w:r w:rsidR="00EF4013">
        <w:t>Priprava izhodnih dokumentov</w:t>
      </w:r>
      <w:r w:rsidR="00954B22">
        <w:fldChar w:fldCharType="end"/>
      </w:r>
      <w:r w:rsidR="00954B22">
        <w:t>.</w:t>
      </w:r>
      <w:r w:rsidR="009D358E">
        <w:t xml:space="preserve"> Dokument se shrani v KRPAN s klicem </w:t>
      </w:r>
      <w:r w:rsidR="00E83D5C">
        <w:t xml:space="preserve">metode </w:t>
      </w:r>
      <w:proofErr w:type="spellStart"/>
      <w:r w:rsidR="00E83D5C">
        <w:t>KreirajDokument</w:t>
      </w:r>
      <w:proofErr w:type="spellEnd"/>
      <w:r w:rsidR="00FD7309">
        <w:t xml:space="preserve"> v KRPAN</w:t>
      </w:r>
      <w:r w:rsidR="00E83D5C">
        <w:t xml:space="preserve">. </w:t>
      </w:r>
    </w:p>
    <w:p w14:paraId="7F282FAF" w14:textId="77777777" w:rsidR="00906C75" w:rsidRPr="00954B22" w:rsidRDefault="00906C75" w:rsidP="00434A8C">
      <w:pPr>
        <w:jc w:val="both"/>
        <w:rPr>
          <w:b/>
          <w:bCs/>
        </w:rPr>
      </w:pPr>
      <w:r w:rsidRPr="00954B22">
        <w:rPr>
          <w:b/>
          <w:bCs/>
        </w:rPr>
        <w:t>Elektronski podpis lastnega ali izhodnega dokumenta</w:t>
      </w:r>
    </w:p>
    <w:p w14:paraId="43BA3626" w14:textId="068C0B74" w:rsidR="00906C75" w:rsidRDefault="00906C75" w:rsidP="00434A8C">
      <w:pPr>
        <w:jc w:val="both"/>
      </w:pPr>
      <w:r>
        <w:t xml:space="preserve">Elektronski podpis lastnega ali izhodnega dokumenta bo izveden preko uporabe storitve elektronskega podpisa v KRPAN. </w:t>
      </w:r>
      <w:r w:rsidR="00841299">
        <w:t xml:space="preserve">ENCIS bo uporabil metodo </w:t>
      </w:r>
      <w:proofErr w:type="spellStart"/>
      <w:r w:rsidR="00841299">
        <w:t>PošljiVPodpisovanje</w:t>
      </w:r>
      <w:proofErr w:type="spellEnd"/>
      <w:r w:rsidR="00FD7309">
        <w:t xml:space="preserve"> v KRPAN</w:t>
      </w:r>
      <w:r w:rsidR="00841299">
        <w:t xml:space="preserve">. </w:t>
      </w:r>
    </w:p>
    <w:p w14:paraId="34B4CBF1" w14:textId="77777777" w:rsidR="00906C75" w:rsidRPr="009E0E1F" w:rsidRDefault="00906C75" w:rsidP="00434A8C">
      <w:pPr>
        <w:jc w:val="both"/>
        <w:rPr>
          <w:b/>
          <w:bCs/>
        </w:rPr>
      </w:pPr>
      <w:r w:rsidRPr="009E0E1F">
        <w:rPr>
          <w:b/>
          <w:bCs/>
        </w:rPr>
        <w:t>Knjiženje vročilnic</w:t>
      </w:r>
    </w:p>
    <w:p w14:paraId="1700A41C" w14:textId="081F2239" w:rsidR="00906C75" w:rsidRDefault="00906C75" w:rsidP="00434A8C">
      <w:pPr>
        <w:jc w:val="both"/>
      </w:pPr>
      <w:r>
        <w:t xml:space="preserve">Ob prejemu </w:t>
      </w:r>
      <w:r w:rsidR="00025691">
        <w:t>vročilnice</w:t>
      </w:r>
      <w:r>
        <w:t xml:space="preserve"> za dokument, ki je bil vročen po navadni pošti, </w:t>
      </w:r>
      <w:r w:rsidR="00025691">
        <w:t xml:space="preserve">glavna pisarna </w:t>
      </w:r>
      <w:r>
        <w:t xml:space="preserve">knjiži </w:t>
      </w:r>
      <w:r w:rsidR="00025691">
        <w:t>vročilnico</w:t>
      </w:r>
      <w:r>
        <w:t xml:space="preserve"> na izhodni dokument v KRPAN. </w:t>
      </w:r>
    </w:p>
    <w:p w14:paraId="0EA48B8F" w14:textId="103E2BD9" w:rsidR="00906C75" w:rsidRDefault="00906C75" w:rsidP="00434A8C">
      <w:pPr>
        <w:jc w:val="both"/>
      </w:pPr>
      <w:r>
        <w:t>Za dokumente, ki so bili vročeni preko e-Vročanja</w:t>
      </w:r>
      <w:r w:rsidR="00B551E5">
        <w:t>,</w:t>
      </w:r>
      <w:r>
        <w:t xml:space="preserve"> KRPAN samodejno pridobi in knjiži podatke o </w:t>
      </w:r>
      <w:r w:rsidR="00025691">
        <w:t>vročilnici</w:t>
      </w:r>
      <w:r>
        <w:t>.</w:t>
      </w:r>
    </w:p>
    <w:p w14:paraId="5149E11D" w14:textId="3002CAC8" w:rsidR="00FF7B81" w:rsidRDefault="00FD7309" w:rsidP="00434A8C">
      <w:pPr>
        <w:jc w:val="both"/>
      </w:pPr>
      <w:r>
        <w:t xml:space="preserve">ENCIS </w:t>
      </w:r>
      <w:r w:rsidR="00906C75">
        <w:t xml:space="preserve">s klicem </w:t>
      </w:r>
      <w:r>
        <w:t xml:space="preserve">metode </w:t>
      </w:r>
      <w:proofErr w:type="spellStart"/>
      <w:r>
        <w:t>PridobiStatuseIzhodnePoste</w:t>
      </w:r>
      <w:proofErr w:type="spellEnd"/>
      <w:r>
        <w:t xml:space="preserve"> v KRPAN pridobi podatke iz vročilnic.</w:t>
      </w:r>
    </w:p>
    <w:p w14:paraId="09508196" w14:textId="141E1EBE" w:rsidR="00294A53" w:rsidRDefault="00294A53" w:rsidP="00434A8C">
      <w:pPr>
        <w:pStyle w:val="Naslov2"/>
        <w:jc w:val="both"/>
      </w:pPr>
      <w:bookmarkStart w:id="122" w:name="_Ref158882755"/>
      <w:bookmarkStart w:id="123" w:name="_Ref158882763"/>
      <w:bookmarkStart w:id="124" w:name="_Toc187219635"/>
      <w:r>
        <w:t xml:space="preserve">Informacijski sistem visokega šolstva – </w:t>
      </w:r>
      <w:proofErr w:type="spellStart"/>
      <w:r>
        <w:t>eVŠ</w:t>
      </w:r>
      <w:bookmarkEnd w:id="122"/>
      <w:bookmarkEnd w:id="123"/>
      <w:bookmarkEnd w:id="124"/>
      <w:proofErr w:type="spellEnd"/>
    </w:p>
    <w:p w14:paraId="124B0E44" w14:textId="4A839314" w:rsidR="00294A53" w:rsidRDefault="00C71B8B" w:rsidP="00434A8C">
      <w:pPr>
        <w:jc w:val="both"/>
      </w:pPr>
      <w:r>
        <w:t>ENCIS</w:t>
      </w:r>
      <w:r w:rsidR="00294A53">
        <w:t xml:space="preserve"> bo iz </w:t>
      </w:r>
      <w:proofErr w:type="spellStart"/>
      <w:r w:rsidR="00294A53">
        <w:t>eVŠ</w:t>
      </w:r>
      <w:proofErr w:type="spellEnd"/>
      <w:r w:rsidR="00294A53">
        <w:t xml:space="preserve"> črpal podatke o visokošolskih zavodih</w:t>
      </w:r>
      <w:r w:rsidR="009D72D4">
        <w:t xml:space="preserve"> in študijskih programih</w:t>
      </w:r>
      <w:r w:rsidR="00294A53">
        <w:t xml:space="preserve"> v RS, ki so potrebni v procesih vrednotenja izobraževanja. </w:t>
      </w:r>
    </w:p>
    <w:p w14:paraId="7A62B537" w14:textId="5C7B7BB6" w:rsidR="001F0DB7" w:rsidRDefault="001F0DB7" w:rsidP="00434A8C">
      <w:pPr>
        <w:pStyle w:val="Naslov2"/>
        <w:numPr>
          <w:ilvl w:val="0"/>
          <w:numId w:val="0"/>
        </w:numPr>
        <w:jc w:val="both"/>
      </w:pPr>
    </w:p>
    <w:p w14:paraId="57D41713" w14:textId="77777777" w:rsidR="001F0DB7" w:rsidRDefault="001F0DB7" w:rsidP="00434A8C">
      <w:pPr>
        <w:jc w:val="both"/>
      </w:pPr>
    </w:p>
    <w:p w14:paraId="73AE0ECB" w14:textId="77777777" w:rsidR="003F645C" w:rsidRPr="00294A53" w:rsidRDefault="003F645C" w:rsidP="00434A8C">
      <w:pPr>
        <w:jc w:val="both"/>
      </w:pPr>
    </w:p>
    <w:p w14:paraId="2231C7B6" w14:textId="6AC75573" w:rsidR="00294A53" w:rsidRDefault="00294A53" w:rsidP="00434A8C">
      <w:pPr>
        <w:jc w:val="both"/>
      </w:pPr>
    </w:p>
    <w:p w14:paraId="7C260FCA" w14:textId="77777777" w:rsidR="00294A53" w:rsidRPr="00294A53" w:rsidRDefault="00294A53" w:rsidP="00434A8C">
      <w:pPr>
        <w:jc w:val="both"/>
      </w:pPr>
    </w:p>
    <w:p w14:paraId="7334C307" w14:textId="77777777" w:rsidR="00EE776B" w:rsidRPr="003011D1" w:rsidRDefault="00EE776B" w:rsidP="00434A8C">
      <w:pPr>
        <w:pStyle w:val="Naslov1"/>
        <w:jc w:val="both"/>
        <w:rPr>
          <w:u w:color="D41212"/>
          <w:lang w:eastAsia="en-US" w:bidi="en-US"/>
        </w:rPr>
      </w:pPr>
      <w:bookmarkStart w:id="125" w:name="_Toc263162213"/>
      <w:bookmarkStart w:id="126" w:name="_Toc390671645"/>
      <w:bookmarkStart w:id="127" w:name="_Toc394608204"/>
      <w:bookmarkStart w:id="128" w:name="_Toc399420797"/>
      <w:bookmarkStart w:id="129" w:name="_Toc400551608"/>
      <w:bookmarkStart w:id="130" w:name="_Toc14936877"/>
      <w:bookmarkStart w:id="131" w:name="_Toc22627335"/>
      <w:bookmarkStart w:id="132" w:name="_Toc119064501"/>
      <w:bookmarkStart w:id="133" w:name="_Toc157072630"/>
      <w:bookmarkStart w:id="134" w:name="_Toc187219636"/>
      <w:r w:rsidRPr="003011D1">
        <w:rPr>
          <w:u w:color="D41212"/>
          <w:lang w:eastAsia="en-US" w:bidi="en-US"/>
        </w:rPr>
        <w:lastRenderedPageBreak/>
        <w:t>Nefunkcionalne, tehnične in metodološke zahteve</w:t>
      </w:r>
      <w:bookmarkEnd w:id="125"/>
      <w:bookmarkEnd w:id="126"/>
      <w:bookmarkEnd w:id="127"/>
      <w:bookmarkEnd w:id="128"/>
      <w:bookmarkEnd w:id="129"/>
      <w:bookmarkEnd w:id="130"/>
      <w:bookmarkEnd w:id="131"/>
      <w:bookmarkEnd w:id="132"/>
      <w:bookmarkEnd w:id="133"/>
      <w:bookmarkEnd w:id="134"/>
    </w:p>
    <w:p w14:paraId="4A2AE000" w14:textId="77777777" w:rsidR="00EE776B" w:rsidRPr="003011D1" w:rsidRDefault="00EE776B" w:rsidP="00434A8C">
      <w:pPr>
        <w:pStyle w:val="Naslov2"/>
        <w:jc w:val="both"/>
        <w:rPr>
          <w:lang w:eastAsia="en-US" w:bidi="en-US"/>
        </w:rPr>
      </w:pPr>
      <w:bookmarkStart w:id="135" w:name="_Toc253491629"/>
      <w:bookmarkStart w:id="136" w:name="_Toc253648950"/>
      <w:bookmarkStart w:id="137" w:name="_Toc263162214"/>
      <w:bookmarkStart w:id="138" w:name="_Toc390671646"/>
      <w:bookmarkStart w:id="139" w:name="_Toc394608205"/>
      <w:bookmarkStart w:id="140" w:name="_Toc399420798"/>
      <w:bookmarkStart w:id="141" w:name="_Toc400551609"/>
      <w:bookmarkStart w:id="142" w:name="_Toc14936878"/>
      <w:bookmarkStart w:id="143" w:name="_Toc22627336"/>
      <w:bookmarkStart w:id="144" w:name="_Toc119064502"/>
      <w:bookmarkStart w:id="145" w:name="_Toc157072631"/>
      <w:bookmarkStart w:id="146" w:name="_Toc187219637"/>
      <w:r w:rsidRPr="003011D1">
        <w:rPr>
          <w:lang w:eastAsia="en-US" w:bidi="en-US"/>
        </w:rPr>
        <w:t>Nefunkcionalne zahteve</w:t>
      </w:r>
      <w:bookmarkEnd w:id="135"/>
      <w:bookmarkEnd w:id="136"/>
      <w:bookmarkEnd w:id="137"/>
      <w:bookmarkEnd w:id="138"/>
      <w:bookmarkEnd w:id="139"/>
      <w:bookmarkEnd w:id="140"/>
      <w:bookmarkEnd w:id="141"/>
      <w:bookmarkEnd w:id="142"/>
      <w:bookmarkEnd w:id="143"/>
      <w:bookmarkEnd w:id="144"/>
      <w:bookmarkEnd w:id="145"/>
      <w:bookmarkEnd w:id="146"/>
    </w:p>
    <w:p w14:paraId="69E02E99" w14:textId="77777777" w:rsidR="00EE776B" w:rsidRPr="003011D1" w:rsidRDefault="00EE776B" w:rsidP="00434A8C">
      <w:pPr>
        <w:pStyle w:val="Naslov3"/>
        <w:jc w:val="both"/>
        <w:rPr>
          <w:lang w:eastAsia="en-US" w:bidi="en-US"/>
        </w:rPr>
      </w:pPr>
      <w:bookmarkStart w:id="147" w:name="_Toc253491630"/>
      <w:bookmarkStart w:id="148" w:name="_Toc390671647"/>
      <w:bookmarkStart w:id="149" w:name="_Toc394608207"/>
      <w:bookmarkStart w:id="150" w:name="_Toc399420800"/>
      <w:bookmarkStart w:id="151" w:name="_Toc400551611"/>
      <w:bookmarkStart w:id="152" w:name="_Toc14936879"/>
      <w:bookmarkStart w:id="153" w:name="_Toc22627337"/>
      <w:bookmarkStart w:id="154" w:name="_Toc119064503"/>
      <w:bookmarkStart w:id="155" w:name="_Toc157072632"/>
      <w:bookmarkStart w:id="156" w:name="_Toc187219638"/>
      <w:r w:rsidRPr="003011D1">
        <w:rPr>
          <w:lang w:eastAsia="en-US" w:bidi="en-US"/>
        </w:rPr>
        <w:t>Uporabnost</w:t>
      </w:r>
      <w:bookmarkEnd w:id="147"/>
      <w:bookmarkEnd w:id="148"/>
      <w:bookmarkEnd w:id="149"/>
      <w:bookmarkEnd w:id="150"/>
      <w:bookmarkEnd w:id="151"/>
      <w:bookmarkEnd w:id="152"/>
      <w:bookmarkEnd w:id="153"/>
      <w:bookmarkEnd w:id="154"/>
      <w:bookmarkEnd w:id="155"/>
      <w:bookmarkEnd w:id="156"/>
    </w:p>
    <w:p w14:paraId="5868922D" w14:textId="77777777" w:rsidR="00EE776B" w:rsidRPr="00531FF0" w:rsidRDefault="00EE776B" w:rsidP="00434A8C">
      <w:pPr>
        <w:pStyle w:val="Normal-Nospacing"/>
        <w:jc w:val="both"/>
        <w:rPr>
          <w:lang w:eastAsia="en-US" w:bidi="en-US"/>
        </w:rPr>
      </w:pPr>
      <w:bookmarkStart w:id="157" w:name="_Toc253491631"/>
      <w:bookmarkStart w:id="158" w:name="_Toc390671648"/>
      <w:bookmarkStart w:id="159" w:name="_Toc394608208"/>
      <w:r w:rsidRPr="008206FA">
        <w:rPr>
          <w:lang w:eastAsia="en-US" w:bidi="en-US"/>
        </w:rPr>
        <w:t xml:space="preserve">IS mora zagotavljati enostavno (intuitivno) uporabo funkcionalnosti. Kjerkoli je to izvedljivo, mora uporabniku ponuditi takojšen odziv (angl. real time </w:t>
      </w:r>
      <w:proofErr w:type="spellStart"/>
      <w:r w:rsidRPr="008206FA">
        <w:rPr>
          <w:lang w:eastAsia="en-US" w:bidi="en-US"/>
        </w:rPr>
        <w:t>response</w:t>
      </w:r>
      <w:proofErr w:type="spellEnd"/>
      <w:r w:rsidRPr="008206FA">
        <w:rPr>
          <w:lang w:eastAsia="en-US" w:bidi="en-US"/>
        </w:rPr>
        <w:t xml:space="preserve">) in biti čim bolj prilagojen učinkoviti uporabi (čim manjše število korakov za izvedbo </w:t>
      </w:r>
      <w:r w:rsidRPr="00531FF0">
        <w:rPr>
          <w:lang w:eastAsia="en-US" w:bidi="en-US"/>
        </w:rPr>
        <w:t>določenega postopka, čim hitrejši dostop do kakovostnih informacij …).</w:t>
      </w:r>
    </w:p>
    <w:p w14:paraId="3EBCA615" w14:textId="77777777" w:rsidR="00EE776B" w:rsidRPr="00531FF0" w:rsidRDefault="00EE776B" w:rsidP="00434A8C">
      <w:pPr>
        <w:pStyle w:val="Normal-Nospacing"/>
        <w:jc w:val="both"/>
        <w:rPr>
          <w:lang w:eastAsia="en-US"/>
        </w:rPr>
      </w:pPr>
      <w:r w:rsidRPr="00531FF0">
        <w:rPr>
          <w:lang w:eastAsia="en-US"/>
        </w:rPr>
        <w:t>Ključna zahteva glede funkcionalnosti uporabniškega vmesnika je enostavnost uporabe, hitra odzivnost in podpora različnim brskalnikom. Med drugim mora uporabniški vmesnik slediti naslednjim smernicam:</w:t>
      </w:r>
    </w:p>
    <w:p w14:paraId="663C5662"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Ustrezno </w:t>
      </w:r>
      <w:proofErr w:type="spellStart"/>
      <w:r w:rsidRPr="00531FF0">
        <w:rPr>
          <w:rFonts w:eastAsia="Times New Roman" w:cs="Calibri"/>
          <w:lang w:eastAsia="en-US" w:bidi="en-US"/>
        </w:rPr>
        <w:t>segmentiranje</w:t>
      </w:r>
      <w:proofErr w:type="spellEnd"/>
      <w:r w:rsidRPr="00531FF0">
        <w:rPr>
          <w:rFonts w:eastAsia="Times New Roman" w:cs="Calibri"/>
          <w:lang w:eastAsia="en-US" w:bidi="en-US"/>
        </w:rPr>
        <w:t xml:space="preserve"> in zaporedje vnosnih form, ki uporabniku dajeta jasno informacijo glede statusa in procesa zajema podatkov.</w:t>
      </w:r>
    </w:p>
    <w:p w14:paraId="33CAD6E0"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Uporaba </w:t>
      </w:r>
      <w:proofErr w:type="spellStart"/>
      <w:r w:rsidRPr="00531FF0">
        <w:rPr>
          <w:rFonts w:eastAsia="Times New Roman" w:cs="Calibri"/>
          <w:lang w:eastAsia="en-US" w:bidi="en-US"/>
        </w:rPr>
        <w:t>samoizpolnjevanja</w:t>
      </w:r>
      <w:proofErr w:type="spellEnd"/>
      <w:r w:rsidRPr="00531FF0">
        <w:rPr>
          <w:rFonts w:eastAsia="Times New Roman" w:cs="Calibri"/>
          <w:lang w:eastAsia="en-US" w:bidi="en-US"/>
        </w:rPr>
        <w:t xml:space="preserve"> ali izbire možnih vrednosti, kjer je to le mogoče.</w:t>
      </w:r>
    </w:p>
    <w:p w14:paraId="07A23116"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Ponovna uporaba podatkov, ki so že zajeti v IS.</w:t>
      </w:r>
    </w:p>
    <w:p w14:paraId="7441C712"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Pregledna zasnova strani, ki zagotavlja enostavnost in preglednost.</w:t>
      </w:r>
    </w:p>
    <w:p w14:paraId="1A7EF294"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Dvosmerna komunikacija z uporabnikom, kjer so na enoten način uporabljeni elementi, kot so sporočila o napakah, obvestila o napredku obdelave in podobno. </w:t>
      </w:r>
    </w:p>
    <w:p w14:paraId="132CE71E"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Elementi so oblikovani tako, da v različnih brskalnikih in operacijskih sistemih omogočajo podoben izgled in enakovredno funkcionalnost skladno z zahtevami iz veljavne različice dokumenta Generične tehnološke zahteve (GTZ). </w:t>
      </w:r>
    </w:p>
    <w:p w14:paraId="3CAB2B16" w14:textId="77777777" w:rsidR="00EE776B" w:rsidRPr="00531FF0" w:rsidRDefault="00EE776B" w:rsidP="00434A8C">
      <w:pPr>
        <w:suppressAutoHyphens/>
        <w:spacing w:before="200" w:after="200" w:line="276" w:lineRule="auto"/>
        <w:contextualSpacing/>
        <w:jc w:val="both"/>
        <w:rPr>
          <w:rFonts w:eastAsia="Times New Roman" w:cs="Calibri"/>
          <w:lang w:eastAsia="en-US" w:bidi="en-US"/>
        </w:rPr>
      </w:pPr>
    </w:p>
    <w:p w14:paraId="0DA0C5E2"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Uporabniški vmesnik IS za zajem podatkov je uporabniku prijazen in omogoča:</w:t>
      </w:r>
    </w:p>
    <w:p w14:paraId="6BD42F3D"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Kjer je to mogoče (in ne moti funkcionalnosti), oznake polj vsebujejo kratka navodila za vnašanje (npr. število znakov za geslo).</w:t>
      </w:r>
    </w:p>
    <w:p w14:paraId="46252395"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Polja, ki jih je potrebno obvezno izpolniti se morajo na uporabniškem vmesniku jasno razlikovati od neobveznih polj, z drugačnim oblikovanjem. </w:t>
      </w:r>
    </w:p>
    <w:p w14:paraId="19D2DEAD"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Z namenom zmanjševanja napak pri vnosu podatkov se morajo ti v največji meri samodejno preverjati (npr. format zapisa podatka).</w:t>
      </w:r>
    </w:p>
    <w:p w14:paraId="49B55AA1"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Polje z napačnim vnosom se vidno označi, ob napaki se izpišejo smiselna navodila.</w:t>
      </w:r>
    </w:p>
    <w:p w14:paraId="4D62ACC7"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Kjer je ustrezno, je stanje uporabnika v postopkih prikazano z grafičnim lokatorjem.</w:t>
      </w:r>
    </w:p>
    <w:p w14:paraId="5D8B2369" w14:textId="77777777" w:rsidR="00EE776B" w:rsidRPr="00531FF0" w:rsidRDefault="00EE776B" w:rsidP="00434A8C">
      <w:pPr>
        <w:numPr>
          <w:ilvl w:val="0"/>
          <w:numId w:val="31"/>
        </w:numPr>
        <w:suppressAutoHyphens/>
        <w:spacing w:before="0" w:after="200" w:line="276" w:lineRule="auto"/>
        <w:ind w:left="714" w:hanging="357"/>
        <w:jc w:val="both"/>
        <w:rPr>
          <w:rFonts w:eastAsia="Times New Roman" w:cs="Calibri"/>
          <w:lang w:eastAsia="en-US" w:bidi="en-US"/>
        </w:rPr>
      </w:pPr>
      <w:r w:rsidRPr="00531FF0">
        <w:rPr>
          <w:rFonts w:eastAsia="Times New Roman" w:cs="Calibri"/>
          <w:lang w:eastAsia="en-US" w:bidi="en-US"/>
        </w:rPr>
        <w:t>Forma za vnos se napolni z vsemi podatki, ki jih orodje lahko smiselno ponudi (tudi, če to ni edina možnost – je pa najbolj verjetna). Ta polja oz. podatkih v njih so vizualno drugačna od ostalih.</w:t>
      </w:r>
    </w:p>
    <w:p w14:paraId="3DDA5A2C"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IS se vidno odziva na uporabnikove akcije. Vsaka akcija povzroči vidno (logično in prepoznavno) spremembo na uporabniškem vmesniku.</w:t>
      </w:r>
    </w:p>
    <w:p w14:paraId="7CC21A74"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lastRenderedPageBreak/>
        <w:t>Ko orodje ni odzivno, uporabniku to vidno prikaže (sprememba kurzorja, prikaz poteka postopka ...).</w:t>
      </w:r>
    </w:p>
    <w:p w14:paraId="3D7DD77E"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Pomoč je uporabniku dosegljiva na mestu, kjer jo le-ta dejansko potrebuje (pomensko povedni naslovi polj/</w:t>
      </w:r>
      <w:proofErr w:type="spellStart"/>
      <w:r w:rsidRPr="00531FF0">
        <w:rPr>
          <w:rFonts w:eastAsia="Times New Roman" w:cs="Calibri"/>
          <w:lang w:eastAsia="en-US" w:bidi="en-US"/>
        </w:rPr>
        <w:t>labele</w:t>
      </w:r>
      <w:proofErr w:type="spellEnd"/>
      <w:r w:rsidRPr="00531FF0">
        <w:rPr>
          <w:rFonts w:eastAsia="Times New Roman" w:cs="Calibri"/>
          <w:lang w:eastAsia="en-US" w:bidi="en-US"/>
        </w:rPr>
        <w:t>, namigi/</w:t>
      </w:r>
      <w:proofErr w:type="spellStart"/>
      <w:r w:rsidRPr="00531FF0">
        <w:rPr>
          <w:rFonts w:eastAsia="Times New Roman" w:cs="Calibri"/>
          <w:lang w:eastAsia="en-US" w:bidi="en-US"/>
        </w:rPr>
        <w:t>tooltipi</w:t>
      </w:r>
      <w:proofErr w:type="spellEnd"/>
      <w:r w:rsidRPr="00531FF0">
        <w:rPr>
          <w:rFonts w:eastAsia="Times New Roman" w:cs="Calibri"/>
          <w:lang w:eastAsia="en-US" w:bidi="en-US"/>
        </w:rPr>
        <w:t>, baloni, pop-up/okna ...).</w:t>
      </w:r>
    </w:p>
    <w:p w14:paraId="1FC0C049"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Velikost in podoba črk je prilagojena dobri vidljivosti in berljivosti:</w:t>
      </w:r>
    </w:p>
    <w:p w14:paraId="409D7D3F"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Sistem mora podpirati vnos, prikazovanje in tiskanje vseh znakov po standardnem naboru za lokalno okolje.</w:t>
      </w:r>
      <w:r w:rsidRPr="00531FF0" w:rsidDel="00241025">
        <w:rPr>
          <w:rFonts w:eastAsia="Times New Roman" w:cs="Calibri"/>
          <w:lang w:eastAsia="en-US" w:bidi="en-US"/>
        </w:rPr>
        <w:t xml:space="preserve"> </w:t>
      </w:r>
      <w:r w:rsidRPr="00531FF0">
        <w:rPr>
          <w:rFonts w:eastAsia="Times New Roman" w:cs="Calibri"/>
          <w:lang w:eastAsia="en-US" w:bidi="en-US"/>
        </w:rPr>
        <w:t xml:space="preserve">Poleg znakov za lokalno okolje mora IS omogočati enostaven vnos (kombinacija tipk ali izbira z enim klikom iz nabora) znakov, ki se pojavljajo v lastnih imenih ali drugih podatkih iz drugih držav. </w:t>
      </w:r>
    </w:p>
    <w:p w14:paraId="74DAB3B9"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Sistem mora imeti možnost povečevanja in pomanjševanja velikosti besedila.</w:t>
      </w:r>
    </w:p>
    <w:p w14:paraId="052DB83F" w14:textId="77777777" w:rsidR="00EE776B" w:rsidRPr="00531FF0" w:rsidRDefault="00EE776B" w:rsidP="00434A8C">
      <w:pPr>
        <w:numPr>
          <w:ilvl w:val="0"/>
          <w:numId w:val="31"/>
        </w:numPr>
        <w:suppressAutoHyphens/>
        <w:spacing w:before="0" w:after="200" w:line="276" w:lineRule="auto"/>
        <w:ind w:left="714" w:hanging="357"/>
        <w:jc w:val="both"/>
        <w:rPr>
          <w:rFonts w:eastAsia="Times New Roman" w:cs="Calibri"/>
          <w:lang w:eastAsia="en-US" w:bidi="en-US"/>
        </w:rPr>
      </w:pPr>
      <w:r w:rsidRPr="00531FF0">
        <w:rPr>
          <w:rFonts w:eastAsia="Times New Roman" w:cs="Calibri"/>
          <w:lang w:eastAsia="en-US" w:bidi="en-US"/>
        </w:rPr>
        <w:t>Sistem mora vsebovati funkcionalnosti za prilagoditev prikazane vsebine tiskanju.</w:t>
      </w:r>
    </w:p>
    <w:p w14:paraId="4601FC10"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Delo na vnosni formi je prilagojeno delu s tipkovnico:</w:t>
      </w:r>
    </w:p>
    <w:p w14:paraId="552FCDF9"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Standardno delovanje ključnih tipk.</w:t>
      </w:r>
    </w:p>
    <w:p w14:paraId="25FDB355"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Smiselno prehajanje med polji (tipka </w:t>
      </w:r>
      <w:proofErr w:type="spellStart"/>
      <w:r w:rsidRPr="00531FF0">
        <w:rPr>
          <w:rFonts w:eastAsia="Times New Roman" w:cs="Calibri"/>
          <w:lang w:eastAsia="en-US" w:bidi="en-US"/>
        </w:rPr>
        <w:t>Tab</w:t>
      </w:r>
      <w:proofErr w:type="spellEnd"/>
      <w:r w:rsidRPr="00531FF0">
        <w:rPr>
          <w:rFonts w:eastAsia="Times New Roman" w:cs="Calibri"/>
          <w:lang w:eastAsia="en-US" w:bidi="en-US"/>
        </w:rPr>
        <w:t>).</w:t>
      </w:r>
    </w:p>
    <w:p w14:paraId="10D5909C" w14:textId="77777777" w:rsidR="00EE776B" w:rsidRPr="00531FF0" w:rsidRDefault="00EE776B" w:rsidP="00434A8C">
      <w:pPr>
        <w:numPr>
          <w:ilvl w:val="0"/>
          <w:numId w:val="31"/>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Smiselno fokusiranje na ukazne gumbe (delovanje tipke Enter).</w:t>
      </w:r>
    </w:p>
    <w:p w14:paraId="6C196425" w14:textId="77777777" w:rsidR="00EE776B" w:rsidRPr="00531FF0" w:rsidRDefault="00EE776B" w:rsidP="00434A8C">
      <w:pPr>
        <w:numPr>
          <w:ilvl w:val="0"/>
          <w:numId w:val="31"/>
        </w:numPr>
        <w:suppressAutoHyphens/>
        <w:spacing w:before="0" w:after="200" w:line="276" w:lineRule="auto"/>
        <w:ind w:left="714" w:hanging="357"/>
        <w:jc w:val="both"/>
        <w:rPr>
          <w:rFonts w:eastAsia="Times New Roman" w:cs="Calibri"/>
          <w:lang w:eastAsia="en-US" w:bidi="en-US"/>
        </w:rPr>
      </w:pPr>
      <w:r w:rsidRPr="00531FF0">
        <w:rPr>
          <w:rFonts w:eastAsia="Times New Roman" w:cs="Calibri"/>
          <w:lang w:eastAsia="en-US" w:bidi="en-US"/>
        </w:rPr>
        <w:t xml:space="preserve">Smiselna navigacija (tipke za listanje, puščice, </w:t>
      </w:r>
      <w:proofErr w:type="spellStart"/>
      <w:r w:rsidRPr="00531FF0">
        <w:rPr>
          <w:rFonts w:eastAsia="Times New Roman" w:cs="Calibri"/>
          <w:lang w:eastAsia="en-US" w:bidi="en-US"/>
        </w:rPr>
        <w:t>Esc</w:t>
      </w:r>
      <w:proofErr w:type="spellEnd"/>
      <w:r w:rsidRPr="00531FF0">
        <w:rPr>
          <w:rFonts w:eastAsia="Times New Roman" w:cs="Calibri"/>
          <w:lang w:eastAsia="en-US" w:bidi="en-US"/>
        </w:rPr>
        <w:t xml:space="preserve"> ...).</w:t>
      </w:r>
    </w:p>
    <w:p w14:paraId="2523D77A"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Pri izbirnih poljih z večjim številom (več kot 10) možnih izbir:</w:t>
      </w:r>
    </w:p>
    <w:p w14:paraId="6B0E3CDB" w14:textId="77777777" w:rsidR="00EE776B" w:rsidRPr="00531FF0" w:rsidRDefault="00EE776B" w:rsidP="00434A8C">
      <w:pPr>
        <w:numPr>
          <w:ilvl w:val="0"/>
          <w:numId w:val="41"/>
        </w:numPr>
        <w:spacing w:before="0" w:after="200" w:line="276" w:lineRule="auto"/>
        <w:jc w:val="both"/>
        <w:rPr>
          <w:rFonts w:eastAsia="Times New Roman" w:cs="Calibri"/>
          <w:lang w:eastAsia="en-US" w:bidi="en-US"/>
        </w:rPr>
      </w:pPr>
      <w:r w:rsidRPr="00531FF0">
        <w:rPr>
          <w:rFonts w:eastAsia="Times New Roman" w:cs="Calibri"/>
          <w:lang w:eastAsia="en-US" w:bidi="en-US"/>
        </w:rPr>
        <w:t>Je možno na ravni šifranta določiti pogoste izbire, ki se v izbirnem polju prikažejo na vrhu oziroma se uporabniku prikažejo samo pogoste izbire s klikom na prikaži vse pa lahko prikaže vse izbire.</w:t>
      </w:r>
    </w:p>
    <w:p w14:paraId="1C41A016" w14:textId="77777777" w:rsidR="00EE776B" w:rsidRPr="00531FF0" w:rsidRDefault="00EE776B" w:rsidP="00434A8C">
      <w:pPr>
        <w:numPr>
          <w:ilvl w:val="0"/>
          <w:numId w:val="41"/>
        </w:numPr>
        <w:spacing w:before="0" w:after="200" w:line="276" w:lineRule="auto"/>
        <w:jc w:val="both"/>
        <w:rPr>
          <w:rFonts w:eastAsia="Times New Roman" w:cs="Calibri"/>
          <w:lang w:eastAsia="en-US" w:bidi="en-US"/>
        </w:rPr>
      </w:pPr>
      <w:r w:rsidRPr="00531FF0">
        <w:rPr>
          <w:rFonts w:eastAsia="Times New Roman" w:cs="Calibri"/>
          <w:lang w:eastAsia="en-US" w:bidi="en-US"/>
        </w:rPr>
        <w:t>Se namesto posamezne ključne besede prikaže več podatkov, ki uporabniku olajšajo izbiro med različnimi podobnimi možnostmi.</w:t>
      </w:r>
    </w:p>
    <w:p w14:paraId="1CB2E4AE" w14:textId="23AF2567" w:rsidR="00773BCA" w:rsidRPr="00531FF0" w:rsidRDefault="00CE4854" w:rsidP="00434A8C">
      <w:pPr>
        <w:spacing w:before="0" w:after="200" w:line="276" w:lineRule="auto"/>
        <w:jc w:val="both"/>
        <w:rPr>
          <w:rFonts w:eastAsia="Times New Roman" w:cs="Calibri"/>
          <w:lang w:eastAsia="en-US" w:bidi="en-US"/>
        </w:rPr>
      </w:pPr>
      <w:r w:rsidRPr="00531FF0">
        <w:rPr>
          <w:rFonts w:eastAsia="Times New Roman" w:cs="Calibri"/>
          <w:lang w:eastAsia="en-US" w:bidi="en-US"/>
        </w:rPr>
        <w:t xml:space="preserve">Pri tiskanju uporabniškega vmesnika </w:t>
      </w:r>
      <w:r w:rsidR="008E705D" w:rsidRPr="00531FF0">
        <w:rPr>
          <w:rFonts w:eastAsia="Times New Roman" w:cs="Calibri"/>
          <w:lang w:eastAsia="en-US" w:bidi="en-US"/>
        </w:rPr>
        <w:t xml:space="preserve">ENCIS se mora natisniti celotna </w:t>
      </w:r>
      <w:r w:rsidR="003D7D7A" w:rsidRPr="00531FF0">
        <w:rPr>
          <w:rFonts w:eastAsia="Times New Roman" w:cs="Calibri"/>
          <w:lang w:eastAsia="en-US" w:bidi="en-US"/>
        </w:rPr>
        <w:t>vsebina strani, ne samo vsebina, ki je trenutno vidna na zaslonu.</w:t>
      </w:r>
    </w:p>
    <w:p w14:paraId="1CA72FA8" w14:textId="77777777" w:rsidR="00EE776B" w:rsidRPr="003011D1" w:rsidRDefault="00EE776B" w:rsidP="00434A8C">
      <w:pPr>
        <w:pStyle w:val="Naslov3"/>
        <w:jc w:val="both"/>
        <w:rPr>
          <w:lang w:eastAsia="en-US" w:bidi="en-US"/>
        </w:rPr>
      </w:pPr>
      <w:bookmarkStart w:id="160" w:name="_Toc399420801"/>
      <w:bookmarkStart w:id="161" w:name="_Toc400551612"/>
      <w:bookmarkStart w:id="162" w:name="_Toc14936880"/>
      <w:bookmarkStart w:id="163" w:name="_Toc22627338"/>
      <w:bookmarkStart w:id="164" w:name="_Toc119064504"/>
      <w:bookmarkStart w:id="165" w:name="_Toc157072633"/>
      <w:bookmarkStart w:id="166" w:name="_Toc187219639"/>
      <w:r w:rsidRPr="003011D1">
        <w:rPr>
          <w:lang w:eastAsia="en-US" w:bidi="en-US"/>
        </w:rPr>
        <w:t>Razpoložljivost</w:t>
      </w:r>
      <w:bookmarkEnd w:id="157"/>
      <w:bookmarkEnd w:id="158"/>
      <w:bookmarkEnd w:id="159"/>
      <w:bookmarkEnd w:id="160"/>
      <w:bookmarkEnd w:id="161"/>
      <w:bookmarkEnd w:id="162"/>
      <w:bookmarkEnd w:id="163"/>
      <w:bookmarkEnd w:id="164"/>
      <w:bookmarkEnd w:id="165"/>
      <w:bookmarkEnd w:id="166"/>
    </w:p>
    <w:p w14:paraId="54DBF455" w14:textId="6E643098" w:rsidR="00EE776B" w:rsidRPr="00531FF0" w:rsidRDefault="0600273C" w:rsidP="00434A8C">
      <w:pPr>
        <w:spacing w:before="0" w:line="276" w:lineRule="auto"/>
        <w:jc w:val="both"/>
        <w:rPr>
          <w:rFonts w:eastAsia="Times New Roman" w:cs="Calibri"/>
          <w:lang w:eastAsia="en-US" w:bidi="en-US"/>
        </w:rPr>
      </w:pPr>
      <w:r w:rsidRPr="00531FF0">
        <w:rPr>
          <w:rFonts w:eastAsia="Times New Roman" w:cs="Calibri"/>
          <w:lang w:eastAsia="en-US" w:bidi="en-US"/>
        </w:rPr>
        <w:t>Razpoložljivost in nekatere ostale karakteristike IS so zahtevane glede na zahtevano razpoložljivost posameznih funkcionalnosti sistema. Funkcionalnosti namenjene uporabnikom v ENIC</w:t>
      </w:r>
      <w:r w:rsidR="3E599E59" w:rsidRPr="00531FF0">
        <w:rPr>
          <w:rFonts w:eastAsia="Times New Roman" w:cs="Calibri"/>
          <w:lang w:eastAsia="en-US" w:bidi="en-US"/>
        </w:rPr>
        <w:t>-</w:t>
      </w:r>
      <w:r w:rsidRPr="00531FF0">
        <w:rPr>
          <w:rFonts w:eastAsia="Times New Roman" w:cs="Calibri"/>
          <w:lang w:eastAsia="en-US" w:bidi="en-US"/>
        </w:rPr>
        <w:t xml:space="preserve">NARIC centru morajo biti razpoložljive ob delavnikih znotraj delovnega časa oziroma od </w:t>
      </w:r>
      <w:r w:rsidR="6EF2FFB5" w:rsidRPr="00531FF0">
        <w:rPr>
          <w:rFonts w:eastAsia="Times New Roman" w:cs="Calibri"/>
          <w:lang w:eastAsia="en-US" w:bidi="en-US"/>
        </w:rPr>
        <w:t>6</w:t>
      </w:r>
      <w:r w:rsidRPr="00531FF0">
        <w:rPr>
          <w:rFonts w:eastAsia="Times New Roman" w:cs="Calibri"/>
          <w:lang w:eastAsia="en-US" w:bidi="en-US"/>
        </w:rPr>
        <w:t>:00 do 19:00. Funkcionalnosti IS morajo biti v času razpoložljivosti na voljo v 99,9 % glede na letno raven. V okviru enega meseca je dopustn</w:t>
      </w:r>
      <w:r w:rsidR="00FEF9C9" w:rsidRPr="00531FF0">
        <w:rPr>
          <w:rFonts w:eastAsia="Times New Roman" w:cs="Calibri"/>
          <w:lang w:eastAsia="en-US" w:bidi="en-US"/>
        </w:rPr>
        <w:t>ih</w:t>
      </w:r>
      <w:r w:rsidRPr="00531FF0">
        <w:rPr>
          <w:rFonts w:eastAsia="Times New Roman" w:cs="Calibri"/>
          <w:lang w:eastAsia="en-US" w:bidi="en-US"/>
        </w:rPr>
        <w:t xml:space="preserve"> največ </w:t>
      </w:r>
      <w:r w:rsidR="00FEF9C9" w:rsidRPr="00531FF0">
        <w:rPr>
          <w:rFonts w:eastAsia="Times New Roman" w:cs="Calibri"/>
          <w:lang w:eastAsia="en-US" w:bidi="en-US"/>
        </w:rPr>
        <w:t>8</w:t>
      </w:r>
      <w:r w:rsidRPr="00531FF0">
        <w:rPr>
          <w:rFonts w:eastAsia="Times New Roman" w:cs="Calibri"/>
          <w:lang w:eastAsia="en-US" w:bidi="en-US"/>
        </w:rPr>
        <w:t xml:space="preserve"> ur izpada, na letnem nivoju je dopustnih največ </w:t>
      </w:r>
      <w:r w:rsidR="00FEF9C9" w:rsidRPr="00531FF0">
        <w:rPr>
          <w:rFonts w:eastAsia="Times New Roman" w:cs="Calibri"/>
          <w:lang w:eastAsia="en-US" w:bidi="en-US"/>
        </w:rPr>
        <w:t>24</w:t>
      </w:r>
      <w:r w:rsidRPr="00531FF0">
        <w:rPr>
          <w:rFonts w:eastAsia="Times New Roman" w:cs="Calibri"/>
          <w:lang w:eastAsia="en-US" w:bidi="en-US"/>
        </w:rPr>
        <w:t xml:space="preserve"> ur izpada. Posamezen izpad v delovnem času naročnika ne sme biti daljši od </w:t>
      </w:r>
      <w:r w:rsidR="39F0D367" w:rsidRPr="00531FF0">
        <w:rPr>
          <w:rFonts w:eastAsia="Times New Roman" w:cs="Calibri"/>
          <w:lang w:eastAsia="en-US" w:bidi="en-US"/>
        </w:rPr>
        <w:t>štirih</w:t>
      </w:r>
      <w:r w:rsidRPr="00531FF0">
        <w:rPr>
          <w:rFonts w:eastAsia="Times New Roman" w:cs="Calibri"/>
          <w:lang w:eastAsia="en-US" w:bidi="en-US"/>
        </w:rPr>
        <w:t xml:space="preserve"> (</w:t>
      </w:r>
      <w:r w:rsidR="39F0D367" w:rsidRPr="00531FF0">
        <w:rPr>
          <w:rFonts w:eastAsia="Times New Roman" w:cs="Calibri"/>
          <w:lang w:eastAsia="en-US" w:bidi="en-US"/>
        </w:rPr>
        <w:t>4</w:t>
      </w:r>
      <w:r w:rsidRPr="00531FF0">
        <w:rPr>
          <w:rFonts w:eastAsia="Times New Roman" w:cs="Calibri"/>
          <w:lang w:eastAsia="en-US" w:bidi="en-US"/>
        </w:rPr>
        <w:t>) ur. Funkcionalnosti, ki so namenjene zunanjim uporabnikom</w:t>
      </w:r>
      <w:r w:rsidR="5A64EAEE" w:rsidRPr="00531FF0">
        <w:rPr>
          <w:rFonts w:eastAsia="Times New Roman" w:cs="Calibri"/>
          <w:lang w:eastAsia="en-US" w:bidi="en-US"/>
        </w:rPr>
        <w:t xml:space="preserve"> (oddaja vloge za vrednotenje izobraževanja, oddaja zahtevka za splošno mnenje)</w:t>
      </w:r>
      <w:r w:rsidRPr="00531FF0">
        <w:rPr>
          <w:rFonts w:eastAsia="Times New Roman" w:cs="Calibri"/>
          <w:lang w:eastAsia="en-US" w:bidi="en-US"/>
        </w:rPr>
        <w:t xml:space="preserve">, morajo biti razpoložljive v režimu 24/7/365. </w:t>
      </w:r>
    </w:p>
    <w:p w14:paraId="1539327B"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lastRenderedPageBreak/>
        <w:t xml:space="preserve">Redne posodobitve in tehnične izboljšave morajo biti praviloma izvedene tako, da to ne pomeni nedelovanja IS  znotraj opredeljenega delovnega časa naročnika. Če se nedelovanju ni mogoče izogniti, mora biti 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Načrtovana prekinitev delovanja IS  se lahko izvede izven delovnega časa naročnika oz. skladno z delovnim procesom upravljavca infrastrukture IS , kar dogovorita izvajalec in naročnik. </w:t>
      </w:r>
    </w:p>
    <w:p w14:paraId="4E5244BE"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Zgornje zahteve se nanašajo na razpoložljivost IS  in storitev, ki tečejo v okviru IS, ne pa tudi na zunanje sisteme, s katerimi se IS  integrira ali povezuje.</w:t>
      </w:r>
    </w:p>
    <w:p w14:paraId="4523FF5F" w14:textId="62675B0E"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Predvideva se sklenitev posebnega protokola med naročnikom in upravljavcem infrastrukture IS, v katerem bodo natančno določeni pogoji zagotavljanja virov, kapacitet, odzivnosti, razpoložljivosti in podobno.</w:t>
      </w:r>
    </w:p>
    <w:p w14:paraId="1108AAE5" w14:textId="1E13A300" w:rsidR="00EE776B" w:rsidRPr="003011D1" w:rsidRDefault="00EE776B" w:rsidP="00434A8C">
      <w:pPr>
        <w:spacing w:before="0" w:line="276" w:lineRule="auto"/>
        <w:jc w:val="both"/>
        <w:rPr>
          <w:rFonts w:eastAsia="Times New Roman" w:cs="Calibri"/>
          <w:color w:val="404040"/>
          <w:lang w:eastAsia="en-US" w:bidi="en-US"/>
        </w:rPr>
      </w:pPr>
      <w:r w:rsidRPr="00531FF0">
        <w:rPr>
          <w:rFonts w:eastAsia="Times New Roman" w:cs="Calibri"/>
          <w:lang w:eastAsia="en-US" w:bidi="en-US"/>
        </w:rPr>
        <w:t xml:space="preserve">V primeru večjih nepredvidenih dogodkov (naravne nesreče ...), ko je treba nadomestiti infrastrukturo in/ali ponovno vzpostaviti delovanje same organizacije, je zahtevan čas ponovne vzpostavitve IS  tri (3) dni (RTO). Izguba podatkov v primeru nepredvidljivih dogodkov ne sme presegati </w:t>
      </w:r>
      <w:r w:rsidR="00D54BDB" w:rsidRPr="00531FF0">
        <w:rPr>
          <w:rFonts w:eastAsia="Times New Roman" w:cs="Calibri"/>
          <w:lang w:eastAsia="en-US" w:bidi="en-US"/>
        </w:rPr>
        <w:t>6</w:t>
      </w:r>
      <w:r w:rsidRPr="00531FF0">
        <w:rPr>
          <w:rFonts w:eastAsia="Times New Roman" w:cs="Calibri"/>
          <w:lang w:eastAsia="en-US" w:bidi="en-US"/>
        </w:rPr>
        <w:t xml:space="preserve"> ur (RPO).</w:t>
      </w:r>
    </w:p>
    <w:p w14:paraId="1490BC54" w14:textId="77777777" w:rsidR="00EE776B" w:rsidRPr="004D658C" w:rsidRDefault="00EE776B" w:rsidP="00434A8C">
      <w:pPr>
        <w:pStyle w:val="Naslov3"/>
        <w:jc w:val="both"/>
        <w:rPr>
          <w:lang w:eastAsia="en-US" w:bidi="en-US"/>
        </w:rPr>
      </w:pPr>
      <w:bookmarkStart w:id="167" w:name="_Toc253491632"/>
      <w:bookmarkStart w:id="168" w:name="_Toc390671649"/>
      <w:bookmarkStart w:id="169" w:name="_Toc394608209"/>
      <w:bookmarkStart w:id="170" w:name="_Toc399420802"/>
      <w:bookmarkStart w:id="171" w:name="_Toc400551613"/>
      <w:bookmarkStart w:id="172" w:name="_Toc14936881"/>
      <w:bookmarkStart w:id="173" w:name="_Toc22627339"/>
      <w:bookmarkStart w:id="174" w:name="_Toc119064505"/>
      <w:bookmarkStart w:id="175" w:name="_Toc157072634"/>
      <w:bookmarkStart w:id="176" w:name="_Toc187219640"/>
      <w:r w:rsidRPr="004D658C">
        <w:rPr>
          <w:lang w:eastAsia="en-US" w:bidi="en-US"/>
        </w:rPr>
        <w:t>Zanesljivost</w:t>
      </w:r>
      <w:bookmarkEnd w:id="167"/>
      <w:bookmarkEnd w:id="168"/>
      <w:bookmarkEnd w:id="169"/>
      <w:bookmarkEnd w:id="170"/>
      <w:bookmarkEnd w:id="171"/>
      <w:bookmarkEnd w:id="172"/>
      <w:bookmarkEnd w:id="173"/>
      <w:bookmarkEnd w:id="174"/>
      <w:bookmarkEnd w:id="175"/>
      <w:bookmarkEnd w:id="176"/>
    </w:p>
    <w:p w14:paraId="0F95B1A5" w14:textId="77777777" w:rsidR="00EE776B" w:rsidRPr="003011D1" w:rsidRDefault="00EE776B" w:rsidP="00434A8C">
      <w:pPr>
        <w:spacing w:before="0" w:line="276" w:lineRule="auto"/>
        <w:jc w:val="both"/>
        <w:rPr>
          <w:rFonts w:eastAsia="Times New Roman" w:cs="Calibri"/>
          <w:color w:val="404040"/>
          <w:lang w:eastAsia="en-US" w:bidi="en-US"/>
        </w:rPr>
      </w:pPr>
      <w:r w:rsidRPr="003011D1">
        <w:rPr>
          <w:rFonts w:eastAsia="Times New Roman" w:cs="Calibri"/>
          <w:color w:val="404040"/>
          <w:lang w:eastAsia="en-US" w:bidi="en-US"/>
        </w:rPr>
        <w:t>Zaradi zahteve po točnosti podatkov, ki se bodo uporabljali v okviru IS , je treba v okviru načrtovanja sistema poseben poudarek nameniti zanesljivosti sistema in njegovih podatkov. V okviru zagotavljanja zanesljivosti je treba zagotoviti več varnostnih in kontrolnih mehanizmov, ki bodo omogočali, da so podatki, ki jih uporabnik zahteva, celoviti, točni in odražajo stanje uporabnikovih zahtev.</w:t>
      </w:r>
    </w:p>
    <w:p w14:paraId="7CCCB338" w14:textId="77777777" w:rsidR="00EE776B" w:rsidRPr="003011D1" w:rsidRDefault="00EE776B" w:rsidP="00434A8C">
      <w:pPr>
        <w:spacing w:before="0" w:line="276" w:lineRule="auto"/>
        <w:jc w:val="both"/>
        <w:rPr>
          <w:rFonts w:eastAsia="Times New Roman" w:cs="Calibri"/>
          <w:color w:val="404040"/>
          <w:lang w:eastAsia="en-US" w:bidi="en-US"/>
        </w:rPr>
      </w:pPr>
      <w:r w:rsidRPr="003011D1">
        <w:rPr>
          <w:rFonts w:eastAsia="Times New Roman" w:cs="Calibri"/>
          <w:color w:val="404040"/>
          <w:lang w:eastAsia="en-US" w:bidi="en-US"/>
        </w:rPr>
        <w:t>Zanesljivost delovanja z vidika uporabnika (točke vnosa podatkov) pri vnosih podatkov mora biti zagotovljena z vgrajenimi kontrolami, ki v najvišji meri onemogočajo nepravilen vnos (predvsem morajo biti zagotovljene na nivoju občutljivih podatkov):</w:t>
      </w:r>
    </w:p>
    <w:p w14:paraId="540478F5" w14:textId="77777777" w:rsidR="00EE776B" w:rsidRPr="003011D1" w:rsidRDefault="00EE776B" w:rsidP="00434A8C">
      <w:pPr>
        <w:numPr>
          <w:ilvl w:val="0"/>
          <w:numId w:val="32"/>
        </w:numPr>
        <w:suppressAutoHyphens/>
        <w:spacing w:before="0" w:after="200" w:line="276" w:lineRule="auto"/>
        <w:ind w:left="714" w:hanging="357"/>
        <w:contextualSpacing/>
        <w:jc w:val="both"/>
        <w:rPr>
          <w:rFonts w:eastAsia="Times New Roman" w:cs="Calibri"/>
          <w:color w:val="404040"/>
          <w:lang w:eastAsia="en-US" w:bidi="en-US"/>
        </w:rPr>
      </w:pPr>
      <w:r w:rsidRPr="003011D1">
        <w:rPr>
          <w:rFonts w:eastAsia="Times New Roman" w:cs="Calibri"/>
          <w:color w:val="404040"/>
          <w:lang w:eastAsia="en-US" w:bidi="en-US"/>
        </w:rPr>
        <w:t>Vnos podatkov preko šifrantov, kjer je to mogoče in smiselno.</w:t>
      </w:r>
    </w:p>
    <w:p w14:paraId="4AA13488" w14:textId="77777777" w:rsidR="00EE776B" w:rsidRPr="003011D1" w:rsidRDefault="00EE776B" w:rsidP="00434A8C">
      <w:pPr>
        <w:numPr>
          <w:ilvl w:val="0"/>
          <w:numId w:val="32"/>
        </w:numPr>
        <w:suppressAutoHyphens/>
        <w:spacing w:before="0" w:after="200" w:line="276" w:lineRule="auto"/>
        <w:ind w:left="714" w:hanging="357"/>
        <w:contextualSpacing/>
        <w:jc w:val="both"/>
        <w:rPr>
          <w:rFonts w:eastAsia="Times New Roman" w:cs="Calibri"/>
          <w:color w:val="404040"/>
          <w:lang w:eastAsia="en-US" w:bidi="en-US"/>
        </w:rPr>
      </w:pPr>
      <w:r w:rsidRPr="003011D1">
        <w:rPr>
          <w:rFonts w:eastAsia="Times New Roman" w:cs="Calibri"/>
          <w:color w:val="404040"/>
          <w:lang w:eastAsia="en-US" w:bidi="en-US"/>
        </w:rPr>
        <w:t>Preverjanje dolžin polj, podatkovnega tipa in formata podatka.</w:t>
      </w:r>
    </w:p>
    <w:p w14:paraId="256923F8" w14:textId="77777777" w:rsidR="00EE776B" w:rsidRPr="003011D1" w:rsidRDefault="00EE776B" w:rsidP="00434A8C">
      <w:pPr>
        <w:numPr>
          <w:ilvl w:val="0"/>
          <w:numId w:val="32"/>
        </w:numPr>
        <w:suppressAutoHyphens/>
        <w:spacing w:before="0" w:after="200" w:line="276" w:lineRule="auto"/>
        <w:ind w:left="714" w:hanging="357"/>
        <w:contextualSpacing/>
        <w:jc w:val="both"/>
        <w:rPr>
          <w:rFonts w:eastAsia="Times New Roman" w:cs="Calibri"/>
          <w:color w:val="404040"/>
          <w:lang w:eastAsia="en-US" w:bidi="en-US"/>
        </w:rPr>
      </w:pPr>
      <w:r w:rsidRPr="003011D1">
        <w:rPr>
          <w:rFonts w:eastAsia="Times New Roman" w:cs="Calibri"/>
          <w:color w:val="404040"/>
          <w:lang w:eastAsia="en-US" w:bidi="en-US"/>
        </w:rPr>
        <w:t>Vključitev drugih kontrol.</w:t>
      </w:r>
    </w:p>
    <w:p w14:paraId="4D959D69" w14:textId="77777777" w:rsidR="00EE776B" w:rsidRPr="003011D1" w:rsidRDefault="00EE776B" w:rsidP="00434A8C">
      <w:pPr>
        <w:numPr>
          <w:ilvl w:val="0"/>
          <w:numId w:val="32"/>
        </w:numPr>
        <w:suppressAutoHyphens/>
        <w:spacing w:before="0" w:after="200" w:line="276" w:lineRule="auto"/>
        <w:ind w:left="714" w:hanging="357"/>
        <w:jc w:val="both"/>
        <w:rPr>
          <w:rFonts w:eastAsia="Times New Roman" w:cs="Calibri"/>
          <w:color w:val="404040"/>
          <w:lang w:eastAsia="en-US" w:bidi="en-US"/>
        </w:rPr>
      </w:pPr>
      <w:r w:rsidRPr="003011D1">
        <w:rPr>
          <w:rFonts w:eastAsia="Times New Roman" w:cs="Calibri"/>
          <w:color w:val="404040"/>
          <w:lang w:eastAsia="en-US" w:bidi="en-US"/>
        </w:rPr>
        <w:t>Odstranjevanje odvečnih presledkov na začetku in koncu polja.</w:t>
      </w:r>
    </w:p>
    <w:p w14:paraId="7FC4A772" w14:textId="77777777" w:rsidR="00EE776B" w:rsidRPr="003011D1" w:rsidRDefault="00EE776B" w:rsidP="00434A8C">
      <w:pPr>
        <w:spacing w:before="0" w:line="276" w:lineRule="auto"/>
        <w:jc w:val="both"/>
        <w:rPr>
          <w:rFonts w:eastAsia="Times New Roman" w:cs="Calibri"/>
          <w:color w:val="404040"/>
          <w:lang w:eastAsia="en-US" w:bidi="en-US"/>
        </w:rPr>
      </w:pPr>
      <w:r w:rsidRPr="003011D1">
        <w:rPr>
          <w:rFonts w:eastAsia="Times New Roman" w:cs="Calibri"/>
          <w:color w:val="404040"/>
          <w:lang w:eastAsia="en-US" w:bidi="en-US"/>
        </w:rPr>
        <w:t xml:space="preserve">Visoko zanesljivost je treba zagotoviti tudi na nivoju prenosa podatkov. V okviru prenosa podatkov mora biti zagotovljeno preverjanje celovitosti podatkov (Data </w:t>
      </w:r>
      <w:proofErr w:type="spellStart"/>
      <w:r w:rsidRPr="003011D1">
        <w:rPr>
          <w:rFonts w:eastAsia="Times New Roman" w:cs="Calibri"/>
          <w:color w:val="404040"/>
          <w:lang w:eastAsia="en-US" w:bidi="en-US"/>
        </w:rPr>
        <w:t>Integrity</w:t>
      </w:r>
      <w:proofErr w:type="spellEnd"/>
      <w:r w:rsidRPr="003011D1">
        <w:rPr>
          <w:rFonts w:eastAsia="Times New Roman" w:cs="Calibri"/>
          <w:color w:val="404040"/>
          <w:lang w:eastAsia="en-US" w:bidi="en-US"/>
        </w:rPr>
        <w:t xml:space="preserve"> </w:t>
      </w:r>
      <w:proofErr w:type="spellStart"/>
      <w:r w:rsidRPr="003011D1">
        <w:rPr>
          <w:rFonts w:eastAsia="Times New Roman" w:cs="Calibri"/>
          <w:color w:val="404040"/>
          <w:lang w:eastAsia="en-US" w:bidi="en-US"/>
        </w:rPr>
        <w:t>Verification</w:t>
      </w:r>
      <w:proofErr w:type="spellEnd"/>
      <w:r w:rsidRPr="003011D1">
        <w:rPr>
          <w:rFonts w:eastAsia="Times New Roman" w:cs="Calibri"/>
          <w:color w:val="404040"/>
          <w:lang w:eastAsia="en-US" w:bidi="en-US"/>
        </w:rPr>
        <w:t>)</w:t>
      </w:r>
      <w:r w:rsidRPr="008206FA">
        <w:rPr>
          <w:rFonts w:eastAsia="Times New Roman" w:cs="Calibri"/>
          <w:color w:val="404040"/>
          <w:lang w:eastAsia="en-US" w:bidi="en-US"/>
        </w:rPr>
        <w:t>,</w:t>
      </w:r>
      <w:r w:rsidRPr="003011D1">
        <w:rPr>
          <w:rFonts w:eastAsia="Times New Roman" w:cs="Calibri"/>
          <w:color w:val="404040"/>
          <w:lang w:eastAsia="en-US" w:bidi="en-US"/>
        </w:rPr>
        <w:t xml:space="preserve"> s funkcijo samodejnega obnavljanja in preprečevanja podvajanja podatkov.</w:t>
      </w:r>
    </w:p>
    <w:p w14:paraId="3658CC9B" w14:textId="77777777" w:rsidR="00EE776B" w:rsidRPr="003011D1" w:rsidRDefault="00EE776B" w:rsidP="00434A8C">
      <w:pPr>
        <w:spacing w:before="0" w:line="276" w:lineRule="auto"/>
        <w:jc w:val="both"/>
        <w:rPr>
          <w:rFonts w:eastAsia="Times New Roman" w:cs="Calibri"/>
          <w:color w:val="404040"/>
          <w:lang w:eastAsia="en-US" w:bidi="en-US"/>
        </w:rPr>
      </w:pPr>
      <w:r w:rsidRPr="003011D1">
        <w:rPr>
          <w:rFonts w:eastAsia="Times New Roman" w:cs="Calibri"/>
          <w:color w:val="404040"/>
          <w:lang w:eastAsia="en-US" w:bidi="en-US"/>
        </w:rPr>
        <w:t xml:space="preserve">V primeru, da pride do napak ali izpada sistema, mora imeti IS  zagotovljen mehanizem, ki mu bo omogočal prehod v prvotno stanje. </w:t>
      </w:r>
    </w:p>
    <w:p w14:paraId="07AE2A75" w14:textId="77777777" w:rsidR="00EE776B" w:rsidRPr="004D658C" w:rsidRDefault="00EE776B" w:rsidP="00434A8C">
      <w:pPr>
        <w:pStyle w:val="Naslov3"/>
        <w:jc w:val="both"/>
        <w:rPr>
          <w:lang w:eastAsia="en-US" w:bidi="en-US"/>
        </w:rPr>
      </w:pPr>
      <w:bookmarkStart w:id="177" w:name="_Toc253491633"/>
      <w:bookmarkStart w:id="178" w:name="_Toc390671650"/>
      <w:bookmarkStart w:id="179" w:name="_Toc394608210"/>
      <w:bookmarkStart w:id="180" w:name="_Toc399420803"/>
      <w:bookmarkStart w:id="181" w:name="_Toc400551614"/>
      <w:bookmarkStart w:id="182" w:name="_Toc14936882"/>
      <w:bookmarkStart w:id="183" w:name="_Toc22627340"/>
      <w:bookmarkStart w:id="184" w:name="_Toc119064506"/>
      <w:bookmarkStart w:id="185" w:name="_Toc157072635"/>
      <w:bookmarkStart w:id="186" w:name="_Toc187219641"/>
      <w:r w:rsidRPr="004D658C">
        <w:rPr>
          <w:lang w:eastAsia="en-US" w:bidi="en-US"/>
        </w:rPr>
        <w:lastRenderedPageBreak/>
        <w:t>Zmogljivost</w:t>
      </w:r>
      <w:bookmarkEnd w:id="177"/>
      <w:bookmarkEnd w:id="178"/>
      <w:bookmarkEnd w:id="179"/>
      <w:bookmarkEnd w:id="180"/>
      <w:bookmarkEnd w:id="181"/>
      <w:bookmarkEnd w:id="182"/>
      <w:bookmarkEnd w:id="183"/>
      <w:bookmarkEnd w:id="184"/>
      <w:bookmarkEnd w:id="185"/>
      <w:bookmarkEnd w:id="186"/>
    </w:p>
    <w:p w14:paraId="3F9F7D4E" w14:textId="77777777" w:rsidR="00EE776B" w:rsidRPr="00531FF0" w:rsidRDefault="00EE776B" w:rsidP="00434A8C">
      <w:pPr>
        <w:spacing w:before="0" w:line="276" w:lineRule="auto"/>
        <w:jc w:val="both"/>
        <w:rPr>
          <w:rFonts w:eastAsia="Times New Roman" w:cs="Calibri"/>
          <w:lang w:eastAsia="en-US" w:bidi="en-US"/>
        </w:rPr>
      </w:pPr>
      <w:bookmarkStart w:id="187" w:name="_Toc390671652"/>
      <w:bookmarkStart w:id="188" w:name="_Toc394608211"/>
      <w:r w:rsidRPr="00531FF0">
        <w:rPr>
          <w:rFonts w:eastAsia="Times New Roman" w:cs="Calibri"/>
          <w:lang w:eastAsia="en-US" w:bidi="en-US"/>
        </w:rPr>
        <w:t>IS  mora biti zasnovan tako, da bo brez težav sposoben:</w:t>
      </w:r>
    </w:p>
    <w:p w14:paraId="6496F904" w14:textId="77777777" w:rsidR="00EE776B" w:rsidRPr="00531FF0" w:rsidRDefault="00EE776B" w:rsidP="00434A8C">
      <w:pPr>
        <w:numPr>
          <w:ilvl w:val="0"/>
          <w:numId w:val="33"/>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Zagotavljati nemoteno delovanje in izvajanje funkcionalnosti vsem uporabnikom IS.</w:t>
      </w:r>
    </w:p>
    <w:p w14:paraId="0EDC0CEF" w14:textId="77777777" w:rsidR="00EE776B" w:rsidRPr="00531FF0" w:rsidRDefault="00EE776B" w:rsidP="00434A8C">
      <w:pPr>
        <w:numPr>
          <w:ilvl w:val="0"/>
          <w:numId w:val="33"/>
        </w:numPr>
        <w:suppressAutoHyphens/>
        <w:autoSpaceDE w:val="0"/>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Zagotavljati nemoteno izmenjavo podatkov z zunanjimi informacijskimi sistemi, kot je opredeljeno v funkcionalnih zahtevah.</w:t>
      </w:r>
    </w:p>
    <w:p w14:paraId="2AE8F7AE" w14:textId="1EFD64E1" w:rsidR="00EE776B" w:rsidRPr="00531FF0" w:rsidRDefault="00EE776B" w:rsidP="00434A8C">
      <w:pPr>
        <w:numPr>
          <w:ilvl w:val="0"/>
          <w:numId w:val="33"/>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Odzivni čas uporabniškega vmesnika IS za zajem podatkov oz. čas od zahtevka brskalnika http(s) do celotnega prikaza strani, tudi ob maksimalni predvideni obremenitvi IS, ne sme biti nad </w:t>
      </w:r>
      <w:r w:rsidR="0019145F" w:rsidRPr="00531FF0">
        <w:rPr>
          <w:rFonts w:eastAsia="Times New Roman" w:cs="Calibri"/>
          <w:lang w:eastAsia="en-US" w:bidi="en-US"/>
        </w:rPr>
        <w:t>1</w:t>
      </w:r>
      <w:r w:rsidRPr="00531FF0">
        <w:rPr>
          <w:rFonts w:eastAsia="Times New Roman" w:cs="Calibri"/>
          <w:lang w:eastAsia="en-US" w:bidi="en-US"/>
        </w:rPr>
        <w:t>s.</w:t>
      </w:r>
    </w:p>
    <w:p w14:paraId="4672934B" w14:textId="77777777" w:rsidR="00EE776B" w:rsidRPr="00531FF0" w:rsidRDefault="00EE776B" w:rsidP="00434A8C">
      <w:pPr>
        <w:numPr>
          <w:ilvl w:val="0"/>
          <w:numId w:val="33"/>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Odzivni čas uporabniškega vmesnika IS za pregled podatkov in prikaz poročil bo natančno opredeljen v okviru aktivnosti analize in specifikacije zahtev končne rešitve. Zahteva naročnika je, da se v okviru aktivnosti analize in 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34899038" w14:textId="77777777" w:rsidR="00EE776B" w:rsidRPr="00531FF0" w:rsidRDefault="00EE776B" w:rsidP="00434A8C">
      <w:pPr>
        <w:suppressAutoHyphens/>
        <w:spacing w:before="60" w:after="0" w:line="276" w:lineRule="auto"/>
        <w:jc w:val="both"/>
        <w:rPr>
          <w:rFonts w:eastAsia="Times New Roman" w:cs="Calibri"/>
          <w:lang w:eastAsia="en-US" w:bidi="en-US"/>
        </w:rPr>
      </w:pPr>
      <w:r w:rsidRPr="00531FF0">
        <w:rPr>
          <w:rFonts w:eastAsia="Times New Roman" w:cs="Calibri"/>
          <w:lang w:eastAsia="en-US" w:bidi="en-US"/>
        </w:rPr>
        <w:t xml:space="preserve">V primeru, da izvajalec zahtevanih odzivnih časov ne more doseči, mora identificirati vzrok, ki ga bo obravnaval skupaj z naročnikom. V primeru, da vzrok za </w:t>
      </w:r>
      <w:proofErr w:type="spellStart"/>
      <w:r w:rsidRPr="00531FF0">
        <w:rPr>
          <w:rFonts w:eastAsia="Times New Roman" w:cs="Calibri"/>
          <w:lang w:eastAsia="en-US" w:bidi="en-US"/>
        </w:rPr>
        <w:t>performančne</w:t>
      </w:r>
      <w:proofErr w:type="spellEnd"/>
      <w:r w:rsidRPr="00531FF0">
        <w:rPr>
          <w:rFonts w:eastAsia="Times New Roman" w:cs="Calibri"/>
          <w:lang w:eastAsia="en-US" w:bidi="en-US"/>
        </w:rPr>
        <w:t xml:space="preserve"> težave ne izvira iz drugih sistemov (ki se npr. odzivajo prepočasi pri izmenjavi podatkov itd.), bo moral le-tega odpraviti.</w:t>
      </w:r>
    </w:p>
    <w:p w14:paraId="1C6E845F" w14:textId="77777777" w:rsidR="00EE776B" w:rsidRPr="004D658C" w:rsidRDefault="00EE776B" w:rsidP="00434A8C">
      <w:pPr>
        <w:pStyle w:val="Naslov3"/>
        <w:jc w:val="both"/>
        <w:rPr>
          <w:lang w:eastAsia="en-US" w:bidi="en-US"/>
        </w:rPr>
      </w:pPr>
      <w:bookmarkStart w:id="189" w:name="_Toc399420804"/>
      <w:bookmarkStart w:id="190" w:name="_Toc400551615"/>
      <w:bookmarkStart w:id="191" w:name="_Toc14936883"/>
      <w:bookmarkStart w:id="192" w:name="_Toc22627341"/>
      <w:bookmarkStart w:id="193" w:name="_Toc119064507"/>
      <w:bookmarkStart w:id="194" w:name="_Toc157072636"/>
      <w:bookmarkStart w:id="195" w:name="_Toc187219642"/>
      <w:r w:rsidRPr="004D658C">
        <w:rPr>
          <w:lang w:eastAsia="en-US" w:bidi="en-US"/>
        </w:rPr>
        <w:t>Nadgradljivost</w:t>
      </w:r>
      <w:bookmarkEnd w:id="187"/>
      <w:bookmarkEnd w:id="188"/>
      <w:bookmarkEnd w:id="189"/>
      <w:bookmarkEnd w:id="190"/>
      <w:bookmarkEnd w:id="191"/>
      <w:bookmarkEnd w:id="192"/>
      <w:bookmarkEnd w:id="193"/>
      <w:bookmarkEnd w:id="194"/>
      <w:bookmarkEnd w:id="195"/>
    </w:p>
    <w:p w14:paraId="56D8E3B0" w14:textId="77777777" w:rsidR="00EE776B" w:rsidRPr="00531FF0" w:rsidRDefault="00EE776B" w:rsidP="00434A8C">
      <w:pPr>
        <w:spacing w:before="0" w:line="276" w:lineRule="auto"/>
        <w:jc w:val="both"/>
        <w:rPr>
          <w:rFonts w:eastAsia="Times New Roman" w:cs="Calibri"/>
          <w:lang w:eastAsia="en-US" w:bidi="en-US"/>
        </w:rPr>
      </w:pPr>
      <w:bookmarkStart w:id="196" w:name="_Toc390671653"/>
      <w:bookmarkStart w:id="197" w:name="_Toc394608212"/>
      <w:r w:rsidRPr="00531FF0">
        <w:rPr>
          <w:rFonts w:eastAsia="Times New Roman" w:cs="Calibri"/>
          <w:lang w:eastAsia="en-US" w:bidi="en-US"/>
        </w:rPr>
        <w:t>IS  mora biti zasnovan na način, ki bo omogočal enostavno (tehnološko nezahtevno) in hitro izvajanje nadgradenj sistema. Arhitekturna in tehnična zasnova morata omogočati dovolj enostavno dodajanje novih sklopov funkcionalnosti, modulov oziroma rešitev, ki bi izhajale iz naslova novih potreb oziroma zahtev naročnika.</w:t>
      </w:r>
    </w:p>
    <w:p w14:paraId="59A3B319" w14:textId="77777777" w:rsidR="00EE776B" w:rsidRPr="004D658C" w:rsidRDefault="00EE776B" w:rsidP="00434A8C">
      <w:pPr>
        <w:pStyle w:val="Naslov3"/>
        <w:jc w:val="both"/>
        <w:rPr>
          <w:lang w:eastAsia="en-US" w:bidi="en-US"/>
        </w:rPr>
      </w:pPr>
      <w:bookmarkStart w:id="198" w:name="_Toc399420805"/>
      <w:bookmarkStart w:id="199" w:name="_Toc400551616"/>
      <w:bookmarkStart w:id="200" w:name="_Toc14936884"/>
      <w:bookmarkStart w:id="201" w:name="_Toc22627342"/>
      <w:bookmarkStart w:id="202" w:name="_Toc119064508"/>
      <w:bookmarkStart w:id="203" w:name="_Toc157072637"/>
      <w:bookmarkStart w:id="204" w:name="_Toc187219643"/>
      <w:proofErr w:type="spellStart"/>
      <w:r w:rsidRPr="004D658C">
        <w:rPr>
          <w:lang w:eastAsia="en-US" w:bidi="en-US"/>
        </w:rPr>
        <w:t>Skalabilnost</w:t>
      </w:r>
      <w:bookmarkEnd w:id="196"/>
      <w:bookmarkEnd w:id="197"/>
      <w:bookmarkEnd w:id="198"/>
      <w:bookmarkEnd w:id="199"/>
      <w:bookmarkEnd w:id="200"/>
      <w:bookmarkEnd w:id="201"/>
      <w:bookmarkEnd w:id="202"/>
      <w:bookmarkEnd w:id="203"/>
      <w:bookmarkEnd w:id="204"/>
      <w:proofErr w:type="spellEnd"/>
    </w:p>
    <w:p w14:paraId="781AAFF4" w14:textId="1958A787" w:rsidR="00EE776B" w:rsidRPr="00531FF0" w:rsidRDefault="5B8A8CAE" w:rsidP="00434A8C">
      <w:pPr>
        <w:spacing w:before="0" w:line="276" w:lineRule="auto"/>
        <w:jc w:val="both"/>
        <w:rPr>
          <w:rFonts w:eastAsia="Times New Roman" w:cs="Calibri"/>
          <w:lang w:eastAsia="en-US" w:bidi="en-US"/>
        </w:rPr>
      </w:pPr>
      <w:bookmarkStart w:id="205" w:name="_Toc253491635"/>
      <w:bookmarkStart w:id="206" w:name="_Toc390671654"/>
      <w:bookmarkStart w:id="207" w:name="_Toc394608213"/>
      <w:r w:rsidRPr="00531FF0">
        <w:rPr>
          <w:rFonts w:eastAsia="Times New Roman" w:cs="Calibri"/>
          <w:lang w:eastAsia="en-US" w:bidi="en-US"/>
        </w:rPr>
        <w:t>IS mora omogočati enostavno povečevanje števila uporabnikov. Povečevanje števila uporabnikov oziroma drugih odjemalcev v okviru delovanja IS ne sme poslabšati zmogljivost sistema.</w:t>
      </w:r>
    </w:p>
    <w:p w14:paraId="32DD16BB" w14:textId="77777777" w:rsidR="00EE776B" w:rsidRPr="004D658C" w:rsidRDefault="00EE776B" w:rsidP="00434A8C">
      <w:pPr>
        <w:pStyle w:val="Naslov3"/>
        <w:jc w:val="both"/>
        <w:rPr>
          <w:lang w:eastAsia="en-US" w:bidi="en-US"/>
        </w:rPr>
      </w:pPr>
      <w:bookmarkStart w:id="208" w:name="_Toc399420806"/>
      <w:bookmarkStart w:id="209" w:name="_Toc400551617"/>
      <w:bookmarkStart w:id="210" w:name="_Toc14936885"/>
      <w:bookmarkStart w:id="211" w:name="_Toc22627343"/>
      <w:bookmarkStart w:id="212" w:name="_Toc119064509"/>
      <w:bookmarkStart w:id="213" w:name="_Toc157072638"/>
      <w:bookmarkStart w:id="214" w:name="_Toc187219644"/>
      <w:r w:rsidRPr="004D658C">
        <w:rPr>
          <w:lang w:eastAsia="en-US" w:bidi="en-US"/>
        </w:rPr>
        <w:t>Varnost</w:t>
      </w:r>
      <w:bookmarkEnd w:id="205"/>
      <w:bookmarkEnd w:id="206"/>
      <w:bookmarkEnd w:id="207"/>
      <w:bookmarkEnd w:id="208"/>
      <w:bookmarkEnd w:id="209"/>
      <w:bookmarkEnd w:id="210"/>
      <w:bookmarkEnd w:id="211"/>
      <w:bookmarkEnd w:id="212"/>
      <w:bookmarkEnd w:id="213"/>
      <w:bookmarkEnd w:id="214"/>
    </w:p>
    <w:p w14:paraId="66BDDDC5" w14:textId="7A317B2D" w:rsidR="00EE776B" w:rsidRPr="00531FF0" w:rsidRDefault="5B8A8CAE" w:rsidP="00434A8C">
      <w:pPr>
        <w:spacing w:before="0" w:line="276" w:lineRule="auto"/>
        <w:jc w:val="both"/>
        <w:rPr>
          <w:rFonts w:eastAsia="Times New Roman" w:cs="Calibri"/>
          <w:lang w:eastAsia="en-US" w:bidi="en-US"/>
        </w:rPr>
      </w:pPr>
      <w:r w:rsidRPr="00531FF0">
        <w:rPr>
          <w:rFonts w:eastAsia="Times New Roman" w:cs="Calibri"/>
          <w:lang w:eastAsia="en-US" w:bidi="en-US"/>
        </w:rPr>
        <w:t>Komponente IS, ki so predmet javnega naročila, morajo biti izdelane z upoštevanjem vseh dobrih praks, ki zagotavljajo zahtevano stopnjo informacijske varnosti.</w:t>
      </w:r>
    </w:p>
    <w:p w14:paraId="1CF1C69B" w14:textId="492ACE39" w:rsidR="00EE776B" w:rsidRPr="00531FF0" w:rsidRDefault="5B8A8CAE" w:rsidP="00434A8C">
      <w:pPr>
        <w:spacing w:before="0" w:line="276" w:lineRule="auto"/>
        <w:jc w:val="both"/>
        <w:rPr>
          <w:rFonts w:eastAsia="Times New Roman" w:cs="Calibri"/>
          <w:lang w:eastAsia="en-US" w:bidi="en-US"/>
        </w:rPr>
      </w:pPr>
      <w:r w:rsidRPr="00531FF0">
        <w:rPr>
          <w:rFonts w:eastAsia="Times New Roman" w:cs="Calibri"/>
          <w:lang w:eastAsia="en-US" w:bidi="en-US"/>
        </w:rPr>
        <w:t xml:space="preserve">Izvajalec mora zagotoviti </w:t>
      </w:r>
      <w:proofErr w:type="spellStart"/>
      <w:r w:rsidRPr="00531FF0">
        <w:rPr>
          <w:rFonts w:eastAsia="Times New Roman" w:cs="Calibri"/>
          <w:lang w:eastAsia="en-US" w:bidi="en-US"/>
        </w:rPr>
        <w:t>enkripcijo</w:t>
      </w:r>
      <w:proofErr w:type="spellEnd"/>
      <w:r w:rsidRPr="00531FF0">
        <w:rPr>
          <w:rFonts w:eastAsia="Times New Roman" w:cs="Calibri"/>
          <w:lang w:eastAsia="en-US" w:bidi="en-US"/>
        </w:rPr>
        <w:t xml:space="preserve"> občutljivih podatkov na vseh delih IS  (dostopnih tako znotraj IS  kot prek interneta), kjer prihaja do prenosa podatkov </w:t>
      </w:r>
      <w:r w:rsidRPr="00531FF0">
        <w:rPr>
          <w:rFonts w:eastAsia="Times New Roman" w:cs="Calibri"/>
          <w:lang w:eastAsia="en-US" w:bidi="en-US"/>
        </w:rPr>
        <w:lastRenderedPageBreak/>
        <w:t>(npr. predvideva se uporabo tehnologij SSL in TLS povsod tam, kjer se pretakajo uporabniška imena in gesla ali posredujejo osebni podatki, posredujejo drugi podatki prek interneta med zunanjimi uporabniki IS in naročnikom, pretakajo pomembni sistemski/</w:t>
      </w:r>
      <w:proofErr w:type="spellStart"/>
      <w:r w:rsidRPr="00531FF0">
        <w:rPr>
          <w:rFonts w:eastAsia="Times New Roman" w:cs="Calibri"/>
          <w:lang w:eastAsia="en-US" w:bidi="en-US"/>
        </w:rPr>
        <w:t>konfiguracijski</w:t>
      </w:r>
      <w:proofErr w:type="spellEnd"/>
      <w:r w:rsidRPr="00531FF0">
        <w:rPr>
          <w:rFonts w:eastAsia="Times New Roman" w:cs="Calibri"/>
          <w:lang w:eastAsia="en-US" w:bidi="en-US"/>
        </w:rPr>
        <w:t xml:space="preserve"> podatki ipd.).</w:t>
      </w:r>
    </w:p>
    <w:p w14:paraId="025CDB57" w14:textId="5678892C"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 xml:space="preserve">Upravljanje z uporabniki in nastavljanje njihovih pravic mora biti rešeno centralno, kot je opisano v </w:t>
      </w:r>
      <w:r w:rsidR="00280DEE" w:rsidRPr="00531FF0">
        <w:rPr>
          <w:rFonts w:eastAsia="Times New Roman" w:cs="Calibri"/>
          <w:lang w:eastAsia="en-US" w:bidi="en-US"/>
        </w:rPr>
        <w:t xml:space="preserve">poglavju </w:t>
      </w:r>
      <w:r w:rsidR="00280DEE" w:rsidRPr="00531FF0">
        <w:rPr>
          <w:rFonts w:eastAsia="Times New Roman" w:cs="Calibri"/>
          <w:lang w:eastAsia="en-US" w:bidi="en-US"/>
        </w:rPr>
        <w:fldChar w:fldCharType="begin"/>
      </w:r>
      <w:r w:rsidR="00280DEE" w:rsidRPr="00531FF0">
        <w:rPr>
          <w:rFonts w:eastAsia="Times New Roman" w:cs="Calibri"/>
          <w:lang w:eastAsia="en-US" w:bidi="en-US"/>
        </w:rPr>
        <w:instrText xml:space="preserve"> REF _Ref159241075 \w \h </w:instrText>
      </w:r>
      <w:r w:rsidR="00434A8C" w:rsidRPr="00531FF0">
        <w:rPr>
          <w:rFonts w:eastAsia="Times New Roman" w:cs="Calibri"/>
          <w:lang w:eastAsia="en-US" w:bidi="en-US"/>
        </w:rPr>
        <w:instrText xml:space="preserve"> \* MERGEFORMAT </w:instrText>
      </w:r>
      <w:r w:rsidR="00280DEE" w:rsidRPr="00531FF0">
        <w:rPr>
          <w:rFonts w:eastAsia="Times New Roman" w:cs="Calibri"/>
          <w:lang w:eastAsia="en-US" w:bidi="en-US"/>
        </w:rPr>
      </w:r>
      <w:r w:rsidR="00280DEE" w:rsidRPr="00531FF0">
        <w:rPr>
          <w:rFonts w:eastAsia="Times New Roman" w:cs="Calibri"/>
          <w:lang w:eastAsia="en-US" w:bidi="en-US"/>
        </w:rPr>
        <w:fldChar w:fldCharType="separate"/>
      </w:r>
      <w:r w:rsidR="00EF4013">
        <w:rPr>
          <w:rFonts w:eastAsia="Times New Roman" w:cs="Calibri"/>
          <w:lang w:eastAsia="en-US" w:bidi="en-US"/>
        </w:rPr>
        <w:t>3.6.1</w:t>
      </w:r>
      <w:r w:rsidR="00280DEE" w:rsidRPr="00531FF0">
        <w:rPr>
          <w:rFonts w:eastAsia="Times New Roman" w:cs="Calibri"/>
          <w:lang w:eastAsia="en-US" w:bidi="en-US"/>
        </w:rPr>
        <w:fldChar w:fldCharType="end"/>
      </w:r>
      <w:r w:rsidR="00280DEE" w:rsidRPr="00531FF0">
        <w:rPr>
          <w:rFonts w:eastAsia="Times New Roman" w:cs="Calibri"/>
          <w:lang w:eastAsia="en-US" w:bidi="en-US"/>
        </w:rPr>
        <w:t xml:space="preserve"> </w:t>
      </w:r>
      <w:r w:rsidR="00280DEE" w:rsidRPr="00531FF0">
        <w:rPr>
          <w:rFonts w:eastAsia="Times New Roman" w:cs="Calibri"/>
          <w:lang w:eastAsia="en-US" w:bidi="en-US"/>
        </w:rPr>
        <w:fldChar w:fldCharType="begin"/>
      </w:r>
      <w:r w:rsidR="00280DEE" w:rsidRPr="00531FF0">
        <w:rPr>
          <w:rFonts w:eastAsia="Times New Roman" w:cs="Calibri"/>
          <w:lang w:eastAsia="en-US" w:bidi="en-US"/>
        </w:rPr>
        <w:instrText xml:space="preserve"> REF _Ref159241081 \h </w:instrText>
      </w:r>
      <w:r w:rsidR="00434A8C" w:rsidRPr="00531FF0">
        <w:rPr>
          <w:rFonts w:eastAsia="Times New Roman" w:cs="Calibri"/>
          <w:lang w:eastAsia="en-US" w:bidi="en-US"/>
        </w:rPr>
        <w:instrText xml:space="preserve"> \* MERGEFORMAT </w:instrText>
      </w:r>
      <w:r w:rsidR="00280DEE" w:rsidRPr="00531FF0">
        <w:rPr>
          <w:rFonts w:eastAsia="Times New Roman" w:cs="Calibri"/>
          <w:lang w:eastAsia="en-US" w:bidi="en-US"/>
        </w:rPr>
      </w:r>
      <w:r w:rsidR="00280DEE" w:rsidRPr="00531FF0">
        <w:rPr>
          <w:rFonts w:eastAsia="Times New Roman" w:cs="Calibri"/>
          <w:lang w:eastAsia="en-US" w:bidi="en-US"/>
        </w:rPr>
        <w:fldChar w:fldCharType="separate"/>
      </w:r>
      <w:r w:rsidR="00EF4013" w:rsidRPr="00B46304">
        <w:rPr>
          <w:lang w:eastAsia="en-US" w:bidi="en-US"/>
        </w:rPr>
        <w:t>Administracija uporabnikov in uporabniških vlog</w:t>
      </w:r>
      <w:r w:rsidR="00280DEE" w:rsidRPr="00531FF0">
        <w:rPr>
          <w:rFonts w:eastAsia="Times New Roman" w:cs="Calibri"/>
          <w:lang w:eastAsia="en-US" w:bidi="en-US"/>
        </w:rPr>
        <w:fldChar w:fldCharType="end"/>
      </w:r>
      <w:r w:rsidRPr="00531FF0">
        <w:rPr>
          <w:rFonts w:eastAsia="Times New Roman" w:cs="Calibri"/>
          <w:lang w:eastAsia="en-US" w:bidi="en-US"/>
        </w:rPr>
        <w:t>.</w:t>
      </w:r>
    </w:p>
    <w:p w14:paraId="3F574078"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Za vsakega uporabnika IS  bodo določeni nivo in pravice dostopa do podatkov in funkcionalnosti. Vsak uporabnik ima lahko le toliko pravic, kot jih res potrebuje. IS  mora zagotoviti naslednje varnostne mehanizme:</w:t>
      </w:r>
    </w:p>
    <w:p w14:paraId="1151075A" w14:textId="77777777" w:rsidR="00EE776B" w:rsidRPr="00531FF0" w:rsidRDefault="00EE776B" w:rsidP="00434A8C">
      <w:pPr>
        <w:numPr>
          <w:ilvl w:val="0"/>
          <w:numId w:val="34"/>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varnostne stopnje:</w:t>
      </w:r>
    </w:p>
    <w:p w14:paraId="6C93C44F" w14:textId="77777777" w:rsidR="00EE776B" w:rsidRPr="00531FF0" w:rsidRDefault="00EE776B" w:rsidP="00434A8C">
      <w:pPr>
        <w:numPr>
          <w:ilvl w:val="1"/>
          <w:numId w:val="34"/>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za posamezne uporabnike z različnimi pravicami dostopa,</w:t>
      </w:r>
    </w:p>
    <w:p w14:paraId="7BDF08E0" w14:textId="77777777" w:rsidR="00EE776B" w:rsidRPr="00531FF0" w:rsidRDefault="00EE776B" w:rsidP="00434A8C">
      <w:pPr>
        <w:numPr>
          <w:ilvl w:val="1"/>
          <w:numId w:val="34"/>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za skupine uporabnikov z različnimi pravicami dostopa,</w:t>
      </w:r>
    </w:p>
    <w:p w14:paraId="36647515" w14:textId="77777777" w:rsidR="00EE776B" w:rsidRPr="00531FF0" w:rsidRDefault="00EE776B" w:rsidP="00434A8C">
      <w:pPr>
        <w:numPr>
          <w:ilvl w:val="1"/>
          <w:numId w:val="34"/>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za administratorje,</w:t>
      </w:r>
    </w:p>
    <w:p w14:paraId="46EC7C46" w14:textId="77777777" w:rsidR="00EE776B" w:rsidRPr="00531FF0" w:rsidRDefault="00EE776B" w:rsidP="00434A8C">
      <w:pPr>
        <w:numPr>
          <w:ilvl w:val="0"/>
          <w:numId w:val="34"/>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pravice do dostopa in nadzor nad dostopi za transakcije (npr. uvoz podatkov …),</w:t>
      </w:r>
    </w:p>
    <w:p w14:paraId="79685481" w14:textId="77777777" w:rsidR="00EE776B" w:rsidRPr="00531FF0" w:rsidRDefault="00EE776B" w:rsidP="00434A8C">
      <w:pPr>
        <w:numPr>
          <w:ilvl w:val="0"/>
          <w:numId w:val="34"/>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beleženje vseh dostopov do opredeljenih podatkov v zbirki,</w:t>
      </w:r>
    </w:p>
    <w:p w14:paraId="327ED937" w14:textId="77777777" w:rsidR="00EE776B" w:rsidRPr="00531FF0" w:rsidRDefault="00EE776B" w:rsidP="00434A8C">
      <w:pPr>
        <w:numPr>
          <w:ilvl w:val="0"/>
          <w:numId w:val="34"/>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vzdrževanje gesel,</w:t>
      </w:r>
    </w:p>
    <w:p w14:paraId="475FF2AA" w14:textId="77777777" w:rsidR="00EE776B" w:rsidRPr="00531FF0" w:rsidRDefault="00EE776B" w:rsidP="00434A8C">
      <w:pPr>
        <w:numPr>
          <w:ilvl w:val="0"/>
          <w:numId w:val="34"/>
        </w:numPr>
        <w:suppressAutoHyphens/>
        <w:spacing w:before="0" w:after="200" w:line="276" w:lineRule="auto"/>
        <w:ind w:hanging="357"/>
        <w:jc w:val="both"/>
        <w:rPr>
          <w:rFonts w:eastAsia="Times New Roman" w:cs="Calibri"/>
          <w:lang w:eastAsia="en-US" w:bidi="en-US"/>
        </w:rPr>
      </w:pPr>
      <w:r w:rsidRPr="00531FF0">
        <w:rPr>
          <w:rFonts w:eastAsia="Times New Roman" w:cs="Calibri"/>
          <w:lang w:eastAsia="en-US" w:bidi="en-US"/>
        </w:rPr>
        <w:t>avtorizacijo uporabnika.</w:t>
      </w:r>
    </w:p>
    <w:p w14:paraId="46ED3BE0"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IS  mora zagotavljati poročanje o vseh avtoriziranih dostopih:</w:t>
      </w:r>
    </w:p>
    <w:p w14:paraId="161ECB3B"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Zagotovljena mora biti nedvoumna identifikacija uporabnika ter beleženje vseh pasivnih in aktivnih dostopov skladno z določbami Zakona o varstvu osebnih podatkov.</w:t>
      </w:r>
    </w:p>
    <w:p w14:paraId="36675B85"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Zaradi kasnejšega ugotavljanja morebitnih zlorab je za vsako spremembo pravic za vsakega uporabnika ter za vsak aktivni in pasivni dostop do podatkov visokega razreda varnostnih zahtev s strani uporabnikov treba voditi natančno evidenco -&gt; revizijske sledi.</w:t>
      </w:r>
    </w:p>
    <w:p w14:paraId="362EC2ED"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Revizijske sledi morajo biti po vsebini, hrambi in sistemu nadzora (skupaj z varnostno shemo in povezanimi postopki) ustrezne, tako da zdržijo kot dokazni material pred pravosodnimi organi.</w:t>
      </w:r>
    </w:p>
    <w:p w14:paraId="3AF8CE1F"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Za IS  mora izvajalec zagotoviti tudi pripadajoča orodja za obravnavo in interpretacijo revizijskih sledi.</w:t>
      </w:r>
    </w:p>
    <w:p w14:paraId="760854CC"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IS  mora izpolnjevati naslednje varnostne zahteve:</w:t>
      </w:r>
    </w:p>
    <w:p w14:paraId="38AA18A3"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Spletni vmesniki za delo s podatki visokega razreda varnostnih zahtev bodo tekli izključno po dobro zaščitenih vodih s  SSLv3 ali TLS 1.0 </w:t>
      </w:r>
      <w:proofErr w:type="spellStart"/>
      <w:r w:rsidRPr="00531FF0">
        <w:rPr>
          <w:rFonts w:eastAsia="Times New Roman" w:cs="Calibri"/>
          <w:lang w:eastAsia="en-US" w:bidi="en-US"/>
        </w:rPr>
        <w:t>kriptirnim</w:t>
      </w:r>
      <w:proofErr w:type="spellEnd"/>
      <w:r w:rsidRPr="00531FF0">
        <w:rPr>
          <w:rFonts w:eastAsia="Times New Roman" w:cs="Calibri"/>
          <w:lang w:eastAsia="en-US" w:bidi="en-US"/>
        </w:rPr>
        <w:t xml:space="preserve"> sistemom.</w:t>
      </w:r>
    </w:p>
    <w:p w14:paraId="707FE8DF"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Spletni vmesnik mora biti odporen na </w:t>
      </w:r>
      <w:proofErr w:type="spellStart"/>
      <w:r w:rsidRPr="00531FF0">
        <w:rPr>
          <w:rFonts w:eastAsia="Times New Roman" w:cs="Calibri"/>
          <w:lang w:eastAsia="en-US" w:bidi="en-US"/>
        </w:rPr>
        <w:t>penetracijske</w:t>
      </w:r>
      <w:proofErr w:type="spellEnd"/>
      <w:r w:rsidRPr="00531FF0">
        <w:rPr>
          <w:rFonts w:eastAsia="Times New Roman" w:cs="Calibri"/>
          <w:lang w:eastAsia="en-US" w:bidi="en-US"/>
        </w:rPr>
        <w:t xml:space="preserve"> napade informacijskih sistemov (kot npr. SQL </w:t>
      </w:r>
      <w:proofErr w:type="spellStart"/>
      <w:r w:rsidRPr="00531FF0">
        <w:rPr>
          <w:rFonts w:eastAsia="Times New Roman" w:cs="Calibri"/>
          <w:lang w:eastAsia="en-US" w:bidi="en-US"/>
        </w:rPr>
        <w:t>injection</w:t>
      </w:r>
      <w:proofErr w:type="spellEnd"/>
      <w:r w:rsidRPr="00531FF0">
        <w:rPr>
          <w:rFonts w:eastAsia="Times New Roman" w:cs="Calibri"/>
          <w:lang w:eastAsia="en-US" w:bidi="en-US"/>
        </w:rPr>
        <w:t>, XSS (</w:t>
      </w:r>
      <w:proofErr w:type="spellStart"/>
      <w:r w:rsidRPr="00531FF0">
        <w:rPr>
          <w:rFonts w:eastAsia="Times New Roman" w:cs="Calibri"/>
          <w:lang w:eastAsia="en-US" w:bidi="en-US"/>
        </w:rPr>
        <w:t>cross</w:t>
      </w:r>
      <w:proofErr w:type="spellEnd"/>
      <w:r w:rsidRPr="00531FF0">
        <w:rPr>
          <w:rFonts w:eastAsia="Times New Roman" w:cs="Calibri"/>
          <w:lang w:eastAsia="en-US" w:bidi="en-US"/>
        </w:rPr>
        <w:t xml:space="preserve"> site </w:t>
      </w:r>
      <w:proofErr w:type="spellStart"/>
      <w:r w:rsidRPr="00531FF0">
        <w:rPr>
          <w:rFonts w:eastAsia="Times New Roman" w:cs="Calibri"/>
          <w:lang w:eastAsia="en-US" w:bidi="en-US"/>
        </w:rPr>
        <w:t>scripting</w:t>
      </w:r>
      <w:proofErr w:type="spellEnd"/>
      <w:r w:rsidRPr="00531FF0">
        <w:rPr>
          <w:rFonts w:eastAsia="Times New Roman" w:cs="Calibri"/>
          <w:lang w:eastAsia="en-US" w:bidi="en-US"/>
        </w:rPr>
        <w:t xml:space="preserve">), file </w:t>
      </w:r>
      <w:proofErr w:type="spellStart"/>
      <w:r w:rsidRPr="00531FF0">
        <w:rPr>
          <w:rFonts w:eastAsia="Times New Roman" w:cs="Calibri"/>
          <w:lang w:eastAsia="en-US" w:bidi="en-US"/>
        </w:rPr>
        <w:t>inclusion</w:t>
      </w:r>
      <w:proofErr w:type="spellEnd"/>
      <w:r w:rsidRPr="00531FF0">
        <w:rPr>
          <w:rFonts w:eastAsia="Times New Roman" w:cs="Calibri"/>
          <w:lang w:eastAsia="en-US" w:bidi="en-US"/>
        </w:rPr>
        <w:t xml:space="preserve">, </w:t>
      </w:r>
      <w:proofErr w:type="spellStart"/>
      <w:r w:rsidRPr="00531FF0">
        <w:rPr>
          <w:rFonts w:eastAsia="Times New Roman" w:cs="Calibri"/>
          <w:lang w:eastAsia="en-US" w:bidi="en-US"/>
        </w:rPr>
        <w:t>error</w:t>
      </w:r>
      <w:proofErr w:type="spellEnd"/>
      <w:r w:rsidRPr="00531FF0">
        <w:rPr>
          <w:rFonts w:eastAsia="Times New Roman" w:cs="Calibri"/>
          <w:lang w:eastAsia="en-US" w:bidi="en-US"/>
        </w:rPr>
        <w:t xml:space="preserve"> </w:t>
      </w:r>
      <w:proofErr w:type="spellStart"/>
      <w:r w:rsidRPr="00531FF0">
        <w:rPr>
          <w:rFonts w:eastAsia="Times New Roman" w:cs="Calibri"/>
          <w:lang w:eastAsia="en-US" w:bidi="en-US"/>
        </w:rPr>
        <w:t>handling</w:t>
      </w:r>
      <w:proofErr w:type="spellEnd"/>
      <w:r w:rsidRPr="00531FF0">
        <w:rPr>
          <w:rFonts w:eastAsia="Times New Roman" w:cs="Calibri"/>
          <w:lang w:eastAsia="en-US" w:bidi="en-US"/>
        </w:rPr>
        <w:t xml:space="preserve">, URL parameter </w:t>
      </w:r>
      <w:proofErr w:type="spellStart"/>
      <w:r w:rsidRPr="00531FF0">
        <w:rPr>
          <w:rFonts w:eastAsia="Times New Roman" w:cs="Calibri"/>
          <w:lang w:eastAsia="en-US" w:bidi="en-US"/>
        </w:rPr>
        <w:t>manipulation</w:t>
      </w:r>
      <w:proofErr w:type="spellEnd"/>
      <w:r w:rsidRPr="00531FF0">
        <w:rPr>
          <w:rFonts w:eastAsia="Times New Roman" w:cs="Calibri"/>
          <w:lang w:eastAsia="en-US" w:bidi="en-US"/>
        </w:rPr>
        <w:t xml:space="preserve">, </w:t>
      </w:r>
      <w:proofErr w:type="spellStart"/>
      <w:r w:rsidRPr="00531FF0">
        <w:rPr>
          <w:rFonts w:eastAsia="Times New Roman" w:cs="Calibri"/>
          <w:lang w:eastAsia="en-US" w:bidi="en-US"/>
        </w:rPr>
        <w:t>buffer</w:t>
      </w:r>
      <w:proofErr w:type="spellEnd"/>
      <w:r w:rsidRPr="00531FF0">
        <w:rPr>
          <w:rFonts w:eastAsia="Times New Roman" w:cs="Calibri"/>
          <w:lang w:eastAsia="en-US" w:bidi="en-US"/>
        </w:rPr>
        <w:t xml:space="preserve"> </w:t>
      </w:r>
      <w:proofErr w:type="spellStart"/>
      <w:r w:rsidRPr="00531FF0">
        <w:rPr>
          <w:rFonts w:eastAsia="Times New Roman" w:cs="Calibri"/>
          <w:lang w:eastAsia="en-US" w:bidi="en-US"/>
        </w:rPr>
        <w:t>overflow</w:t>
      </w:r>
      <w:proofErr w:type="spellEnd"/>
      <w:r w:rsidRPr="00531FF0">
        <w:rPr>
          <w:rFonts w:eastAsia="Times New Roman" w:cs="Calibri"/>
          <w:lang w:eastAsia="en-US" w:bidi="en-US"/>
        </w:rPr>
        <w:t xml:space="preserve"> …).</w:t>
      </w:r>
    </w:p>
    <w:p w14:paraId="7615B409"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Spletni vmesnik mora imeti vgrajen mehanizem za odjavo uporabnikov v primeru poteka seje – v primeru daljše neaktivnosti IS  zahteva ponovno prijavo uporabnika.</w:t>
      </w:r>
    </w:p>
    <w:p w14:paraId="39A8B561" w14:textId="77777777" w:rsidR="00EE776B" w:rsidRPr="003011D1" w:rsidRDefault="00EE776B" w:rsidP="00434A8C">
      <w:pPr>
        <w:pStyle w:val="Naslov2"/>
        <w:jc w:val="both"/>
        <w:rPr>
          <w:lang w:eastAsia="en-US" w:bidi="en-US"/>
        </w:rPr>
      </w:pPr>
      <w:bookmarkStart w:id="215" w:name="_Toc253491636"/>
      <w:bookmarkStart w:id="216" w:name="_Toc253648951"/>
      <w:bookmarkStart w:id="217" w:name="_Toc263162215"/>
      <w:bookmarkStart w:id="218" w:name="_Toc390671655"/>
      <w:bookmarkStart w:id="219" w:name="_Toc394608214"/>
      <w:bookmarkStart w:id="220" w:name="_Toc399420808"/>
      <w:bookmarkStart w:id="221" w:name="_Toc400551619"/>
      <w:bookmarkStart w:id="222" w:name="_Toc14936886"/>
      <w:bookmarkStart w:id="223" w:name="_Toc22627344"/>
      <w:bookmarkStart w:id="224" w:name="_Toc119064510"/>
      <w:bookmarkStart w:id="225" w:name="_Toc157072639"/>
      <w:bookmarkStart w:id="226" w:name="_Toc187219645"/>
      <w:r w:rsidRPr="003011D1">
        <w:rPr>
          <w:lang w:eastAsia="en-US" w:bidi="en-US"/>
        </w:rPr>
        <w:lastRenderedPageBreak/>
        <w:t>Tehnične zahteve</w:t>
      </w:r>
      <w:bookmarkEnd w:id="215"/>
      <w:bookmarkEnd w:id="216"/>
      <w:bookmarkEnd w:id="217"/>
      <w:bookmarkEnd w:id="218"/>
      <w:bookmarkEnd w:id="219"/>
      <w:bookmarkEnd w:id="220"/>
      <w:bookmarkEnd w:id="221"/>
      <w:bookmarkEnd w:id="222"/>
      <w:bookmarkEnd w:id="223"/>
      <w:bookmarkEnd w:id="224"/>
      <w:bookmarkEnd w:id="225"/>
      <w:bookmarkEnd w:id="226"/>
    </w:p>
    <w:p w14:paraId="18432AAC" w14:textId="77777777" w:rsidR="00EE776B" w:rsidRPr="00531FF0" w:rsidRDefault="00EE776B" w:rsidP="00434A8C">
      <w:pPr>
        <w:spacing w:before="0" w:after="0" w:line="276" w:lineRule="auto"/>
        <w:jc w:val="both"/>
        <w:rPr>
          <w:rFonts w:eastAsia="Times New Roman" w:cs="Calibri"/>
        </w:rPr>
      </w:pPr>
      <w:bookmarkStart w:id="227" w:name="_Toc157419879"/>
      <w:bookmarkStart w:id="228" w:name="_Toc158737387"/>
      <w:bookmarkStart w:id="229" w:name="_Toc185379928"/>
      <w:bookmarkStart w:id="230" w:name="_Toc253491640"/>
      <w:bookmarkStart w:id="231" w:name="_Toc253648952"/>
      <w:bookmarkStart w:id="232" w:name="_Toc263162216"/>
      <w:r w:rsidRPr="00531FF0">
        <w:rPr>
          <w:rFonts w:eastAsia="Times New Roman" w:cs="Calibri"/>
          <w:lang w:eastAsia="en-US" w:bidi="en-US"/>
        </w:rPr>
        <w:t xml:space="preserve">Tehnične zahteve so opredeljene v veljavni različici dokumenta Generične tehnološke zahteve (GTZ). </w:t>
      </w:r>
      <w:r w:rsidRPr="00531FF0">
        <w:rPr>
          <w:rFonts w:eastAsia="Times New Roman" w:cs="Calibri"/>
        </w:rPr>
        <w:t xml:space="preserve">Dokument »Generične tehnološke zahteve (GTZ)« se nahaja na NIO portalu. Zadnjo verzijo dokumenta pridobite na naslovu: https://nio.gov.si/nio/. </w:t>
      </w:r>
    </w:p>
    <w:p w14:paraId="63C8D98E" w14:textId="77777777" w:rsidR="00EE776B" w:rsidRPr="00531FF0" w:rsidRDefault="00EE776B" w:rsidP="00434A8C">
      <w:pPr>
        <w:spacing w:before="0" w:line="276" w:lineRule="auto"/>
        <w:jc w:val="both"/>
        <w:rPr>
          <w:rFonts w:eastAsia="Times New Roman" w:cs="Calibri"/>
        </w:rPr>
      </w:pPr>
      <w:r w:rsidRPr="00531FF0">
        <w:rPr>
          <w:rFonts w:eastAsia="Times New Roman" w:cs="Calibri"/>
        </w:rPr>
        <w:t xml:space="preserve">V okno za iskanje vpišite tekst "Generične tehnološke zahteve GTZ", kliknite na izpisano povezavo ter nato prenesite dokument. Pri implementaciji je treba upoštevati verzijo GTZ, ki je veljavna na dan podpisa pogodbe. </w:t>
      </w:r>
    </w:p>
    <w:p w14:paraId="2B4F0AF5" w14:textId="77777777" w:rsidR="00EE776B" w:rsidRPr="003011D1" w:rsidRDefault="00EE776B" w:rsidP="00434A8C">
      <w:pPr>
        <w:pStyle w:val="Naslov2"/>
        <w:jc w:val="both"/>
        <w:rPr>
          <w:lang w:eastAsia="en-US" w:bidi="en-US"/>
        </w:rPr>
      </w:pPr>
      <w:bookmarkStart w:id="233" w:name="_Toc399420809"/>
      <w:bookmarkStart w:id="234" w:name="_Toc400551620"/>
      <w:bookmarkStart w:id="235" w:name="_Toc14936887"/>
      <w:bookmarkStart w:id="236" w:name="_Toc22627345"/>
      <w:bookmarkStart w:id="237" w:name="_Toc119064511"/>
      <w:bookmarkStart w:id="238" w:name="_Toc157072640"/>
      <w:bookmarkStart w:id="239" w:name="_Toc187219646"/>
      <w:bookmarkEnd w:id="227"/>
      <w:bookmarkEnd w:id="228"/>
      <w:bookmarkEnd w:id="229"/>
      <w:bookmarkEnd w:id="230"/>
      <w:bookmarkEnd w:id="231"/>
      <w:bookmarkEnd w:id="232"/>
      <w:r w:rsidRPr="003011D1">
        <w:rPr>
          <w:lang w:eastAsia="en-US" w:bidi="en-US"/>
        </w:rPr>
        <w:t>Metodološke zahteve</w:t>
      </w:r>
      <w:bookmarkEnd w:id="233"/>
      <w:bookmarkEnd w:id="234"/>
      <w:bookmarkEnd w:id="235"/>
      <w:bookmarkEnd w:id="236"/>
      <w:bookmarkEnd w:id="237"/>
      <w:bookmarkEnd w:id="238"/>
      <w:bookmarkEnd w:id="239"/>
    </w:p>
    <w:p w14:paraId="126421D6" w14:textId="77777777" w:rsidR="00EE776B" w:rsidRPr="003011D1" w:rsidRDefault="00EE776B" w:rsidP="00434A8C">
      <w:pPr>
        <w:pStyle w:val="Naslov3"/>
        <w:jc w:val="both"/>
        <w:rPr>
          <w:lang w:eastAsia="en-US" w:bidi="en-US"/>
        </w:rPr>
      </w:pPr>
      <w:bookmarkStart w:id="240" w:name="_Toc397632329"/>
      <w:bookmarkStart w:id="241" w:name="_Toc399420811"/>
      <w:bookmarkStart w:id="242" w:name="_Toc400551623"/>
      <w:bookmarkStart w:id="243" w:name="_Toc14936889"/>
      <w:bookmarkStart w:id="244" w:name="_Toc22627346"/>
      <w:bookmarkStart w:id="245" w:name="_Toc119064512"/>
      <w:bookmarkStart w:id="246" w:name="_Toc157072641"/>
      <w:bookmarkStart w:id="247" w:name="_Toc187219647"/>
      <w:r w:rsidRPr="003011D1">
        <w:rPr>
          <w:lang w:eastAsia="en-US" w:bidi="en-US"/>
        </w:rPr>
        <w:t>Vodenje projekta na strani izvajalca</w:t>
      </w:r>
      <w:bookmarkEnd w:id="240"/>
      <w:bookmarkEnd w:id="241"/>
      <w:bookmarkEnd w:id="242"/>
      <w:bookmarkEnd w:id="243"/>
      <w:bookmarkEnd w:id="244"/>
      <w:bookmarkEnd w:id="245"/>
      <w:bookmarkEnd w:id="246"/>
      <w:bookmarkEnd w:id="247"/>
    </w:p>
    <w:p w14:paraId="2672D780" w14:textId="77777777" w:rsidR="00EE776B" w:rsidRPr="003011D1" w:rsidRDefault="00EE776B" w:rsidP="00434A8C">
      <w:pPr>
        <w:spacing w:before="0" w:line="276" w:lineRule="auto"/>
        <w:jc w:val="both"/>
        <w:rPr>
          <w:rFonts w:eastAsia="Times New Roman" w:cs="Calibri"/>
          <w:color w:val="404040"/>
          <w:lang w:eastAsia="en-US" w:bidi="en-US"/>
        </w:rPr>
      </w:pPr>
      <w:r w:rsidRPr="00531FF0">
        <w:rPr>
          <w:rFonts w:eastAsia="Times New Roman" w:cs="Calibri"/>
          <w:lang w:eastAsia="en-US" w:bidi="en-US"/>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na strani izvajalca se je dolžan redno udeleževati planiranih koordinacijskih sestankov in pripraviti zapis dogovorov sestanka. Na zahtevo naročnika ali izvajalca se po potrebi koordinacijskih sestankov udeležijo tudi ostali člani projektne skupine.</w:t>
      </w:r>
    </w:p>
    <w:p w14:paraId="1EC20B4A" w14:textId="77777777" w:rsidR="00EE776B" w:rsidRPr="003011D1" w:rsidRDefault="00EE776B" w:rsidP="00434A8C">
      <w:pPr>
        <w:pStyle w:val="Naslov3"/>
        <w:jc w:val="both"/>
        <w:rPr>
          <w:lang w:eastAsia="en-US" w:bidi="en-US"/>
        </w:rPr>
      </w:pPr>
      <w:bookmarkStart w:id="248" w:name="_Toc397632330"/>
      <w:bookmarkStart w:id="249" w:name="_Toc399420812"/>
      <w:bookmarkStart w:id="250" w:name="_Toc400551624"/>
      <w:bookmarkStart w:id="251" w:name="_Toc14936890"/>
      <w:bookmarkStart w:id="252" w:name="_Toc22627347"/>
      <w:bookmarkStart w:id="253" w:name="_Toc119064513"/>
      <w:bookmarkStart w:id="254" w:name="_Toc157072642"/>
      <w:bookmarkStart w:id="255" w:name="_Toc187219648"/>
      <w:r w:rsidRPr="003011D1">
        <w:rPr>
          <w:lang w:eastAsia="en-US" w:bidi="en-US"/>
        </w:rPr>
        <w:t>Metodologija razvoja in terminski načrt</w:t>
      </w:r>
      <w:bookmarkEnd w:id="248"/>
      <w:bookmarkEnd w:id="249"/>
      <w:bookmarkEnd w:id="250"/>
      <w:bookmarkEnd w:id="251"/>
      <w:bookmarkEnd w:id="252"/>
      <w:bookmarkEnd w:id="253"/>
      <w:bookmarkEnd w:id="254"/>
      <w:bookmarkEnd w:id="255"/>
    </w:p>
    <w:p w14:paraId="1537DBCB" w14:textId="77777777" w:rsidR="00EE776B" w:rsidRPr="00531FF0" w:rsidRDefault="00EE776B" w:rsidP="00434A8C">
      <w:pPr>
        <w:spacing w:before="200" w:after="200" w:line="276" w:lineRule="auto"/>
        <w:jc w:val="both"/>
        <w:rPr>
          <w:rFonts w:eastAsia="Times New Roman"/>
          <w:lang w:eastAsia="en-US" w:bidi="en-US"/>
        </w:rPr>
      </w:pPr>
      <w:r w:rsidRPr="00531FF0">
        <w:rPr>
          <w:rFonts w:eastAsia="Times New Roman"/>
          <w:lang w:eastAsia="en-US" w:bidi="en-US"/>
        </w:rPr>
        <w:t xml:space="preserve">V spodnji tabeli je naveden terminski plan aktivnosti kot ga je predvidel naročnik. Začetek (T) predstavlja sklenitev pogodbe.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3"/>
        <w:gridCol w:w="1559"/>
        <w:gridCol w:w="1410"/>
      </w:tblGrid>
      <w:tr w:rsidR="00EE776B" w:rsidRPr="003011D1" w14:paraId="3CF2AB95" w14:textId="77777777" w:rsidTr="00E578FA">
        <w:trPr>
          <w:trHeight w:val="588"/>
          <w:tblHeader/>
        </w:trPr>
        <w:tc>
          <w:tcPr>
            <w:tcW w:w="6093" w:type="dxa"/>
            <w:shd w:val="clear" w:color="auto" w:fill="17365D"/>
          </w:tcPr>
          <w:p w14:paraId="1AF7C048" w14:textId="77777777" w:rsidR="00EE776B" w:rsidRPr="003011D1" w:rsidRDefault="00EE776B" w:rsidP="00434A8C">
            <w:pPr>
              <w:spacing w:before="0" w:after="0"/>
              <w:jc w:val="both"/>
              <w:rPr>
                <w:rFonts w:eastAsia="Times New Roman" w:cs="Calibri"/>
                <w:b/>
                <w:bCs/>
                <w:color w:val="FFFFFF"/>
                <w:sz w:val="20"/>
                <w:szCs w:val="20"/>
              </w:rPr>
            </w:pPr>
            <w:r w:rsidRPr="003011D1">
              <w:rPr>
                <w:rFonts w:eastAsia="Times New Roman" w:cs="Calibri"/>
                <w:b/>
                <w:bCs/>
                <w:color w:val="FFFFFF"/>
                <w:sz w:val="20"/>
                <w:szCs w:val="20"/>
              </w:rPr>
              <w:t>AKTIVNOST</w:t>
            </w:r>
          </w:p>
        </w:tc>
        <w:tc>
          <w:tcPr>
            <w:tcW w:w="1559" w:type="dxa"/>
            <w:shd w:val="clear" w:color="auto" w:fill="17365D"/>
            <w:hideMark/>
          </w:tcPr>
          <w:p w14:paraId="2D985336" w14:textId="77777777" w:rsidR="00EE776B" w:rsidRPr="003011D1" w:rsidRDefault="00EE776B" w:rsidP="00434A8C">
            <w:pPr>
              <w:spacing w:before="0" w:after="0"/>
              <w:jc w:val="both"/>
              <w:rPr>
                <w:rFonts w:eastAsia="Times New Roman" w:cs="Calibri"/>
                <w:b/>
                <w:bCs/>
                <w:color w:val="FFFFFF"/>
                <w:sz w:val="20"/>
                <w:szCs w:val="20"/>
              </w:rPr>
            </w:pPr>
            <w:r w:rsidRPr="003011D1">
              <w:rPr>
                <w:rFonts w:eastAsia="Times New Roman" w:cs="Calibri"/>
                <w:b/>
                <w:bCs/>
                <w:color w:val="FFFFFF"/>
                <w:sz w:val="20"/>
                <w:szCs w:val="20"/>
              </w:rPr>
              <w:t xml:space="preserve">MESECEV OD </w:t>
            </w:r>
            <w:r w:rsidRPr="003011D1">
              <w:rPr>
                <w:rFonts w:eastAsia="Times New Roman" w:cs="Calibri"/>
                <w:b/>
                <w:bCs/>
                <w:color w:val="FFFFFF"/>
                <w:sz w:val="20"/>
                <w:szCs w:val="20"/>
              </w:rPr>
              <w:br/>
              <w:t>PODPISA POGODBE</w:t>
            </w:r>
          </w:p>
        </w:tc>
        <w:tc>
          <w:tcPr>
            <w:tcW w:w="1410" w:type="dxa"/>
            <w:shd w:val="clear" w:color="auto" w:fill="17365D"/>
            <w:hideMark/>
          </w:tcPr>
          <w:p w14:paraId="47BD1C47" w14:textId="77777777" w:rsidR="00EE776B" w:rsidRPr="003011D1" w:rsidRDefault="00EE776B" w:rsidP="00434A8C">
            <w:pPr>
              <w:spacing w:before="0" w:after="0"/>
              <w:jc w:val="both"/>
              <w:rPr>
                <w:rFonts w:eastAsia="Times New Roman" w:cs="Calibri"/>
                <w:b/>
                <w:bCs/>
                <w:color w:val="FFFFFF"/>
                <w:sz w:val="20"/>
                <w:szCs w:val="20"/>
              </w:rPr>
            </w:pPr>
            <w:r w:rsidRPr="003011D1">
              <w:rPr>
                <w:rFonts w:eastAsia="Times New Roman" w:cs="Calibri"/>
                <w:b/>
                <w:bCs/>
                <w:color w:val="FFFFFF"/>
                <w:sz w:val="20"/>
                <w:szCs w:val="20"/>
              </w:rPr>
              <w:t xml:space="preserve">TRAJANJE </w:t>
            </w:r>
            <w:r w:rsidRPr="003011D1">
              <w:rPr>
                <w:rFonts w:eastAsia="Times New Roman" w:cs="Calibri"/>
                <w:b/>
                <w:bCs/>
                <w:color w:val="FFFFFF"/>
                <w:sz w:val="20"/>
                <w:szCs w:val="20"/>
              </w:rPr>
              <w:br/>
              <w:t>(V MESECIH)</w:t>
            </w:r>
          </w:p>
        </w:tc>
      </w:tr>
      <w:tr w:rsidR="00EE776B" w:rsidRPr="003011D1" w14:paraId="6646D98C" w14:textId="77777777" w:rsidTr="00E578FA">
        <w:trPr>
          <w:trHeight w:val="288"/>
        </w:trPr>
        <w:tc>
          <w:tcPr>
            <w:tcW w:w="6093" w:type="dxa"/>
          </w:tcPr>
          <w:p w14:paraId="44AD3A29"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Podpis pogodbe z izbranim izvajalcem</w:t>
            </w:r>
          </w:p>
        </w:tc>
        <w:tc>
          <w:tcPr>
            <w:tcW w:w="1559" w:type="dxa"/>
            <w:shd w:val="clear" w:color="auto" w:fill="auto"/>
            <w:noWrap/>
            <w:hideMark/>
          </w:tcPr>
          <w:p w14:paraId="449D183A"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T + 0</w:t>
            </w:r>
          </w:p>
        </w:tc>
        <w:tc>
          <w:tcPr>
            <w:tcW w:w="1410" w:type="dxa"/>
            <w:shd w:val="clear" w:color="auto" w:fill="auto"/>
            <w:noWrap/>
            <w:hideMark/>
          </w:tcPr>
          <w:p w14:paraId="59B74109"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0</w:t>
            </w:r>
          </w:p>
        </w:tc>
      </w:tr>
      <w:tr w:rsidR="00EE776B" w:rsidRPr="003011D1" w14:paraId="12897A0E" w14:textId="77777777" w:rsidTr="00E578FA">
        <w:trPr>
          <w:trHeight w:val="576"/>
        </w:trPr>
        <w:tc>
          <w:tcPr>
            <w:tcW w:w="6093" w:type="dxa"/>
          </w:tcPr>
          <w:p w14:paraId="4714C38C"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Analiza zahtev in priprava PZI</w:t>
            </w:r>
          </w:p>
        </w:tc>
        <w:tc>
          <w:tcPr>
            <w:tcW w:w="1559" w:type="dxa"/>
            <w:shd w:val="clear" w:color="auto" w:fill="auto"/>
            <w:noWrap/>
            <w:hideMark/>
          </w:tcPr>
          <w:p w14:paraId="029EBD16"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T + 2</w:t>
            </w:r>
          </w:p>
        </w:tc>
        <w:tc>
          <w:tcPr>
            <w:tcW w:w="1410" w:type="dxa"/>
            <w:shd w:val="clear" w:color="auto" w:fill="auto"/>
            <w:noWrap/>
            <w:hideMark/>
          </w:tcPr>
          <w:p w14:paraId="1EC8A5B3"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2</w:t>
            </w:r>
          </w:p>
        </w:tc>
      </w:tr>
      <w:tr w:rsidR="00EE776B" w:rsidRPr="003011D1" w14:paraId="30248ED0" w14:textId="77777777" w:rsidTr="00E578FA">
        <w:trPr>
          <w:trHeight w:val="675"/>
        </w:trPr>
        <w:tc>
          <w:tcPr>
            <w:tcW w:w="6093" w:type="dxa"/>
          </w:tcPr>
          <w:p w14:paraId="3F1C3424"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Potrditev vsebinskega dela dokumenta PZI in uskladitev tehničnega dela z upravljalci infrastrukture</w:t>
            </w:r>
          </w:p>
        </w:tc>
        <w:tc>
          <w:tcPr>
            <w:tcW w:w="1559" w:type="dxa"/>
            <w:shd w:val="clear" w:color="auto" w:fill="auto"/>
            <w:noWrap/>
            <w:hideMark/>
          </w:tcPr>
          <w:p w14:paraId="380926BD"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T + 4</w:t>
            </w:r>
          </w:p>
        </w:tc>
        <w:tc>
          <w:tcPr>
            <w:tcW w:w="1410" w:type="dxa"/>
            <w:shd w:val="clear" w:color="auto" w:fill="auto"/>
            <w:noWrap/>
            <w:hideMark/>
          </w:tcPr>
          <w:p w14:paraId="521FFC72"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2</w:t>
            </w:r>
          </w:p>
        </w:tc>
      </w:tr>
      <w:tr w:rsidR="00EE776B" w:rsidRPr="003011D1" w14:paraId="7E4FA912" w14:textId="77777777" w:rsidTr="00E578FA">
        <w:trPr>
          <w:trHeight w:val="288"/>
        </w:trPr>
        <w:tc>
          <w:tcPr>
            <w:tcW w:w="6093" w:type="dxa"/>
          </w:tcPr>
          <w:p w14:paraId="05877C89"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 xml:space="preserve">Razvoj in testiranje </w:t>
            </w:r>
          </w:p>
        </w:tc>
        <w:tc>
          <w:tcPr>
            <w:tcW w:w="1559" w:type="dxa"/>
            <w:shd w:val="clear" w:color="auto" w:fill="auto"/>
            <w:noWrap/>
            <w:hideMark/>
          </w:tcPr>
          <w:p w14:paraId="39C1455F"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 xml:space="preserve">T + </w:t>
            </w:r>
            <w:r w:rsidRPr="008206FA">
              <w:rPr>
                <w:rFonts w:eastAsia="Times New Roman" w:cs="Calibri"/>
                <w:color w:val="000000"/>
                <w:sz w:val="20"/>
                <w:szCs w:val="20"/>
              </w:rPr>
              <w:t>10</w:t>
            </w:r>
          </w:p>
        </w:tc>
        <w:tc>
          <w:tcPr>
            <w:tcW w:w="1410" w:type="dxa"/>
            <w:shd w:val="clear" w:color="auto" w:fill="auto"/>
            <w:noWrap/>
            <w:hideMark/>
          </w:tcPr>
          <w:p w14:paraId="468F30CB"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6</w:t>
            </w:r>
          </w:p>
        </w:tc>
      </w:tr>
      <w:tr w:rsidR="00EE776B" w:rsidRPr="003011D1" w14:paraId="7A90D36D" w14:textId="77777777" w:rsidTr="00E578FA">
        <w:trPr>
          <w:trHeight w:val="288"/>
        </w:trPr>
        <w:tc>
          <w:tcPr>
            <w:tcW w:w="6093" w:type="dxa"/>
          </w:tcPr>
          <w:p w14:paraId="511602C3"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 xml:space="preserve">    Razvoj </w:t>
            </w:r>
            <w:r w:rsidRPr="008206FA">
              <w:rPr>
                <w:rFonts w:eastAsia="Times New Roman" w:cs="Calibri"/>
                <w:color w:val="000000"/>
                <w:sz w:val="20"/>
                <w:szCs w:val="20"/>
              </w:rPr>
              <w:t>funkcionalnosti in integracij</w:t>
            </w:r>
          </w:p>
        </w:tc>
        <w:tc>
          <w:tcPr>
            <w:tcW w:w="1559" w:type="dxa"/>
            <w:shd w:val="clear" w:color="auto" w:fill="auto"/>
            <w:noWrap/>
            <w:hideMark/>
          </w:tcPr>
          <w:p w14:paraId="5474C9FB"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T + 8</w:t>
            </w:r>
          </w:p>
        </w:tc>
        <w:tc>
          <w:tcPr>
            <w:tcW w:w="1410" w:type="dxa"/>
            <w:shd w:val="clear" w:color="auto" w:fill="auto"/>
            <w:noWrap/>
            <w:hideMark/>
          </w:tcPr>
          <w:p w14:paraId="1F75858A"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4</w:t>
            </w:r>
          </w:p>
        </w:tc>
      </w:tr>
      <w:tr w:rsidR="00EE776B" w:rsidRPr="003011D1" w14:paraId="01035FAE" w14:textId="77777777" w:rsidTr="00E578FA">
        <w:trPr>
          <w:trHeight w:val="288"/>
        </w:trPr>
        <w:tc>
          <w:tcPr>
            <w:tcW w:w="6093" w:type="dxa"/>
          </w:tcPr>
          <w:p w14:paraId="210BE3B4"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 xml:space="preserve">    Testiranje </w:t>
            </w:r>
            <w:r w:rsidRPr="008206FA">
              <w:rPr>
                <w:rFonts w:eastAsia="Times New Roman" w:cs="Calibri"/>
                <w:color w:val="000000"/>
                <w:sz w:val="20"/>
                <w:szCs w:val="20"/>
              </w:rPr>
              <w:t>funkcionalnosti in integracij (naročnik)</w:t>
            </w:r>
          </w:p>
        </w:tc>
        <w:tc>
          <w:tcPr>
            <w:tcW w:w="1559" w:type="dxa"/>
            <w:shd w:val="clear" w:color="auto" w:fill="auto"/>
            <w:noWrap/>
          </w:tcPr>
          <w:p w14:paraId="602B2178"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T + 10</w:t>
            </w:r>
          </w:p>
        </w:tc>
        <w:tc>
          <w:tcPr>
            <w:tcW w:w="1410" w:type="dxa"/>
            <w:shd w:val="clear" w:color="auto" w:fill="auto"/>
            <w:noWrap/>
          </w:tcPr>
          <w:p w14:paraId="71AFD175"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2</w:t>
            </w:r>
          </w:p>
        </w:tc>
      </w:tr>
      <w:tr w:rsidR="00EE776B" w:rsidRPr="003011D1" w14:paraId="49F2E045" w14:textId="77777777" w:rsidTr="00E578FA">
        <w:trPr>
          <w:trHeight w:val="288"/>
        </w:trPr>
        <w:tc>
          <w:tcPr>
            <w:tcW w:w="6093" w:type="dxa"/>
          </w:tcPr>
          <w:p w14:paraId="797A5885" w14:textId="77777777" w:rsidR="00EE776B" w:rsidRPr="003011D1" w:rsidRDefault="00EE776B" w:rsidP="00434A8C">
            <w:pPr>
              <w:spacing w:before="0" w:after="0"/>
              <w:jc w:val="both"/>
              <w:rPr>
                <w:rFonts w:eastAsia="Times New Roman" w:cs="Calibri"/>
                <w:color w:val="000000"/>
                <w:sz w:val="20"/>
                <w:szCs w:val="20"/>
              </w:rPr>
            </w:pPr>
            <w:r w:rsidRPr="008206FA">
              <w:rPr>
                <w:rFonts w:eastAsia="Times New Roman" w:cs="Calibri"/>
                <w:color w:val="000000"/>
                <w:sz w:val="20"/>
                <w:szCs w:val="20"/>
              </w:rPr>
              <w:t>Usposabljanje, priprava podatkov in prehod v produkcijo</w:t>
            </w:r>
          </w:p>
        </w:tc>
        <w:tc>
          <w:tcPr>
            <w:tcW w:w="1559" w:type="dxa"/>
            <w:shd w:val="clear" w:color="auto" w:fill="auto"/>
            <w:noWrap/>
            <w:hideMark/>
          </w:tcPr>
          <w:p w14:paraId="65A2DD01"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 xml:space="preserve">T + </w:t>
            </w:r>
            <w:r w:rsidRPr="008206FA">
              <w:rPr>
                <w:rFonts w:eastAsia="Times New Roman" w:cs="Calibri"/>
                <w:color w:val="000000"/>
                <w:sz w:val="20"/>
                <w:szCs w:val="20"/>
              </w:rPr>
              <w:t>12</w:t>
            </w:r>
          </w:p>
        </w:tc>
        <w:tc>
          <w:tcPr>
            <w:tcW w:w="1410" w:type="dxa"/>
            <w:shd w:val="clear" w:color="auto" w:fill="auto"/>
            <w:noWrap/>
            <w:hideMark/>
          </w:tcPr>
          <w:p w14:paraId="340549F4" w14:textId="77777777" w:rsidR="00EE776B" w:rsidRPr="003011D1" w:rsidRDefault="00EE776B" w:rsidP="00434A8C">
            <w:pPr>
              <w:spacing w:before="0" w:after="0"/>
              <w:jc w:val="both"/>
              <w:rPr>
                <w:rFonts w:eastAsia="Times New Roman" w:cs="Calibri"/>
                <w:color w:val="000000"/>
                <w:sz w:val="20"/>
                <w:szCs w:val="20"/>
              </w:rPr>
            </w:pPr>
            <w:r w:rsidRPr="003011D1">
              <w:rPr>
                <w:rFonts w:eastAsia="Times New Roman" w:cs="Calibri"/>
                <w:color w:val="000000"/>
                <w:sz w:val="20"/>
                <w:szCs w:val="20"/>
              </w:rPr>
              <w:t>2</w:t>
            </w:r>
          </w:p>
        </w:tc>
      </w:tr>
    </w:tbl>
    <w:p w14:paraId="05928D9D" w14:textId="77777777" w:rsidR="00EE776B" w:rsidRPr="003011D1" w:rsidRDefault="00EE776B" w:rsidP="00434A8C">
      <w:pPr>
        <w:spacing w:before="0" w:line="276" w:lineRule="auto"/>
        <w:jc w:val="both"/>
        <w:rPr>
          <w:rFonts w:ascii="Calibri" w:eastAsia="Times New Roman" w:hAnsi="Calibri" w:cs="Calibri"/>
          <w:color w:val="404040"/>
          <w:sz w:val="20"/>
          <w:szCs w:val="20"/>
          <w:lang w:eastAsia="en-US" w:bidi="en-US"/>
        </w:rPr>
      </w:pPr>
    </w:p>
    <w:p w14:paraId="624F6BA4"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Ponudbi mora izvajalec predložiti predlog podrobnega terminskega načrta. Zahteve za terminski načrt so naslednje:</w:t>
      </w:r>
    </w:p>
    <w:p w14:paraId="1BE167D8"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Terminski načrt mora obsegati aktivnosti, ki so zajete v specifikacij zahtev IS in mora biti skladen z zahtevami naročnika iz specifikacij zahtev IS. </w:t>
      </w:r>
      <w:r w:rsidRPr="00531FF0">
        <w:rPr>
          <w:rFonts w:eastAsia="Times New Roman" w:cs="Calibri"/>
          <w:lang w:eastAsia="en-US" w:bidi="en-US"/>
        </w:rPr>
        <w:lastRenderedPageBreak/>
        <w:t>Izvajalec mora pri pripravi terminskega načrta smiselno upoštevati obdobja dopustov, v katerih bodo člani projektne skupine naročnika predvidoma omejeno razpoložljivi (od 15. decembra do 5. januarja in od 15. junija do 30. avgusta).</w:t>
      </w:r>
    </w:p>
    <w:p w14:paraId="31598736"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Predlog terminskega načrta mora vključevati tudi naloge, ki jih bo moral izvesti naročnik ter opis pogojev za izvedbo posameznih aktivnosti, ki jih mora zagotoviti naročnik.</w:t>
      </w:r>
    </w:p>
    <w:p w14:paraId="52A4EFDE"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Terminski načrt mora upoštevati časovne roke iz Specifikacij zahtev IS.</w:t>
      </w:r>
    </w:p>
    <w:p w14:paraId="1C92FBE8"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Terminski načrt mora vključevati podrobnejšo razčlenitev aktivnosti glede na podane aktivnosti v Specifikacij zahtev IS. Za vsako aktivnost mora biti podan začetek, konec in trajanje.</w:t>
      </w:r>
    </w:p>
    <w:p w14:paraId="4DD6A81B"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Predlog terminskega načrta mora naročniku omogočati nadzor nad potekom projekta v časovnem in vsebinskem smislu.</w:t>
      </w:r>
    </w:p>
    <w:p w14:paraId="3EFBEFD2"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Predlog terminskega načrta bosta naročnik in izvajalec uskladila v okviru zagonskih aktivnosti projekta. Usklajen in potrjen podroben terminski načrt bo podlaga za izvajanje in spremljanje napredka projekta.</w:t>
      </w:r>
    </w:p>
    <w:p w14:paraId="622C2739"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Izvajalec mora svoj življenjski cikel razvoja izvajati skladno z zahtevami in splošno sprejetimi standardnimi metodologijami, ki so v svetu široko uporabljane, konkretna metodologija razvoja programske opreme pa ni predpisana.</w:t>
      </w:r>
    </w:p>
    <w:p w14:paraId="52E9B10A" w14:textId="77777777" w:rsidR="00EE776B" w:rsidRPr="003011D1" w:rsidRDefault="00EE776B" w:rsidP="00434A8C">
      <w:pPr>
        <w:pStyle w:val="Naslov2"/>
        <w:jc w:val="both"/>
        <w:rPr>
          <w:lang w:eastAsia="en-US" w:bidi="en-US"/>
        </w:rPr>
      </w:pPr>
      <w:bookmarkStart w:id="256" w:name="_Toc397632331"/>
      <w:bookmarkStart w:id="257" w:name="_Toc399420813"/>
      <w:bookmarkStart w:id="258" w:name="_Toc400551625"/>
      <w:bookmarkStart w:id="259" w:name="_Toc14936891"/>
      <w:bookmarkStart w:id="260" w:name="_Toc22627348"/>
      <w:bookmarkStart w:id="261" w:name="_Toc119064514"/>
      <w:bookmarkStart w:id="262" w:name="_Toc157072643"/>
      <w:bookmarkStart w:id="263" w:name="_Toc187219649"/>
      <w:r w:rsidRPr="003011D1">
        <w:rPr>
          <w:lang w:eastAsia="en-US" w:bidi="en-US"/>
        </w:rPr>
        <w:t>Zahteve glede izvedbe ključnih aktivnosti</w:t>
      </w:r>
      <w:bookmarkEnd w:id="256"/>
      <w:bookmarkEnd w:id="257"/>
      <w:bookmarkEnd w:id="258"/>
      <w:bookmarkEnd w:id="259"/>
      <w:bookmarkEnd w:id="260"/>
      <w:bookmarkEnd w:id="261"/>
      <w:bookmarkEnd w:id="262"/>
      <w:bookmarkEnd w:id="263"/>
    </w:p>
    <w:p w14:paraId="6A39A5B8" w14:textId="77777777" w:rsidR="00EE776B" w:rsidRPr="003011D1" w:rsidRDefault="00EE776B" w:rsidP="00434A8C">
      <w:pPr>
        <w:pStyle w:val="Naslov3"/>
        <w:jc w:val="both"/>
        <w:rPr>
          <w:lang w:eastAsia="en-US" w:bidi="en-US"/>
        </w:rPr>
      </w:pPr>
      <w:bookmarkStart w:id="264" w:name="_Toc253491641"/>
      <w:bookmarkStart w:id="265" w:name="_Toc390671657"/>
      <w:bookmarkStart w:id="266" w:name="_Toc399420814"/>
      <w:bookmarkStart w:id="267" w:name="_Toc400551626"/>
      <w:bookmarkStart w:id="268" w:name="_Toc14936892"/>
      <w:bookmarkStart w:id="269" w:name="_Toc22627349"/>
      <w:bookmarkStart w:id="270" w:name="_Toc157072644"/>
      <w:bookmarkStart w:id="271" w:name="_Toc187219650"/>
      <w:r w:rsidRPr="003011D1">
        <w:rPr>
          <w:lang w:eastAsia="en-US" w:bidi="en-US"/>
        </w:rPr>
        <w:t>Analiza in specifikacij</w:t>
      </w:r>
      <w:bookmarkEnd w:id="264"/>
      <w:r w:rsidRPr="003011D1">
        <w:rPr>
          <w:lang w:eastAsia="en-US" w:bidi="en-US"/>
        </w:rPr>
        <w:t>a zahtev</w:t>
      </w:r>
      <w:bookmarkEnd w:id="265"/>
      <w:bookmarkEnd w:id="266"/>
      <w:bookmarkEnd w:id="267"/>
      <w:bookmarkEnd w:id="268"/>
      <w:bookmarkEnd w:id="269"/>
      <w:bookmarkEnd w:id="270"/>
      <w:bookmarkEnd w:id="271"/>
    </w:p>
    <w:p w14:paraId="409782EC"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Za IS mora izvajalec pripraviti podrobno specifikacijo zahtev, s katerimi bodo posledično dosežene višja kakovost, višja učinkovitost in izboljšana koordinacija v razvojnem procesu ter boljši pregled nad napredkom procesa razvoja.</w:t>
      </w:r>
    </w:p>
    <w:p w14:paraId="0F8673F9"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Izvajalec bo zahteve analiziral neposredno s predstavniki ključnih uporabnikov sistema, pri čemer mora uskladiti njihove morebitne med seboj nasprotujoče si zahteve.</w:t>
      </w:r>
    </w:p>
    <w:p w14:paraId="341BE1F0"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Ključni uporabniki, ki bodo sodelovali pri analizi in specifikaciji zahtev, bodo izvajalcu:</w:t>
      </w:r>
    </w:p>
    <w:p w14:paraId="2CB77CCB"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Pojasnili vsebino relevantnih poslovnih procesov in specifične izraze.</w:t>
      </w:r>
    </w:p>
    <w:p w14:paraId="163B51F6"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Sprejemali odločitve v zvezi z zahtevami (ko bo to potrebno).</w:t>
      </w:r>
    </w:p>
    <w:p w14:paraId="7CC41884"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Pregledali zahteve, prototipe in ostala gradiva.</w:t>
      </w:r>
    </w:p>
    <w:p w14:paraId="09ED6B1B"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Čim prej izvajalcu dali informacijo o spremembi zahtev in upoštevali proces spreminjanja le-teh.</w:t>
      </w:r>
    </w:p>
    <w:p w14:paraId="743294B1"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Kot podlago za pripravo specifikacije zahtev mora izvajalec preučiti razpisno dokumentacijo in druge dokumente, ki mu jih preda naročnik.</w:t>
      </w:r>
    </w:p>
    <w:p w14:paraId="537F38BF"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V okviru specifikacije se pričakuje naslednje:</w:t>
      </w:r>
    </w:p>
    <w:p w14:paraId="52B0C756"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Pripravljena je v slovenskem jeziku.</w:t>
      </w:r>
    </w:p>
    <w:p w14:paraId="62DC00D0"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Uporabljana terminologija bo prilagojena naročniku.</w:t>
      </w:r>
    </w:p>
    <w:p w14:paraId="2D180BD9"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lastRenderedPageBreak/>
        <w:t>Izvajalec mora spoznati naročnikovo poslovno področje.</w:t>
      </w:r>
    </w:p>
    <w:p w14:paraId="0E8B46F9"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V specifikaciji zahtev uporabljene diagramske in druge tehnike so primerno pojasnjene.</w:t>
      </w:r>
    </w:p>
    <w:p w14:paraId="102E6858"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Specifikacija zahtev vključuje zahteve glede uporabnosti rešitve.</w:t>
      </w:r>
    </w:p>
    <w:p w14:paraId="5F65C00C"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Če izvajalec oceni, da drugače ne bo mogel zajeti naročnikovih zahtev za IS , mora pri pripravi specifikacije uporabiti prototipe.</w:t>
      </w:r>
    </w:p>
    <w:p w14:paraId="5D858285"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Specifikacija mora slediti nekaterim osnovnim načelom:</w:t>
      </w:r>
    </w:p>
    <w:p w14:paraId="65ED1350"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Pravilnost: vsaka izmed podanih zahtev v specifikaciji mora biti relevantna za razvoj in vzpostavitev IS.</w:t>
      </w:r>
    </w:p>
    <w:p w14:paraId="530ACC96"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Jasnost: v specifikaciji podane zahteve morajo biti zapisane na tak način, da jih vsi udeleženci enako interpretirajo.</w:t>
      </w:r>
    </w:p>
    <w:p w14:paraId="60577F3E"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Skladnost: podane zahteve si med seboj ne nasprotujejo, temveč se medsebojno dopolnjujejo.</w:t>
      </w:r>
    </w:p>
    <w:p w14:paraId="17B944D1"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Celovitost: </w:t>
      </w:r>
    </w:p>
    <w:p w14:paraId="3991D0DB" w14:textId="77777777" w:rsidR="00EE776B" w:rsidRPr="00531FF0" w:rsidRDefault="00EE776B" w:rsidP="00434A8C">
      <w:pPr>
        <w:numPr>
          <w:ilvl w:val="1"/>
          <w:numId w:val="37"/>
        </w:numPr>
        <w:suppressAutoHyphens/>
        <w:spacing w:before="0" w:after="200" w:line="276" w:lineRule="auto"/>
        <w:ind w:left="1434" w:hanging="357"/>
        <w:contextualSpacing/>
        <w:jc w:val="both"/>
        <w:rPr>
          <w:rFonts w:eastAsia="Times New Roman" w:cs="Calibri"/>
          <w:lang w:eastAsia="en-US" w:bidi="en-US"/>
        </w:rPr>
      </w:pPr>
      <w:r w:rsidRPr="00531FF0">
        <w:rPr>
          <w:rFonts w:eastAsia="Times New Roman" w:cs="Calibri"/>
          <w:lang w:eastAsia="en-US" w:bidi="en-US"/>
        </w:rPr>
        <w:t>Nabor podanih zahtev mora opisovati vse pomembne funkcije, zmogljivosti, lastnosti in omejitve IS .</w:t>
      </w:r>
    </w:p>
    <w:p w14:paraId="2A062D9D" w14:textId="77777777" w:rsidR="00EE776B" w:rsidRPr="00531FF0" w:rsidRDefault="00EE776B" w:rsidP="00434A8C">
      <w:pPr>
        <w:numPr>
          <w:ilvl w:val="1"/>
          <w:numId w:val="37"/>
        </w:numPr>
        <w:suppressAutoHyphens/>
        <w:spacing w:before="0" w:after="200" w:line="276" w:lineRule="auto"/>
        <w:ind w:left="1434" w:hanging="357"/>
        <w:contextualSpacing/>
        <w:jc w:val="both"/>
        <w:rPr>
          <w:rFonts w:eastAsia="Times New Roman" w:cs="Calibri"/>
          <w:lang w:eastAsia="en-US" w:bidi="en-US"/>
        </w:rPr>
      </w:pPr>
      <w:r w:rsidRPr="00531FF0">
        <w:rPr>
          <w:rFonts w:eastAsia="Times New Roman" w:cs="Calibri"/>
          <w:lang w:eastAsia="en-US" w:bidi="en-US"/>
        </w:rPr>
        <w:t>Nabor zahtev opisuje vse odzive IS  na vse možne (veljavne in neveljavne) vhodne podatke oziroma vrste podatkov.</w:t>
      </w:r>
    </w:p>
    <w:p w14:paraId="4A10A186" w14:textId="77777777" w:rsidR="00EE776B" w:rsidRPr="00531FF0" w:rsidRDefault="00EE776B" w:rsidP="00434A8C">
      <w:pPr>
        <w:numPr>
          <w:ilvl w:val="0"/>
          <w:numId w:val="37"/>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Jedrnatost: vsaka od zahtev mora biti navedena samo na enem mestu. Opisi zahtev morajo vsebovati samo pomembna določila in ne smejo biti preobsežni.</w:t>
      </w:r>
    </w:p>
    <w:p w14:paraId="7B116213" w14:textId="77777777" w:rsidR="00EE776B" w:rsidRPr="00531FF0" w:rsidRDefault="00EE776B" w:rsidP="00434A8C">
      <w:pPr>
        <w:numPr>
          <w:ilvl w:val="0"/>
          <w:numId w:val="37"/>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Pomembnost: iz specifikacije morajo biti jasno razvidne izvedbene prioritete.</w:t>
      </w:r>
    </w:p>
    <w:p w14:paraId="64EC6F48" w14:textId="77777777" w:rsidR="00EE776B" w:rsidRPr="00531FF0" w:rsidRDefault="00EE776B" w:rsidP="00434A8C">
      <w:pPr>
        <w:numPr>
          <w:ilvl w:val="0"/>
          <w:numId w:val="37"/>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Preverljivost: vse v specifikaciji podane zahteve mora biti možno preveriti in potrditi.</w:t>
      </w:r>
    </w:p>
    <w:p w14:paraId="5D760B13" w14:textId="77777777" w:rsidR="00EE776B" w:rsidRPr="00531FF0" w:rsidRDefault="00EE776B" w:rsidP="00434A8C">
      <w:pPr>
        <w:numPr>
          <w:ilvl w:val="0"/>
          <w:numId w:val="37"/>
        </w:numPr>
        <w:suppressAutoHyphens/>
        <w:spacing w:before="0" w:after="200" w:line="276" w:lineRule="auto"/>
        <w:ind w:left="714" w:hanging="357"/>
        <w:jc w:val="both"/>
        <w:rPr>
          <w:rFonts w:eastAsia="Times New Roman" w:cs="Calibri"/>
          <w:lang w:eastAsia="en-US" w:bidi="en-US"/>
        </w:rPr>
      </w:pPr>
      <w:r w:rsidRPr="00531FF0">
        <w:rPr>
          <w:rFonts w:eastAsia="Times New Roman" w:cs="Calibri"/>
          <w:lang w:eastAsia="en-US" w:bidi="en-US"/>
        </w:rPr>
        <w:t>Sledljivost: za vsako od podanih zahtev mora biti znan vir le-te.</w:t>
      </w:r>
    </w:p>
    <w:p w14:paraId="1493C3A7"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Izvajalec mora zajeti:</w:t>
      </w:r>
    </w:p>
    <w:p w14:paraId="03C598CA"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funkcionalne zahteve,</w:t>
      </w:r>
    </w:p>
    <w:p w14:paraId="4E833CEC"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nefunkcionalne zahteve (zmogljivost, varnost …),</w:t>
      </w:r>
    </w:p>
    <w:p w14:paraId="1BC504C6"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implementacijske zahteve.</w:t>
      </w:r>
    </w:p>
    <w:p w14:paraId="7054EE01"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Analizirane zahteve mora izvajalec primerjati z zahtevami, podanimi v tem dokumentu ter ostali predani dokumentaciji, in jih po potrebi uskladiti z naročnikom in uporabniki.</w:t>
      </w:r>
    </w:p>
    <w:p w14:paraId="053B808C"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Izvajalec mora podati končen predlog podrobne specifikacije IS , jo nato uskladiti z naročnikom ter pridobiti njegovo potrditev specifikacije zahtev.</w:t>
      </w:r>
    </w:p>
    <w:p w14:paraId="56BF28CA" w14:textId="21A790DA"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Naročnikove zahteve po uvajanju sprememb specifikacije so neizogibne, zato jih mora izvajalec ustrezno obvladovati. Skozi ves čas razvoja mora izvajalec specifikacijo zahtev ažurirati in ob njegovem zaključku naročniku predati dokument specifikacije zahtev, ki odraža dejansko stanje razvitega IS.</w:t>
      </w:r>
    </w:p>
    <w:p w14:paraId="7E8CB47B" w14:textId="77777777" w:rsidR="00EE776B" w:rsidRPr="008206FA" w:rsidRDefault="00EE776B" w:rsidP="00434A8C">
      <w:pPr>
        <w:pStyle w:val="Naslov3"/>
        <w:jc w:val="both"/>
        <w:rPr>
          <w:sz w:val="22"/>
          <w:szCs w:val="22"/>
          <w:lang w:eastAsia="en-US" w:bidi="en-US"/>
        </w:rPr>
      </w:pPr>
      <w:bookmarkStart w:id="272" w:name="_Toc399420815"/>
      <w:bookmarkStart w:id="273" w:name="_Toc400551627"/>
      <w:bookmarkStart w:id="274" w:name="_Toc14936893"/>
      <w:bookmarkStart w:id="275" w:name="_Toc22627350"/>
      <w:bookmarkStart w:id="276" w:name="_Toc157072645"/>
      <w:bookmarkStart w:id="277" w:name="_Toc187219651"/>
      <w:r w:rsidRPr="003011D1">
        <w:rPr>
          <w:lang w:eastAsia="en-US" w:bidi="en-US"/>
        </w:rPr>
        <w:lastRenderedPageBreak/>
        <w:t>P</w:t>
      </w:r>
      <w:r w:rsidRPr="008206FA">
        <w:rPr>
          <w:sz w:val="22"/>
          <w:szCs w:val="22"/>
          <w:lang w:eastAsia="en-US" w:bidi="en-US"/>
        </w:rPr>
        <w:t>rojekt za izvedbo</w:t>
      </w:r>
      <w:bookmarkEnd w:id="272"/>
      <w:r w:rsidRPr="008206FA">
        <w:rPr>
          <w:sz w:val="22"/>
          <w:szCs w:val="22"/>
          <w:lang w:eastAsia="en-US" w:bidi="en-US"/>
        </w:rPr>
        <w:t xml:space="preserve"> (PZI)</w:t>
      </w:r>
      <w:bookmarkEnd w:id="273"/>
      <w:bookmarkEnd w:id="274"/>
      <w:bookmarkEnd w:id="275"/>
      <w:bookmarkEnd w:id="276"/>
      <w:bookmarkEnd w:id="277"/>
    </w:p>
    <w:p w14:paraId="76F4D07C" w14:textId="77777777" w:rsidR="00EE776B" w:rsidRPr="00531FF0" w:rsidRDefault="00EE776B" w:rsidP="00434A8C">
      <w:pPr>
        <w:spacing w:before="0" w:after="60" w:line="276" w:lineRule="auto"/>
        <w:jc w:val="both"/>
        <w:rPr>
          <w:rFonts w:eastAsia="Times New Roman" w:cs="Calibri"/>
          <w:lang w:eastAsia="en-US" w:bidi="en-US"/>
        </w:rPr>
      </w:pPr>
      <w:r w:rsidRPr="00531FF0">
        <w:rPr>
          <w:rFonts w:eastAsia="Times New Roman" w:cs="Calibri"/>
          <w:lang w:eastAsia="en-US" w:bidi="en-US"/>
        </w:rPr>
        <w:t>Dokument Projekt za Izvedbo (v nadaljevanju: PZI) je namenjen natančnemu popisu in specifikacijam bodočega informacijskega sistema. Upravljalec infrastrukture IS  zahteva, da se na podlagi funkcionalne dekompozicije določi seznam potrebnih gradnikov, poslovnih procesov, spletnih servisov in integracij. Na podlagi teh specifikacij se določi potrebne tehnološke standarde in tehnološke specifikacije za izvedbo ter arhitekturo sistema. Izvajalec je zavezan k izbiri odprtih standardov in odprtih specifikacij. V primeru, da izvajalec predlaga tehnološki standard ali specifikacije, ki ne ustrezajo definiciji odprtosti in neodvisnosti, mora to odločitev posebej obrazložiti.</w:t>
      </w:r>
    </w:p>
    <w:p w14:paraId="28EF245A" w14:textId="77777777" w:rsidR="00EE776B" w:rsidRPr="00531FF0" w:rsidRDefault="00EE776B" w:rsidP="00434A8C">
      <w:pPr>
        <w:spacing w:before="0" w:after="60" w:line="276" w:lineRule="auto"/>
        <w:jc w:val="both"/>
        <w:rPr>
          <w:rFonts w:eastAsia="Times New Roman" w:cs="Calibri"/>
          <w:lang w:eastAsia="en-US" w:bidi="en-US"/>
        </w:rPr>
      </w:pPr>
      <w:r w:rsidRPr="00531FF0">
        <w:rPr>
          <w:rFonts w:eastAsia="Times New Roman" w:cs="Calibri"/>
          <w:lang w:eastAsia="en-US" w:bidi="en-US"/>
        </w:rPr>
        <w:t xml:space="preserve">Poleg tega želi upravljavec centralne informacijske infrastrukture v fazi priprave dokumentacije PZI vplivati na vsebino tudi iz stališča uporabe/izmenjave dobrih praks, uporabe centralnih gradnikov in identifikacije optimalne ter zanesljive postavitve. </w:t>
      </w:r>
    </w:p>
    <w:p w14:paraId="79525B8C" w14:textId="77777777" w:rsidR="00EE776B" w:rsidRPr="00531FF0" w:rsidRDefault="00EE776B" w:rsidP="00434A8C">
      <w:pPr>
        <w:spacing w:before="0" w:after="60" w:line="276" w:lineRule="auto"/>
        <w:jc w:val="both"/>
        <w:rPr>
          <w:rFonts w:eastAsia="Times New Roman" w:cs="Calibri"/>
          <w:lang w:eastAsia="en-US" w:bidi="en-US"/>
        </w:rPr>
      </w:pPr>
      <w:r w:rsidRPr="00531FF0">
        <w:rPr>
          <w:rFonts w:eastAsia="Times New Roman" w:cs="Calibri"/>
          <w:lang w:eastAsia="en-US" w:bidi="en-US"/>
        </w:rPr>
        <w:t>Na ta način želi upravljalec infrastrukture IS  optimizirati arhitekturo in implementacijo sistema na obstoječo infrastrukturo ter ob tem v največji smiselni meri vzpostaviti standardizacijo tehnoloških elementov ter s tem znižati skupne stroške lastništva centralne informacijske infrastrukture (se v največji možni meri izogniti situaciji »</w:t>
      </w:r>
      <w:proofErr w:type="spellStart"/>
      <w:r w:rsidRPr="00531FF0">
        <w:rPr>
          <w:rFonts w:eastAsia="Times New Roman" w:cs="Calibri"/>
          <w:lang w:eastAsia="en-US" w:bidi="en-US"/>
        </w:rPr>
        <w:t>vendor</w:t>
      </w:r>
      <w:proofErr w:type="spellEnd"/>
      <w:r w:rsidRPr="00531FF0">
        <w:rPr>
          <w:rFonts w:eastAsia="Times New Roman" w:cs="Calibri"/>
          <w:lang w:eastAsia="en-US" w:bidi="en-US"/>
        </w:rPr>
        <w:t xml:space="preserve"> </w:t>
      </w:r>
      <w:proofErr w:type="spellStart"/>
      <w:r w:rsidRPr="00531FF0">
        <w:rPr>
          <w:rFonts w:eastAsia="Times New Roman" w:cs="Calibri"/>
          <w:lang w:eastAsia="en-US" w:bidi="en-US"/>
        </w:rPr>
        <w:t>lock</w:t>
      </w:r>
      <w:proofErr w:type="spellEnd"/>
      <w:r w:rsidRPr="00531FF0">
        <w:rPr>
          <w:rFonts w:eastAsia="Times New Roman" w:cs="Calibri"/>
          <w:lang w:eastAsia="en-US" w:bidi="en-US"/>
        </w:rPr>
        <w:t xml:space="preserve"> in«). </w:t>
      </w:r>
    </w:p>
    <w:p w14:paraId="678EF54E" w14:textId="77777777" w:rsidR="00EE776B" w:rsidRPr="00531FF0" w:rsidRDefault="00EE776B" w:rsidP="00434A8C">
      <w:pPr>
        <w:spacing w:before="0" w:after="60" w:line="276" w:lineRule="auto"/>
        <w:jc w:val="both"/>
        <w:rPr>
          <w:rFonts w:eastAsia="Times New Roman" w:cs="Calibri"/>
          <w:lang w:eastAsia="en-US" w:bidi="en-US"/>
        </w:rPr>
      </w:pPr>
      <w:r w:rsidRPr="00531FF0">
        <w:rPr>
          <w:rFonts w:eastAsia="Times New Roman" w:cs="Calibri"/>
          <w:lang w:eastAsia="en-US" w:bidi="en-US"/>
        </w:rPr>
        <w:t>Dokument PZI mora vsebovati najmanj:</w:t>
      </w:r>
    </w:p>
    <w:p w14:paraId="72659D74"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funkcionalne specifikacije in funkcionalno dekompozicijo,</w:t>
      </w:r>
    </w:p>
    <w:p w14:paraId="3F566F77"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seznam poslovnih procesov z opisi, </w:t>
      </w:r>
    </w:p>
    <w:p w14:paraId="71FEF9AD"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seznam gradnikov z opisi,</w:t>
      </w:r>
    </w:p>
    <w:p w14:paraId="5DBD4CB2"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specifikacije podatkovnih struktur,</w:t>
      </w:r>
    </w:p>
    <w:p w14:paraId="42342367"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specifikacijo struktur XML,</w:t>
      </w:r>
    </w:p>
    <w:p w14:paraId="653EFEFB"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specifikacije spletnih storitev,</w:t>
      </w:r>
    </w:p>
    <w:p w14:paraId="3CC8D7D9"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specifikacijo aplikacije za prikaz podrobnosti delovanja vseh vključenih komponent,</w:t>
      </w:r>
    </w:p>
    <w:p w14:paraId="000D728F"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arhitekturo sistema za implementacijo (predlog uporabe vzorcev, topologija strežnikov, uporabljeni tehnološki standardi, tehnologija podatkovnih zbirk),</w:t>
      </w:r>
    </w:p>
    <w:p w14:paraId="1EF07972"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načrt spletnih mest (žični okvir) s specifikacijami vsebin in funkcionalnostmi za uporabnike (npr. katere informacije vsebuje, kako naj izgleda uporabniški vmesnik, kakšno uporabniško okolje bo ponujeno uporabniku, kako bodo organizirane vsebine, kakšne oblike iskanj bodo omogočene, do katere mere je mogoče doreči politiko umeščanja novih vsebin v portal, da se še zagotavlja preglednost), </w:t>
      </w:r>
    </w:p>
    <w:p w14:paraId="0A6FC550"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dokumentacijo v zvezi z ravnanjem s podatki (npr. definicijo sklopov podatkov), način obravnave podatkov skozi celoten življenjski cikel podatka (format hranjena, način izvajanja revizijske sledi, način ščitenja pred vpogledom, način umika na alternativen medij), način brisanja (ročno, paketna obdelava, frekvenca),</w:t>
      </w:r>
    </w:p>
    <w:p w14:paraId="7CF14655"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varnostne in zaščitne mehanizme,</w:t>
      </w:r>
    </w:p>
    <w:p w14:paraId="4F241487"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lastRenderedPageBreak/>
        <w:t>navedene in natančno popisane predvidene integracije z zunanjimi sistemi,</w:t>
      </w:r>
    </w:p>
    <w:p w14:paraId="36345D61" w14:textId="77777777" w:rsidR="00EE776B" w:rsidRPr="00531FF0" w:rsidRDefault="00EE776B" w:rsidP="00434A8C">
      <w:pPr>
        <w:numPr>
          <w:ilvl w:val="0"/>
          <w:numId w:val="35"/>
        </w:numPr>
        <w:suppressAutoHyphen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terminski načrt.</w:t>
      </w:r>
    </w:p>
    <w:p w14:paraId="11EF2004" w14:textId="77777777" w:rsidR="00EE776B" w:rsidRPr="003011D1" w:rsidRDefault="00EE776B" w:rsidP="00434A8C">
      <w:pPr>
        <w:pStyle w:val="Naslov3"/>
        <w:jc w:val="both"/>
        <w:rPr>
          <w:lang w:eastAsia="en-US" w:bidi="en-US"/>
        </w:rPr>
      </w:pPr>
      <w:bookmarkStart w:id="278" w:name="_Toc157419881"/>
      <w:bookmarkStart w:id="279" w:name="_Toc158737389"/>
      <w:bookmarkStart w:id="280" w:name="_Toc185379930"/>
      <w:bookmarkStart w:id="281" w:name="_Toc253491642"/>
      <w:bookmarkStart w:id="282" w:name="_Toc390671658"/>
      <w:bookmarkStart w:id="283" w:name="_Toc393310025"/>
      <w:bookmarkStart w:id="284" w:name="_Toc399420816"/>
      <w:bookmarkStart w:id="285" w:name="_Toc400551628"/>
      <w:bookmarkStart w:id="286" w:name="_Toc14936894"/>
      <w:bookmarkStart w:id="287" w:name="_Toc22627351"/>
      <w:bookmarkStart w:id="288" w:name="_Toc157072646"/>
      <w:bookmarkStart w:id="289" w:name="_Toc187219652"/>
      <w:r w:rsidRPr="003011D1">
        <w:rPr>
          <w:lang w:eastAsia="en-US" w:bidi="en-US"/>
        </w:rPr>
        <w:t>Testiranje</w:t>
      </w:r>
      <w:bookmarkEnd w:id="278"/>
      <w:bookmarkEnd w:id="279"/>
      <w:bookmarkEnd w:id="280"/>
      <w:r w:rsidRPr="003011D1">
        <w:rPr>
          <w:lang w:eastAsia="en-US" w:bidi="en-US"/>
        </w:rPr>
        <w:t xml:space="preserve"> in zagotavljanje kakovosti</w:t>
      </w:r>
      <w:bookmarkEnd w:id="281"/>
      <w:bookmarkEnd w:id="282"/>
      <w:bookmarkEnd w:id="283"/>
      <w:bookmarkEnd w:id="284"/>
      <w:bookmarkEnd w:id="285"/>
      <w:bookmarkEnd w:id="286"/>
      <w:bookmarkEnd w:id="287"/>
      <w:bookmarkEnd w:id="288"/>
      <w:bookmarkEnd w:id="289"/>
    </w:p>
    <w:p w14:paraId="1DAC01C3"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Nove verzije/popravki se najprej namestijo na testno okolje. Sam postopek namestitve in zahtevani testi, ki jih mora nameščena verzija pri tem prestati, ter pogoji in način prehoda v produkcijo so opisani v dokumentu Generične Tehnološke Zahteve (GTZ).</w:t>
      </w:r>
    </w:p>
    <w:p w14:paraId="6ACC542E"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 xml:space="preserve">Razvojno okolje in testno okolje za razvojno testiranje mora vzpostaviti izbrani izvajalec na svoji infrastrukturi. Prav tako izvajalec zagotovi uvoz podatkov za testiranje in šolanje testnih uporabnikov v testnem okolju kot tudi pripravo okolja za izvedbo šolanja uporabnikov. </w:t>
      </w:r>
    </w:p>
    <w:p w14:paraId="3BC64759"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Osebje naročnika mora biti neposredno soudeleženo pri testiranju funkcionalnosti IS .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40ABE4B1" w14:textId="77777777" w:rsidR="00EE776B" w:rsidRPr="00531FF0" w:rsidRDefault="00EE776B" w:rsidP="00434A8C">
      <w:pPr>
        <w:spacing w:before="0" w:line="276" w:lineRule="auto"/>
        <w:jc w:val="both"/>
        <w:rPr>
          <w:rFonts w:eastAsia="Times New Roman" w:cs="Calibri"/>
          <w:b/>
          <w:lang w:eastAsia="en-US" w:bidi="en-US"/>
        </w:rPr>
      </w:pPr>
      <w:bookmarkStart w:id="290" w:name="_Toc400551629"/>
      <w:r w:rsidRPr="00531FF0">
        <w:rPr>
          <w:rFonts w:eastAsia="Times New Roman" w:cs="Calibri"/>
          <w:b/>
          <w:lang w:eastAsia="en-US" w:bidi="en-US"/>
        </w:rPr>
        <w:t>Načrt testiranja</w:t>
      </w:r>
      <w:bookmarkEnd w:id="290"/>
    </w:p>
    <w:p w14:paraId="1D713F75"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Izvajalec pred začetkom testiranja pripravi in z naročnikom uskladi načrt testiranja funkcionalnosti IS . Načrt naj vsebuje vsaj:</w:t>
      </w:r>
    </w:p>
    <w:p w14:paraId="1C9C2739"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Oceno števila preizkusnega osebja.</w:t>
      </w:r>
    </w:p>
    <w:p w14:paraId="2D9986A2"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Krovni terminski načrt testiranja.</w:t>
      </w:r>
    </w:p>
    <w:p w14:paraId="75CEAEEB"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Oceno števila vseh primerov testiranj (</w:t>
      </w:r>
      <w:proofErr w:type="spellStart"/>
      <w:r w:rsidRPr="00531FF0">
        <w:rPr>
          <w:rFonts w:eastAsia="Times New Roman" w:cs="Calibri"/>
          <w:lang w:eastAsia="en-US" w:bidi="en-US"/>
        </w:rPr>
        <w:t>use</w:t>
      </w:r>
      <w:proofErr w:type="spellEnd"/>
      <w:r w:rsidRPr="00531FF0">
        <w:rPr>
          <w:rFonts w:eastAsia="Times New Roman" w:cs="Calibri"/>
          <w:lang w:eastAsia="en-US" w:bidi="en-US"/>
        </w:rPr>
        <w:t xml:space="preserve">/test </w:t>
      </w:r>
      <w:proofErr w:type="spellStart"/>
      <w:r w:rsidRPr="00531FF0">
        <w:rPr>
          <w:rFonts w:eastAsia="Times New Roman" w:cs="Calibri"/>
          <w:lang w:eastAsia="en-US" w:bidi="en-US"/>
        </w:rPr>
        <w:t>cases</w:t>
      </w:r>
      <w:proofErr w:type="spellEnd"/>
      <w:r w:rsidRPr="00531FF0">
        <w:rPr>
          <w:rFonts w:eastAsia="Times New Roman" w:cs="Calibri"/>
          <w:lang w:eastAsia="en-US" w:bidi="en-US"/>
        </w:rPr>
        <w:t>).</w:t>
      </w:r>
    </w:p>
    <w:p w14:paraId="151964CF"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Izvajalčevo oceno glede potrebne kakovosti testnih podatkov za posamezne sklope testiranja (obstoječi produkcijski primeri, generirani primeri na podlagi produkcijskega algoritma, ročno sestavljeni primeri).</w:t>
      </w:r>
    </w:p>
    <w:p w14:paraId="0A3D215C"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Grobo razdelitev tipov testiranj (testiranje posameznih primerov, testiranje posameznih uporabniških scenarijev).</w:t>
      </w:r>
    </w:p>
    <w:p w14:paraId="663576D3"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Pravila dokumentiranja ugotovitev testiranja.</w:t>
      </w:r>
    </w:p>
    <w:p w14:paraId="0E5157D0" w14:textId="77777777" w:rsidR="00DB1FF1" w:rsidRPr="00531FF0" w:rsidRDefault="00DB1FF1" w:rsidP="00DB1FF1">
      <w:pPr>
        <w:spacing w:before="0" w:after="200" w:line="276" w:lineRule="auto"/>
        <w:ind w:left="714"/>
        <w:contextualSpacing/>
        <w:jc w:val="both"/>
        <w:rPr>
          <w:rFonts w:eastAsia="Times New Roman" w:cs="Calibri"/>
          <w:lang w:eastAsia="en-US" w:bidi="en-US"/>
        </w:rPr>
      </w:pPr>
    </w:p>
    <w:p w14:paraId="2C1C6388" w14:textId="77777777" w:rsidR="00EE776B" w:rsidRPr="00531FF0" w:rsidRDefault="00EE776B" w:rsidP="00434A8C">
      <w:pPr>
        <w:spacing w:before="0" w:line="276" w:lineRule="auto"/>
        <w:jc w:val="both"/>
        <w:rPr>
          <w:rFonts w:eastAsia="Times New Roman" w:cs="Calibri"/>
          <w:b/>
          <w:lang w:eastAsia="en-US" w:bidi="en-US"/>
        </w:rPr>
      </w:pPr>
      <w:bookmarkStart w:id="291" w:name="_Toc400551630"/>
      <w:r w:rsidRPr="00531FF0">
        <w:rPr>
          <w:rFonts w:eastAsia="Times New Roman" w:cs="Calibri"/>
          <w:b/>
          <w:lang w:eastAsia="en-US" w:bidi="en-US"/>
        </w:rPr>
        <w:t>Testni scenariji in ugotovljene napake</w:t>
      </w:r>
      <w:bookmarkEnd w:id="291"/>
    </w:p>
    <w:p w14:paraId="58231AF1"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Dokument vsebuje predlogo za testne scenarije ter predlogo za beleženje napak in neskladij, ugotovljenih pri izvedbi testiranja.</w:t>
      </w:r>
    </w:p>
    <w:p w14:paraId="55CD74C7"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Pred izvedbo testiranja je treba skladno z načrtom testiranja pripraviti testne scenarije. Tekom izvajanja testiranja je treba zabeležiti vse ugotovljene napake in neskladja IS  glede na specifikacijo zahtev.</w:t>
      </w:r>
    </w:p>
    <w:p w14:paraId="4605DF58"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Povzetek vseh ugotovljenih napak in neskladij se zabeleži v Poročilo o testiranju.</w:t>
      </w:r>
    </w:p>
    <w:p w14:paraId="6A55FFC5" w14:textId="77777777" w:rsidR="00EE776B" w:rsidRPr="00531FF0" w:rsidRDefault="00EE776B" w:rsidP="00434A8C">
      <w:pPr>
        <w:spacing w:before="0" w:line="276" w:lineRule="auto"/>
        <w:jc w:val="both"/>
        <w:rPr>
          <w:rFonts w:eastAsia="Times New Roman" w:cs="Calibri"/>
          <w:b/>
          <w:lang w:eastAsia="en-US" w:bidi="en-US"/>
        </w:rPr>
      </w:pPr>
      <w:bookmarkStart w:id="292" w:name="_Toc400551631"/>
      <w:r w:rsidRPr="00531FF0">
        <w:rPr>
          <w:rFonts w:eastAsia="Times New Roman" w:cs="Calibri"/>
          <w:b/>
          <w:lang w:eastAsia="en-US" w:bidi="en-US"/>
        </w:rPr>
        <w:t>Testni scenarij</w:t>
      </w:r>
      <w:bookmarkEnd w:id="292"/>
    </w:p>
    <w:p w14:paraId="00420961"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lastRenderedPageBreak/>
        <w:t xml:space="preserve">Testni scenarij je dokument, ki skladno z načrtom testiranja podrobneje predpisuje obliko in vsebino predvidenega testiranja IS . </w:t>
      </w:r>
    </w:p>
    <w:p w14:paraId="006E756E"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Testni scenarij vsebuje:</w:t>
      </w:r>
    </w:p>
    <w:p w14:paraId="289BB05D"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Oznako funkcionalnosti, za katero se uporablja testni scenarij.</w:t>
      </w:r>
    </w:p>
    <w:p w14:paraId="77C9B8DC"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Naziv funkcionalnosti, za katero se uporablja testni scenarij.</w:t>
      </w:r>
    </w:p>
    <w:p w14:paraId="10C5C39D"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Opis funkcionalnosti, za katero se uporablja testni scenarij.</w:t>
      </w:r>
    </w:p>
    <w:p w14:paraId="0DEE22E6"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Opis pogojev in zahtev za izvedbo testiranja po testnem scenariju.</w:t>
      </w:r>
      <w:r w:rsidRPr="00531FF0" w:rsidDel="00B9126B">
        <w:rPr>
          <w:rFonts w:eastAsia="Times New Roman" w:cs="Calibri"/>
          <w:lang w:eastAsia="en-US" w:bidi="en-US"/>
        </w:rPr>
        <w:t xml:space="preserve"> </w:t>
      </w:r>
      <w:r w:rsidRPr="00531FF0">
        <w:rPr>
          <w:rFonts w:eastAsia="Times New Roman" w:cs="Calibri"/>
          <w:lang w:eastAsia="en-US" w:bidi="en-US"/>
        </w:rPr>
        <w:t>Opis načrtovanega postopka izvedbe testiranja.</w:t>
      </w:r>
    </w:p>
    <w:p w14:paraId="03BD8243"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Opis pričakovanih rezultatov testiranja.</w:t>
      </w:r>
    </w:p>
    <w:p w14:paraId="33474B40" w14:textId="77777777" w:rsidR="00DB1FF1" w:rsidRPr="00531FF0" w:rsidRDefault="00DB1FF1" w:rsidP="00DB1FF1">
      <w:pPr>
        <w:spacing w:before="0" w:after="200" w:line="276" w:lineRule="auto"/>
        <w:ind w:left="714"/>
        <w:contextualSpacing/>
        <w:jc w:val="both"/>
        <w:rPr>
          <w:rFonts w:eastAsia="Times New Roman" w:cs="Calibri"/>
          <w:lang w:eastAsia="en-US" w:bidi="en-US"/>
        </w:rPr>
      </w:pPr>
    </w:p>
    <w:p w14:paraId="183AFA5E" w14:textId="77777777" w:rsidR="00EE776B" w:rsidRPr="00531FF0" w:rsidRDefault="00EE776B" w:rsidP="00434A8C">
      <w:pPr>
        <w:spacing w:before="0" w:line="276" w:lineRule="auto"/>
        <w:jc w:val="both"/>
        <w:rPr>
          <w:rFonts w:eastAsia="Times New Roman" w:cs="Calibri"/>
          <w:b/>
          <w:lang w:eastAsia="en-US" w:bidi="en-US"/>
        </w:rPr>
      </w:pPr>
      <w:bookmarkStart w:id="293" w:name="_Toc400551632"/>
      <w:r w:rsidRPr="00531FF0">
        <w:rPr>
          <w:rFonts w:eastAsia="Times New Roman" w:cs="Calibri"/>
          <w:b/>
          <w:lang w:eastAsia="en-US" w:bidi="en-US"/>
        </w:rPr>
        <w:t>Poročilo o napaki</w:t>
      </w:r>
      <w:bookmarkEnd w:id="293"/>
    </w:p>
    <w:p w14:paraId="29A39A34" w14:textId="40A49F9B"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 xml:space="preserve">Ugotovljene napake in neskladja je dokument, ki vsebuje vse napake in neskladja IS  glede na specifikacijo zahtev, ugotovljene pri izvedbi testiranja. </w:t>
      </w:r>
    </w:p>
    <w:p w14:paraId="045F7D42"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Vsako ugotovljeno napako ali neskladje se opiše tako, da vsebuje:</w:t>
      </w:r>
    </w:p>
    <w:p w14:paraId="5E550193"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Oznako napake (enolično določeno z identifikacijsko številko napake).</w:t>
      </w:r>
    </w:p>
    <w:p w14:paraId="7E2A51DE"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Vrsto uporabnika (vlogo uporabnika, za katerega je bilo izvedeno testiranje).</w:t>
      </w:r>
    </w:p>
    <w:p w14:paraId="3893C050"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Naziv testnega scenarija, ki je bil uporabljen pri izvedbi testiranja.</w:t>
      </w:r>
    </w:p>
    <w:p w14:paraId="174590E9"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Datum odkritja napake.</w:t>
      </w:r>
    </w:p>
    <w:p w14:paraId="62D4F7EF"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Opis okolja, kjer je bila napaka odkrita.</w:t>
      </w:r>
    </w:p>
    <w:p w14:paraId="1F387BFF"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Opis izvedenega postopka testiranja (opis po korakih, kaj je bilo izvedeno, da je sistem javil napako).</w:t>
      </w:r>
    </w:p>
    <w:p w14:paraId="54F995E4"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Podatke, ki so bili uporabljeni pri testiranju (vhodni oz. vnosni podatki).</w:t>
      </w:r>
    </w:p>
    <w:p w14:paraId="05F824C6"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Opis ugotovljene napake (običajno besedni opis, priporočamo tudi uporabo zajetih ekranskih posnetkov z označbo mesta napake ali javljenimi sporočili o napaki).</w:t>
      </w:r>
    </w:p>
    <w:p w14:paraId="1BA76459"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Prioriteto napake: navesti oziroma izbrati je treba kritičnost napake. Odzivni čas in čas za odpravo napake je treba glede na tip napake opredeliti npr. v vzdrževalni pogodbi.</w:t>
      </w:r>
    </w:p>
    <w:p w14:paraId="7FC16872"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Predlog ukrepa za odpravo napake (predlagane aktivnosti za odpravo napake in po možnosti pristojno osebo).</w:t>
      </w:r>
    </w:p>
    <w:p w14:paraId="297EE4DD" w14:textId="432AEB1C" w:rsidR="00DB1FF1" w:rsidRPr="00531FF0" w:rsidRDefault="004A2BD5" w:rsidP="00434A8C">
      <w:pPr>
        <w:spacing w:before="0" w:after="200" w:line="276" w:lineRule="auto"/>
        <w:contextualSpacing/>
        <w:jc w:val="both"/>
        <w:rPr>
          <w:rFonts w:eastAsia="Times New Roman" w:cs="Calibri"/>
          <w:lang w:eastAsia="en-US" w:bidi="en-US"/>
        </w:rPr>
      </w:pPr>
      <w:r w:rsidRPr="00531FF0">
        <w:rPr>
          <w:rFonts w:eastAsia="Times New Roman" w:cs="Calibri"/>
          <w:lang w:eastAsia="en-US" w:bidi="en-US"/>
        </w:rPr>
        <w:t>Izvajalec mora zagotoviti orodje (</w:t>
      </w:r>
      <w:r w:rsidR="00CC37D2" w:rsidRPr="00531FF0">
        <w:rPr>
          <w:rFonts w:eastAsia="Times New Roman" w:cs="Calibri"/>
          <w:lang w:eastAsia="en-US" w:bidi="en-US"/>
        </w:rPr>
        <w:t xml:space="preserve">npr. </w:t>
      </w:r>
      <w:proofErr w:type="spellStart"/>
      <w:r w:rsidRPr="00531FF0">
        <w:rPr>
          <w:rFonts w:eastAsia="Times New Roman" w:cs="Calibri"/>
          <w:lang w:eastAsia="en-US" w:bidi="en-US"/>
        </w:rPr>
        <w:t>Jira</w:t>
      </w:r>
      <w:proofErr w:type="spellEnd"/>
      <w:r w:rsidRPr="00531FF0">
        <w:rPr>
          <w:rFonts w:eastAsia="Times New Roman" w:cs="Calibri"/>
          <w:lang w:eastAsia="en-US" w:bidi="en-US"/>
        </w:rPr>
        <w:t xml:space="preserve">, …), ki tudi naročniku omogoča prijavo in vpogled v stanje prijavljenih napak. </w:t>
      </w:r>
    </w:p>
    <w:p w14:paraId="395D8215" w14:textId="77777777" w:rsidR="00DB1FF1" w:rsidRPr="00531FF0" w:rsidRDefault="00DB1FF1" w:rsidP="00434A8C">
      <w:pPr>
        <w:spacing w:before="0" w:after="200" w:line="276" w:lineRule="auto"/>
        <w:contextualSpacing/>
        <w:jc w:val="both"/>
        <w:rPr>
          <w:rFonts w:eastAsia="Times New Roman" w:cs="Calibri"/>
          <w:lang w:eastAsia="en-US" w:bidi="en-US"/>
        </w:rPr>
      </w:pPr>
    </w:p>
    <w:p w14:paraId="39D0CD82" w14:textId="77777777" w:rsidR="00EE776B" w:rsidRPr="00531FF0" w:rsidRDefault="00EE776B" w:rsidP="00434A8C">
      <w:pPr>
        <w:spacing w:before="0" w:line="276" w:lineRule="auto"/>
        <w:jc w:val="both"/>
        <w:rPr>
          <w:rFonts w:eastAsia="Times New Roman" w:cs="Calibri"/>
          <w:b/>
          <w:lang w:eastAsia="en-US" w:bidi="en-US"/>
        </w:rPr>
      </w:pPr>
      <w:bookmarkStart w:id="294" w:name="_Toc400551633"/>
      <w:r w:rsidRPr="00531FF0">
        <w:rPr>
          <w:rFonts w:eastAsia="Times New Roman" w:cs="Calibri"/>
          <w:b/>
          <w:lang w:eastAsia="en-US" w:bidi="en-US"/>
        </w:rPr>
        <w:t>Poročilo o testiranju</w:t>
      </w:r>
      <w:bookmarkEnd w:id="294"/>
    </w:p>
    <w:p w14:paraId="1A68C3E1"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Poročilo o testiranju mora vsebovati spodaj opisane podatke:</w:t>
      </w:r>
    </w:p>
    <w:p w14:paraId="402F4570" w14:textId="77777777" w:rsidR="00EE776B" w:rsidRPr="00531FF0" w:rsidRDefault="00EE776B" w:rsidP="00434A8C">
      <w:pPr>
        <w:numPr>
          <w:ilvl w:val="0"/>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Splošni podatki o testiranju:</w:t>
      </w:r>
    </w:p>
    <w:p w14:paraId="7087A417" w14:textId="77777777" w:rsidR="00EE776B" w:rsidRPr="00531FF0" w:rsidRDefault="00EE776B" w:rsidP="00434A8C">
      <w:pPr>
        <w:numPr>
          <w:ilvl w:val="1"/>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oznaka in verzija izdelka, ki je bil predmet testiranja,</w:t>
      </w:r>
    </w:p>
    <w:p w14:paraId="1EAEEE5C" w14:textId="77777777" w:rsidR="00EE776B" w:rsidRPr="00531FF0" w:rsidRDefault="00EE776B" w:rsidP="00434A8C">
      <w:pPr>
        <w:numPr>
          <w:ilvl w:val="1"/>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konfiguracija strojne in programske opreme, ki je bila uporabljena pri izvedbi testiranja,</w:t>
      </w:r>
    </w:p>
    <w:p w14:paraId="37FAF765" w14:textId="77777777" w:rsidR="00EE776B" w:rsidRPr="00531FF0" w:rsidRDefault="00EE776B" w:rsidP="00434A8C">
      <w:pPr>
        <w:numPr>
          <w:ilvl w:val="1"/>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lastRenderedPageBreak/>
        <w:t>navedena ali pripeta dokumentacija, ki je bila uporabljena kot podlaga za izvedbo testiranja.</w:t>
      </w:r>
    </w:p>
    <w:p w14:paraId="31F1AB78" w14:textId="77777777" w:rsidR="00EE776B" w:rsidRPr="00531FF0" w:rsidRDefault="00EE776B" w:rsidP="00434A8C">
      <w:pPr>
        <w:numPr>
          <w:ilvl w:val="0"/>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Statistika ugotovljenih neskladnosti:</w:t>
      </w:r>
    </w:p>
    <w:p w14:paraId="1F4BE2E7" w14:textId="77777777" w:rsidR="00EE776B" w:rsidRPr="00531FF0" w:rsidRDefault="00EE776B" w:rsidP="00434A8C">
      <w:pPr>
        <w:numPr>
          <w:ilvl w:val="1"/>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Za vsako testiranje je treba navesti:</w:t>
      </w:r>
    </w:p>
    <w:p w14:paraId="3D4C7642" w14:textId="77777777" w:rsidR="00EE776B" w:rsidRPr="00531FF0" w:rsidRDefault="00EE776B" w:rsidP="00434A8C">
      <w:pPr>
        <w:numPr>
          <w:ilvl w:val="2"/>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oznako, ali je bila npr. dostavljena dokumentacija programske podpore ustrezna/neustrezna,</w:t>
      </w:r>
    </w:p>
    <w:p w14:paraId="3961A09D" w14:textId="77777777" w:rsidR="00EE776B" w:rsidRPr="00531FF0" w:rsidRDefault="00EE776B" w:rsidP="00434A8C">
      <w:pPr>
        <w:numPr>
          <w:ilvl w:val="2"/>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grobo oceno poslovne podpore (npr. ustrezna/delno ustrezna/neustrezna),</w:t>
      </w:r>
    </w:p>
    <w:p w14:paraId="715B6A51" w14:textId="77777777" w:rsidR="00EE776B" w:rsidRPr="00531FF0" w:rsidRDefault="00EE776B" w:rsidP="00434A8C">
      <w:pPr>
        <w:numPr>
          <w:ilvl w:val="2"/>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pregled ugotovljenih napak pri izvedbi testiranja,</w:t>
      </w:r>
    </w:p>
    <w:p w14:paraId="5B0AA9F9" w14:textId="77777777" w:rsidR="00EE776B" w:rsidRPr="00531FF0" w:rsidRDefault="00EE776B" w:rsidP="00434A8C">
      <w:pPr>
        <w:numPr>
          <w:ilvl w:val="2"/>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koliko napak je bilo odpravljenih in koliko je takih, ki so še v reševanju.</w:t>
      </w:r>
    </w:p>
    <w:p w14:paraId="43279BBC" w14:textId="77777777" w:rsidR="00EE776B" w:rsidRPr="00531FF0" w:rsidRDefault="00EE776B" w:rsidP="00434A8C">
      <w:pPr>
        <w:numPr>
          <w:ilvl w:val="0"/>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Rezultati testiranja:</w:t>
      </w:r>
    </w:p>
    <w:p w14:paraId="618E52D0" w14:textId="77777777" w:rsidR="00EE776B" w:rsidRPr="00531FF0" w:rsidRDefault="00EE776B" w:rsidP="00434A8C">
      <w:pPr>
        <w:numPr>
          <w:ilvl w:val="1"/>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Zahteve in priporočila v zvezi z dokumentacijo:</w:t>
      </w:r>
    </w:p>
    <w:p w14:paraId="2C0BD566" w14:textId="77777777" w:rsidR="00EE776B" w:rsidRPr="00531FF0" w:rsidRDefault="00EE776B" w:rsidP="00434A8C">
      <w:pPr>
        <w:numPr>
          <w:ilvl w:val="2"/>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opisno opredeljeno zadovoljstvo glede pridobljene dokumentacije,</w:t>
      </w:r>
    </w:p>
    <w:p w14:paraId="5D0669BE" w14:textId="77777777" w:rsidR="00EE776B" w:rsidRPr="00531FF0" w:rsidRDefault="00EE776B" w:rsidP="00434A8C">
      <w:pPr>
        <w:numPr>
          <w:ilvl w:val="2"/>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pričakovanja v zvezi z morebitno dopolnitvijo dokumentacije s strani naročnika ali izvajalca.</w:t>
      </w:r>
    </w:p>
    <w:p w14:paraId="5A1386FF" w14:textId="77777777" w:rsidR="00EE776B" w:rsidRPr="00531FF0" w:rsidRDefault="00EE776B" w:rsidP="00434A8C">
      <w:pPr>
        <w:numPr>
          <w:ilvl w:val="1"/>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Testiranje funkcionalnosti IS  ter podatkov:</w:t>
      </w:r>
    </w:p>
    <w:p w14:paraId="3A2ED0D5" w14:textId="77777777" w:rsidR="00EE776B" w:rsidRPr="00531FF0" w:rsidRDefault="00EE776B" w:rsidP="00434A8C">
      <w:pPr>
        <w:numPr>
          <w:ilvl w:val="2"/>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opisi rezultatov testiranja,</w:t>
      </w:r>
    </w:p>
    <w:p w14:paraId="310E604F" w14:textId="77777777" w:rsidR="00EE776B" w:rsidRPr="00531FF0" w:rsidRDefault="00EE776B" w:rsidP="00434A8C">
      <w:pPr>
        <w:numPr>
          <w:ilvl w:val="2"/>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plan v zvezi z odpravo napak.</w:t>
      </w:r>
    </w:p>
    <w:p w14:paraId="0F9183E1" w14:textId="77777777" w:rsidR="00EE776B" w:rsidRPr="00531FF0" w:rsidRDefault="00EE776B" w:rsidP="00434A8C">
      <w:pPr>
        <w:numPr>
          <w:ilvl w:val="0"/>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Zaključna ocena:</w:t>
      </w:r>
    </w:p>
    <w:p w14:paraId="5C7D05A9" w14:textId="77777777" w:rsidR="00EE776B" w:rsidRPr="00531FF0" w:rsidRDefault="00EE776B" w:rsidP="00434A8C">
      <w:pPr>
        <w:numPr>
          <w:ilvl w:val="1"/>
          <w:numId w:val="36"/>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zaključna ocena v zvezi s potekom in rezultati testiranja,</w:t>
      </w:r>
    </w:p>
    <w:p w14:paraId="434F03B4" w14:textId="77777777" w:rsidR="00EE776B" w:rsidRPr="00531FF0" w:rsidRDefault="00EE776B" w:rsidP="00434A8C">
      <w:pPr>
        <w:numPr>
          <w:ilvl w:val="1"/>
          <w:numId w:val="36"/>
        </w:numPr>
        <w:suppressAutoHyphens/>
        <w:spacing w:before="0" w:after="200" w:line="276" w:lineRule="auto"/>
        <w:ind w:hanging="357"/>
        <w:jc w:val="both"/>
        <w:rPr>
          <w:rFonts w:eastAsia="Times New Roman" w:cs="Calibri"/>
          <w:lang w:eastAsia="en-US" w:bidi="en-US"/>
        </w:rPr>
      </w:pPr>
      <w:r w:rsidRPr="00531FF0">
        <w:rPr>
          <w:rFonts w:eastAsia="Times New Roman" w:cs="Calibri"/>
          <w:lang w:eastAsia="en-US" w:bidi="en-US"/>
        </w:rPr>
        <w:t>ob identifikaciji tveganj se opredeli, ali je izdelek primeren za uvedbo v produkcijsko okolje ali ne.</w:t>
      </w:r>
    </w:p>
    <w:p w14:paraId="494DEC07" w14:textId="77777777" w:rsidR="00EE776B" w:rsidRPr="00531FF0" w:rsidRDefault="00EE776B" w:rsidP="00434A8C">
      <w:pPr>
        <w:spacing w:before="0" w:line="276" w:lineRule="auto"/>
        <w:jc w:val="both"/>
        <w:rPr>
          <w:rFonts w:eastAsia="Times New Roman" w:cs="Calibri"/>
          <w:b/>
          <w:lang w:eastAsia="en-US" w:bidi="en-US"/>
        </w:rPr>
      </w:pPr>
      <w:bookmarkStart w:id="295" w:name="_Toc400551634"/>
      <w:r w:rsidRPr="00531FF0">
        <w:rPr>
          <w:rFonts w:eastAsia="Times New Roman" w:cs="Calibri"/>
          <w:b/>
          <w:lang w:eastAsia="en-US" w:bidi="en-US"/>
        </w:rPr>
        <w:t>Obremenitveni test</w:t>
      </w:r>
      <w:bookmarkEnd w:id="295"/>
    </w:p>
    <w:p w14:paraId="4D64A800"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Zahteve glede obremenitvenega testa so opisane v dokumentu Generične Tehnološke Zahteve (GTZ).</w:t>
      </w:r>
    </w:p>
    <w:p w14:paraId="298DF193" w14:textId="77777777" w:rsidR="00EE776B" w:rsidRPr="00531FF0" w:rsidRDefault="00EE776B" w:rsidP="00434A8C">
      <w:pPr>
        <w:spacing w:before="0" w:line="276" w:lineRule="auto"/>
        <w:jc w:val="both"/>
        <w:rPr>
          <w:rFonts w:eastAsia="Times New Roman" w:cs="Calibri"/>
          <w:b/>
          <w:lang w:eastAsia="en-US" w:bidi="en-US"/>
        </w:rPr>
      </w:pPr>
      <w:bookmarkStart w:id="296" w:name="_Toc400551635"/>
      <w:r w:rsidRPr="00531FF0">
        <w:rPr>
          <w:rFonts w:eastAsia="Times New Roman" w:cs="Calibri"/>
          <w:b/>
          <w:lang w:eastAsia="en-US" w:bidi="en-US"/>
        </w:rPr>
        <w:t>Generalni preizkus</w:t>
      </w:r>
      <w:bookmarkEnd w:id="296"/>
    </w:p>
    <w:p w14:paraId="45796B9E"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 xml:space="preserve">Zahteve za generalni preizkus so zapisane v dokumentu Generične Tehnološke Zahteve (GTZ). </w:t>
      </w:r>
    </w:p>
    <w:p w14:paraId="5E2276B8" w14:textId="77777777" w:rsidR="00EE776B" w:rsidRPr="003011D1" w:rsidRDefault="00EE776B" w:rsidP="00434A8C">
      <w:pPr>
        <w:pStyle w:val="Naslov3"/>
        <w:jc w:val="both"/>
        <w:rPr>
          <w:lang w:eastAsia="en-US" w:bidi="en-US"/>
        </w:rPr>
      </w:pPr>
      <w:bookmarkStart w:id="297" w:name="_Tehnična_in_uporabniška"/>
      <w:bookmarkStart w:id="298" w:name="_Toc253491644"/>
      <w:bookmarkStart w:id="299" w:name="_Ref254004156"/>
      <w:bookmarkStart w:id="300" w:name="_Ref254004161"/>
      <w:bookmarkStart w:id="301" w:name="_Ref254004174"/>
      <w:bookmarkStart w:id="302" w:name="_Ref254004184"/>
      <w:bookmarkStart w:id="303" w:name="_Toc390671659"/>
      <w:bookmarkStart w:id="304" w:name="_Ref393303712"/>
      <w:bookmarkStart w:id="305" w:name="_Ref393303723"/>
      <w:bookmarkStart w:id="306" w:name="_Toc393310026"/>
      <w:bookmarkStart w:id="307" w:name="_Toc399420817"/>
      <w:bookmarkStart w:id="308" w:name="_Toc400551636"/>
      <w:bookmarkStart w:id="309" w:name="_Toc14936895"/>
      <w:bookmarkStart w:id="310" w:name="_Toc22627352"/>
      <w:bookmarkStart w:id="311" w:name="_Toc157072647"/>
      <w:bookmarkStart w:id="312" w:name="_Toc187219653"/>
      <w:bookmarkEnd w:id="297"/>
      <w:r w:rsidRPr="003011D1">
        <w:rPr>
          <w:lang w:eastAsia="en-US" w:bidi="en-US"/>
        </w:rPr>
        <w:t>Tehnična in uporabniška dokumentacija</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B316761" w14:textId="77777777" w:rsidR="00EE776B" w:rsidRPr="00531FF0" w:rsidRDefault="00EE776B" w:rsidP="00434A8C">
      <w:pPr>
        <w:spacing w:before="0" w:line="276" w:lineRule="auto"/>
        <w:jc w:val="both"/>
        <w:rPr>
          <w:rFonts w:eastAsia="Times New Roman" w:cs="Calibri"/>
          <w:lang w:eastAsia="en-US" w:bidi="en-US"/>
        </w:rPr>
      </w:pPr>
      <w:r w:rsidRPr="003011D1">
        <w:rPr>
          <w:rFonts w:eastAsia="Times New Roman" w:cs="Calibri"/>
          <w:color w:val="404040"/>
          <w:lang w:eastAsia="en-US" w:bidi="en-US"/>
        </w:rPr>
        <w:t>T</w:t>
      </w:r>
      <w:r w:rsidRPr="00531FF0">
        <w:rPr>
          <w:rFonts w:eastAsia="Times New Roman" w:cs="Calibri"/>
          <w:lang w:eastAsia="en-US" w:bidi="en-US"/>
        </w:rPr>
        <w:t>ako uporabniška kot tehnična dokumentacija oziroma navodila za skrbnike rešitve morajo biti pripravljeni v slovenskem jeziku.</w:t>
      </w:r>
    </w:p>
    <w:p w14:paraId="6157DBB6"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 xml:space="preserve">Izvajalec izdela, vzdržuje in odloži v </w:t>
      </w:r>
      <w:proofErr w:type="spellStart"/>
      <w:r w:rsidRPr="00531FF0">
        <w:rPr>
          <w:rFonts w:eastAsia="Times New Roman" w:cs="Calibri"/>
          <w:lang w:eastAsia="en-US" w:bidi="en-US"/>
        </w:rPr>
        <w:t>repozitorij</w:t>
      </w:r>
      <w:proofErr w:type="spellEnd"/>
      <w:r w:rsidRPr="00531FF0">
        <w:rPr>
          <w:rFonts w:eastAsia="Times New Roman" w:cs="Calibri"/>
          <w:lang w:eastAsia="en-US" w:bidi="en-US"/>
        </w:rPr>
        <w:t xml:space="preserve"> SVN dokumentacijo, ki vsebuje:</w:t>
      </w:r>
    </w:p>
    <w:p w14:paraId="0294CF7B" w14:textId="77777777" w:rsidR="00EE776B" w:rsidRPr="00531FF0" w:rsidRDefault="00EE776B" w:rsidP="00434A8C">
      <w:pPr>
        <w:numPr>
          <w:ilvl w:val="0"/>
          <w:numId w:val="39"/>
        </w:numPr>
        <w:tabs>
          <w:tab w:val="num" w:pos="360"/>
        </w:tab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Dokumente postopka OVSP ter seznam celotne dokumentacije s kratkim opisom vsebine, navedbo celotnega imena datoteke, verzije, lokacije datoteke v imeniški strukturi in skupine, v katero se dokumentacija uvršča. </w:t>
      </w:r>
    </w:p>
    <w:p w14:paraId="21E8468D" w14:textId="77777777" w:rsidR="00EE776B" w:rsidRPr="00531FF0" w:rsidRDefault="00EE776B" w:rsidP="00434A8C">
      <w:pPr>
        <w:numPr>
          <w:ilvl w:val="0"/>
          <w:numId w:val="39"/>
        </w:numPr>
        <w:tabs>
          <w:tab w:val="num" w:pos="360"/>
        </w:tab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Uporabniško dokumentacijo – navodila za uporabo za vse nivoje uporabnikov.</w:t>
      </w:r>
    </w:p>
    <w:p w14:paraId="66E750C9" w14:textId="77777777" w:rsidR="00EE776B" w:rsidRPr="00531FF0" w:rsidRDefault="00EE776B" w:rsidP="00434A8C">
      <w:pPr>
        <w:numPr>
          <w:ilvl w:val="0"/>
          <w:numId w:val="39"/>
        </w:numPr>
        <w:tabs>
          <w:tab w:val="num" w:pos="360"/>
        </w:tab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lastRenderedPageBreak/>
        <w:t>Načrt testiranja, testne postopke, testne podatke ter poročila o testiranju,.</w:t>
      </w:r>
      <w:r w:rsidRPr="00531FF0" w:rsidDel="00B9126B">
        <w:rPr>
          <w:rFonts w:eastAsia="Times New Roman" w:cs="Calibri"/>
          <w:lang w:eastAsia="en-US" w:bidi="en-US"/>
        </w:rPr>
        <w:t xml:space="preserve"> </w:t>
      </w:r>
      <w:r w:rsidRPr="00531FF0">
        <w:rPr>
          <w:rFonts w:eastAsia="Times New Roman" w:cs="Calibri"/>
          <w:lang w:eastAsia="en-US" w:bidi="en-US"/>
        </w:rPr>
        <w:t>Seznam zunanjih orodij, ki niso del sistema in so potrebna za upravljanje in/ali razvoj sistema.</w:t>
      </w:r>
    </w:p>
    <w:p w14:paraId="53131D63" w14:textId="77777777" w:rsidR="00EE776B" w:rsidRPr="00531FF0" w:rsidRDefault="00EE776B" w:rsidP="00434A8C">
      <w:pPr>
        <w:numPr>
          <w:ilvl w:val="0"/>
          <w:numId w:val="39"/>
        </w:numPr>
        <w:tabs>
          <w:tab w:val="num" w:pos="360"/>
        </w:tab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Dokumentacijo izvedene analize rešitve (</w:t>
      </w:r>
      <w:proofErr w:type="spellStart"/>
      <w:r w:rsidRPr="00531FF0">
        <w:rPr>
          <w:rFonts w:eastAsia="Times New Roman" w:cs="Calibri"/>
          <w:lang w:eastAsia="en-US" w:bidi="en-US"/>
        </w:rPr>
        <w:t>t.i</w:t>
      </w:r>
      <w:proofErr w:type="spellEnd"/>
      <w:r w:rsidRPr="00531FF0">
        <w:rPr>
          <w:rFonts w:eastAsia="Times New Roman" w:cs="Calibri"/>
          <w:lang w:eastAsia="en-US" w:bidi="en-US"/>
        </w:rPr>
        <w:t>. sistemsko analizo).</w:t>
      </w:r>
    </w:p>
    <w:p w14:paraId="1F5B4E29" w14:textId="77777777" w:rsidR="00EE776B" w:rsidRPr="00531FF0" w:rsidRDefault="00EE776B" w:rsidP="00434A8C">
      <w:pPr>
        <w:numPr>
          <w:ilvl w:val="0"/>
          <w:numId w:val="39"/>
        </w:numPr>
        <w:tabs>
          <w:tab w:val="num" w:pos="360"/>
        </w:tab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Dokumentacijo o arhitekturi in zasnovi sistema.</w:t>
      </w:r>
    </w:p>
    <w:p w14:paraId="0CD243A7" w14:textId="77777777" w:rsidR="00EE776B" w:rsidRPr="00531FF0" w:rsidRDefault="00EE776B" w:rsidP="00434A8C">
      <w:pPr>
        <w:numPr>
          <w:ilvl w:val="0"/>
          <w:numId w:val="39"/>
        </w:numPr>
        <w:tabs>
          <w:tab w:val="num" w:pos="360"/>
        </w:tab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Podrobno tehnično dokumentacijo, ki praviloma zajema:</w:t>
      </w:r>
    </w:p>
    <w:p w14:paraId="797A1F74" w14:textId="77777777" w:rsidR="00EE776B" w:rsidRPr="00531FF0" w:rsidRDefault="00EE776B" w:rsidP="00434A8C">
      <w:pPr>
        <w:numPr>
          <w:ilvl w:val="1"/>
          <w:numId w:val="39"/>
        </w:numPr>
        <w:spacing w:before="0" w:after="200" w:line="276" w:lineRule="auto"/>
        <w:ind w:left="1434" w:hanging="357"/>
        <w:contextualSpacing/>
        <w:jc w:val="both"/>
        <w:rPr>
          <w:rFonts w:eastAsia="Times New Roman" w:cs="Calibri"/>
          <w:lang w:eastAsia="en-US" w:bidi="en-US"/>
        </w:rPr>
      </w:pPr>
      <w:r w:rsidRPr="00531FF0">
        <w:rPr>
          <w:rFonts w:eastAsia="Times New Roman" w:cs="Calibri"/>
          <w:lang w:eastAsia="en-US" w:bidi="en-US"/>
        </w:rPr>
        <w:t>standardno dokumentacijo izvorne kode,</w:t>
      </w:r>
    </w:p>
    <w:p w14:paraId="5D159169" w14:textId="77777777" w:rsidR="00EE776B" w:rsidRPr="00531FF0" w:rsidRDefault="00EE776B" w:rsidP="00434A8C">
      <w:pPr>
        <w:numPr>
          <w:ilvl w:val="1"/>
          <w:numId w:val="39"/>
        </w:numPr>
        <w:spacing w:before="0" w:after="200" w:line="276" w:lineRule="auto"/>
        <w:ind w:left="1434" w:hanging="357"/>
        <w:contextualSpacing/>
        <w:jc w:val="both"/>
        <w:rPr>
          <w:rFonts w:eastAsia="Times New Roman" w:cs="Calibri"/>
          <w:lang w:eastAsia="en-US" w:bidi="en-US"/>
        </w:rPr>
      </w:pPr>
      <w:r w:rsidRPr="00531FF0">
        <w:rPr>
          <w:rFonts w:eastAsia="Times New Roman" w:cs="Calibri"/>
          <w:lang w:eastAsia="en-US" w:bidi="en-US"/>
        </w:rPr>
        <w:t>dokumentacijo shem XML,</w:t>
      </w:r>
    </w:p>
    <w:p w14:paraId="1F78551E" w14:textId="77777777" w:rsidR="00EE776B" w:rsidRPr="00531FF0" w:rsidRDefault="00EE776B" w:rsidP="00434A8C">
      <w:pPr>
        <w:numPr>
          <w:ilvl w:val="1"/>
          <w:numId w:val="39"/>
        </w:numPr>
        <w:spacing w:before="0" w:after="200" w:line="276" w:lineRule="auto"/>
        <w:ind w:left="1434" w:hanging="357"/>
        <w:contextualSpacing/>
        <w:jc w:val="both"/>
        <w:rPr>
          <w:rFonts w:eastAsia="Times New Roman" w:cs="Calibri"/>
          <w:lang w:eastAsia="en-US" w:bidi="en-US"/>
        </w:rPr>
      </w:pPr>
      <w:r w:rsidRPr="00531FF0">
        <w:rPr>
          <w:rFonts w:eastAsia="Times New Roman" w:cs="Calibri"/>
          <w:lang w:eastAsia="en-US" w:bidi="en-US"/>
        </w:rPr>
        <w:t>dokumentacijo vmesnikov spletnih storitev (za potrebe izmenjav podatkov s tretjimi IS je za vsak vmesnik treba pripraviti podroben katalog sporočil skladno z dobrimi praksami s tega področja),</w:t>
      </w:r>
    </w:p>
    <w:p w14:paraId="66662FEB" w14:textId="77777777" w:rsidR="00EE776B" w:rsidRPr="00531FF0" w:rsidRDefault="00EE776B" w:rsidP="00434A8C">
      <w:pPr>
        <w:numPr>
          <w:ilvl w:val="1"/>
          <w:numId w:val="39"/>
        </w:numPr>
        <w:spacing w:before="0" w:after="200" w:line="276" w:lineRule="auto"/>
        <w:ind w:left="1434" w:hanging="357"/>
        <w:contextualSpacing/>
        <w:jc w:val="both"/>
        <w:rPr>
          <w:rFonts w:eastAsia="Times New Roman" w:cs="Calibri"/>
          <w:lang w:eastAsia="en-US" w:bidi="en-US"/>
        </w:rPr>
      </w:pPr>
      <w:r w:rsidRPr="00531FF0">
        <w:rPr>
          <w:rFonts w:eastAsia="Times New Roman" w:cs="Calibri"/>
          <w:lang w:eastAsia="en-US" w:bidi="en-US"/>
        </w:rPr>
        <w:t>dokumentacijo programskih vmesnikov,</w:t>
      </w:r>
    </w:p>
    <w:p w14:paraId="79494A45" w14:textId="77777777" w:rsidR="00EE776B" w:rsidRPr="00531FF0" w:rsidRDefault="00EE776B" w:rsidP="00434A8C">
      <w:pPr>
        <w:numPr>
          <w:ilvl w:val="1"/>
          <w:numId w:val="39"/>
        </w:numPr>
        <w:spacing w:before="0" w:after="200" w:line="276" w:lineRule="auto"/>
        <w:ind w:left="1434" w:hanging="357"/>
        <w:contextualSpacing/>
        <w:jc w:val="both"/>
        <w:rPr>
          <w:rFonts w:eastAsia="Times New Roman" w:cs="Calibri"/>
          <w:lang w:eastAsia="en-US" w:bidi="en-US"/>
        </w:rPr>
      </w:pPr>
      <w:r w:rsidRPr="00531FF0">
        <w:rPr>
          <w:rFonts w:eastAsia="Times New Roman" w:cs="Calibri"/>
          <w:lang w:eastAsia="en-US" w:bidi="en-US"/>
        </w:rPr>
        <w:t>dokumentacijo uporabljenih lastnih ali tujih programskih komponent,</w:t>
      </w:r>
    </w:p>
    <w:p w14:paraId="0BB33B98" w14:textId="77777777" w:rsidR="00EE776B" w:rsidRPr="00531FF0" w:rsidRDefault="00EE776B" w:rsidP="00434A8C">
      <w:pPr>
        <w:numPr>
          <w:ilvl w:val="1"/>
          <w:numId w:val="39"/>
        </w:numPr>
        <w:spacing w:before="0" w:after="200" w:line="276" w:lineRule="auto"/>
        <w:ind w:left="1434" w:hanging="357"/>
        <w:contextualSpacing/>
        <w:jc w:val="both"/>
        <w:rPr>
          <w:rFonts w:eastAsia="Times New Roman" w:cs="Calibri"/>
          <w:lang w:eastAsia="en-US" w:bidi="en-US"/>
        </w:rPr>
      </w:pPr>
      <w:r w:rsidRPr="00531FF0">
        <w:rPr>
          <w:rFonts w:eastAsia="Times New Roman" w:cs="Calibri"/>
          <w:lang w:eastAsia="en-US" w:bidi="en-US"/>
        </w:rPr>
        <w:t>dokumentacijo postopkov in algoritmov, kar vključuje delovne tokove in vgrajena poslovna pravila,</w:t>
      </w:r>
    </w:p>
    <w:p w14:paraId="7601F9E0" w14:textId="77777777" w:rsidR="00EE776B" w:rsidRPr="00531FF0" w:rsidRDefault="00EE776B" w:rsidP="00434A8C">
      <w:pPr>
        <w:numPr>
          <w:ilvl w:val="1"/>
          <w:numId w:val="39"/>
        </w:numPr>
        <w:spacing w:before="0" w:after="200" w:line="276" w:lineRule="auto"/>
        <w:ind w:left="1434" w:hanging="357"/>
        <w:contextualSpacing/>
        <w:jc w:val="both"/>
        <w:rPr>
          <w:rFonts w:eastAsia="Times New Roman" w:cs="Calibri"/>
          <w:lang w:eastAsia="en-US" w:bidi="en-US"/>
        </w:rPr>
      </w:pPr>
      <w:r w:rsidRPr="00531FF0">
        <w:rPr>
          <w:rFonts w:eastAsia="Times New Roman" w:cs="Calibri"/>
          <w:lang w:eastAsia="en-US" w:bidi="en-US"/>
        </w:rPr>
        <w:t>splošno namestitveno shemo in navodila za namestitev v ciljno okolje za vsa podprta okolja,</w:t>
      </w:r>
    </w:p>
    <w:p w14:paraId="44DC0767" w14:textId="77777777" w:rsidR="00EE776B" w:rsidRPr="00531FF0" w:rsidRDefault="00EE776B" w:rsidP="00434A8C">
      <w:pPr>
        <w:numPr>
          <w:ilvl w:val="1"/>
          <w:numId w:val="39"/>
        </w:numPr>
        <w:spacing w:before="0" w:after="200" w:line="276" w:lineRule="auto"/>
        <w:ind w:left="1434" w:hanging="357"/>
        <w:jc w:val="both"/>
        <w:rPr>
          <w:rFonts w:eastAsia="Times New Roman" w:cs="Calibri"/>
          <w:lang w:eastAsia="en-US" w:bidi="en-US"/>
        </w:rPr>
      </w:pPr>
      <w:r w:rsidRPr="00531FF0">
        <w:rPr>
          <w:rFonts w:eastAsia="Times New Roman" w:cs="Calibri"/>
          <w:lang w:eastAsia="en-US" w:bidi="en-US"/>
        </w:rPr>
        <w:t>diagram odvisnosti med programskimi vmesniki in sistemi.</w:t>
      </w:r>
    </w:p>
    <w:p w14:paraId="4814CC2A" w14:textId="77777777" w:rsidR="00EE776B" w:rsidRPr="00531FF0" w:rsidRDefault="00EE776B" w:rsidP="00434A8C">
      <w:pPr>
        <w:numPr>
          <w:ilvl w:val="0"/>
          <w:numId w:val="39"/>
        </w:numPr>
        <w:tabs>
          <w:tab w:val="num" w:pos="360"/>
        </w:tabs>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 xml:space="preserve">Dokumentacijo o sistemskih nastavitvah za vse elemente sistema (podatkovno bazo, aplikacijski strežnik idr.) z opisom razlogov za spremembo privzete nastavitve. Opomba: Ta točka je vsebinsko lahko pokrita tudi v navodilih za namestitev. </w:t>
      </w:r>
    </w:p>
    <w:p w14:paraId="60E9479D" w14:textId="77777777" w:rsidR="00EE776B" w:rsidRPr="00531FF0" w:rsidRDefault="00EE776B" w:rsidP="00434A8C">
      <w:pPr>
        <w:numPr>
          <w:ilvl w:val="0"/>
          <w:numId w:val="39"/>
        </w:numPr>
        <w:tabs>
          <w:tab w:val="num" w:pos="360"/>
        </w:tabs>
        <w:spacing w:before="0" w:after="200" w:line="276" w:lineRule="auto"/>
        <w:ind w:left="714" w:hanging="357"/>
        <w:jc w:val="both"/>
        <w:rPr>
          <w:rFonts w:eastAsia="Times New Roman" w:cs="Calibri"/>
          <w:lang w:eastAsia="en-US" w:bidi="en-US"/>
        </w:rPr>
      </w:pPr>
      <w:r w:rsidRPr="00531FF0">
        <w:rPr>
          <w:rFonts w:eastAsia="Times New Roman" w:cs="Calibri"/>
          <w:lang w:eastAsia="en-US" w:bidi="en-US"/>
        </w:rPr>
        <w:t>Konkretno namestitveno shemo s konkretnimi podatki o strojni in programski opremi v ciljnem okolju upravljavca infrastrukture IS .</w:t>
      </w:r>
    </w:p>
    <w:p w14:paraId="706D4280" w14:textId="77777777" w:rsidR="00EE776B" w:rsidRPr="00531FF0" w:rsidRDefault="00EE776B" w:rsidP="00434A8C">
      <w:pPr>
        <w:spacing w:before="0" w:line="276" w:lineRule="auto"/>
        <w:jc w:val="both"/>
        <w:rPr>
          <w:rFonts w:eastAsia="Times New Roman" w:cs="Calibri"/>
          <w:lang w:eastAsia="en-US" w:bidi="en-US"/>
        </w:rPr>
      </w:pPr>
      <w:proofErr w:type="spellStart"/>
      <w:r w:rsidRPr="00531FF0">
        <w:rPr>
          <w:rFonts w:eastAsia="Times New Roman" w:cs="Calibri"/>
          <w:lang w:eastAsia="en-US" w:bidi="en-US"/>
        </w:rPr>
        <w:t>Repozitorij</w:t>
      </w:r>
      <w:proofErr w:type="spellEnd"/>
      <w:r w:rsidRPr="00531FF0">
        <w:rPr>
          <w:rFonts w:eastAsia="Times New Roman" w:cs="Calibri"/>
          <w:lang w:eastAsia="en-US" w:bidi="en-US"/>
        </w:rPr>
        <w:t xml:space="preserve"> SVN naj bo naročniku v bralni obliki na voljo že med izdelavo naročila.</w:t>
      </w:r>
    </w:p>
    <w:p w14:paraId="2A9D1AFE"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Splošne zahteve glede izdelave in vsebine dokumentacije:</w:t>
      </w:r>
    </w:p>
    <w:p w14:paraId="68214ABA"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Kjer se pojavljajo seznami datotek, le-te dopolniti z opisi vsebine datotek in lokacijo datotek.</w:t>
      </w:r>
    </w:p>
    <w:p w14:paraId="603CB435"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Vse dokumente opremiti z verzijo dokumenta, verzijo programske komponente, ki jo dokument opisuje ali naslavlja, povezavami na druge dokumente in opisom sprememb dokumenta (datum, verzija dokumenta, avtor spremembe, opis spremembe, odgovorna oseba - opcijsko, kjer je to smiselno).</w:t>
      </w:r>
    </w:p>
    <w:p w14:paraId="13DA5203"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Dokumentacija mora vsebovati seznam kratic in akronimov (v posameznih dokumentih ali kot ločen dokument).</w:t>
      </w:r>
    </w:p>
    <w:p w14:paraId="39890120"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V dokumentaciji je treba zagotoviti natančnost izražanja, dosledno podati verzije standardov in specifikacij, jasno je treba določiti podlago in izvor uporabljenih notacij (npr. za diagrame opredeliti, po kateri notaciji so narisani, katera verzija, uporabljeno orodje ipd.). Vsi diagrami in slike morajo biti ustrezno komentirani. Diagrami stanj morajo biti opremljeni z besednimi opisi.</w:t>
      </w:r>
    </w:p>
    <w:p w14:paraId="57FCFFC4"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lastRenderedPageBreak/>
        <w:t xml:space="preserve">Programsko kodo, sheme XML, datoteke HTML, definicije WSDL in druge elemente sistema, na podlagi katerih nastane izvedljiva in z njo povezana programska koda, je treba dokumentirati skladno s standardi, dobrimi praksami in priporočili stroke. </w:t>
      </w:r>
    </w:p>
    <w:p w14:paraId="1FECE58F" w14:textId="77777777" w:rsidR="00EE776B" w:rsidRPr="00531FF0" w:rsidRDefault="00EE776B" w:rsidP="00434A8C">
      <w:pPr>
        <w:numPr>
          <w:ilvl w:val="0"/>
          <w:numId w:val="40"/>
        </w:numPr>
        <w:spacing w:before="0" w:after="200" w:line="276" w:lineRule="auto"/>
        <w:ind w:left="714" w:hanging="357"/>
        <w:contextualSpacing/>
        <w:jc w:val="both"/>
        <w:rPr>
          <w:rFonts w:eastAsia="Times New Roman" w:cs="Calibri"/>
          <w:lang w:eastAsia="en-US" w:bidi="en-US"/>
        </w:rPr>
      </w:pPr>
      <w:r w:rsidRPr="00531FF0">
        <w:rPr>
          <w:rFonts w:eastAsia="Times New Roman" w:cs="Calibri"/>
          <w:lang w:eastAsia="en-US" w:bidi="en-US"/>
        </w:rPr>
        <w:t>Programska in druga izvorna koda (XML, HTML, WSDL, SQL, slike in drugo multimedijsko gradivo, projektne datoteke za posamezne izdelke npr. datoteka .</w:t>
      </w:r>
      <w:proofErr w:type="spellStart"/>
      <w:r w:rsidRPr="00531FF0">
        <w:rPr>
          <w:rFonts w:eastAsia="Times New Roman" w:cs="Calibri"/>
          <w:lang w:eastAsia="en-US" w:bidi="en-US"/>
        </w:rPr>
        <w:t>jpr</w:t>
      </w:r>
      <w:proofErr w:type="spellEnd"/>
      <w:r w:rsidRPr="00531FF0">
        <w:rPr>
          <w:rFonts w:eastAsia="Times New Roman" w:cs="Calibri"/>
          <w:lang w:eastAsia="en-US" w:bidi="en-US"/>
        </w:rPr>
        <w:t xml:space="preserve"> za projekte, narejene v razvojnih orodjih, izvorne datoteke diagramov idr.) z navedbo uporabljenih orodij vključno z verzijo.</w:t>
      </w:r>
    </w:p>
    <w:p w14:paraId="5E2F733E" w14:textId="77777777" w:rsidR="00EE776B" w:rsidRPr="003011D1" w:rsidRDefault="00EE776B" w:rsidP="00434A8C">
      <w:pPr>
        <w:pStyle w:val="Naslov3"/>
        <w:jc w:val="both"/>
        <w:rPr>
          <w:lang w:eastAsia="en-US" w:bidi="en-US"/>
        </w:rPr>
      </w:pPr>
      <w:bookmarkStart w:id="313" w:name="_Toc399420818"/>
      <w:bookmarkStart w:id="314" w:name="_Toc400551637"/>
      <w:bookmarkStart w:id="315" w:name="_Toc14936896"/>
      <w:bookmarkStart w:id="316" w:name="_Toc22627353"/>
      <w:bookmarkStart w:id="317" w:name="_Toc157072648"/>
      <w:bookmarkStart w:id="318" w:name="_Toc187219654"/>
      <w:r w:rsidRPr="003011D1">
        <w:rPr>
          <w:lang w:eastAsia="en-US" w:bidi="en-US"/>
        </w:rPr>
        <w:t>Uporabniška dokumentacija</w:t>
      </w:r>
      <w:bookmarkEnd w:id="313"/>
      <w:bookmarkEnd w:id="314"/>
      <w:bookmarkEnd w:id="315"/>
      <w:bookmarkEnd w:id="316"/>
      <w:bookmarkEnd w:id="317"/>
      <w:bookmarkEnd w:id="318"/>
    </w:p>
    <w:p w14:paraId="5D64F8A0"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Izvajalec mora v okviru razvoja pripraviti uporabniško dokumentacijo oziroma navodila/priročnik za uporabnike IS . Uporabniška dokumentacija mora vsebovati vsaj naslednje elemente:</w:t>
      </w:r>
    </w:p>
    <w:p w14:paraId="05A2E992" w14:textId="77777777" w:rsidR="00EE776B" w:rsidRPr="00531FF0" w:rsidRDefault="00EE776B" w:rsidP="00434A8C">
      <w:pPr>
        <w:numPr>
          <w:ilvl w:val="0"/>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 xml:space="preserve">Osnovne podatke o sistemu: </w:t>
      </w:r>
    </w:p>
    <w:p w14:paraId="55E7388A" w14:textId="77777777" w:rsidR="00EE776B" w:rsidRPr="00531FF0" w:rsidRDefault="00EE776B" w:rsidP="00434A8C">
      <w:pPr>
        <w:numPr>
          <w:ilvl w:val="1"/>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Namen sistema in njegove glavne funkcionalnosti,</w:t>
      </w:r>
    </w:p>
    <w:p w14:paraId="2270F04F" w14:textId="77777777" w:rsidR="00EE776B" w:rsidRPr="00531FF0" w:rsidRDefault="00EE776B" w:rsidP="00434A8C">
      <w:pPr>
        <w:numPr>
          <w:ilvl w:val="1"/>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Vrste uporabnikov, ki jim je dokumentacija namenjena in</w:t>
      </w:r>
    </w:p>
    <w:p w14:paraId="61BFC8EF" w14:textId="77777777" w:rsidR="00EE776B" w:rsidRPr="00531FF0" w:rsidRDefault="00EE776B" w:rsidP="00434A8C">
      <w:pPr>
        <w:numPr>
          <w:ilvl w:val="1"/>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Kontaktna oseba za pomoč pri morebitnih nejasnostih glede uporabe sistema.</w:t>
      </w:r>
    </w:p>
    <w:p w14:paraId="158C688C" w14:textId="77777777" w:rsidR="00EE776B" w:rsidRPr="00531FF0" w:rsidRDefault="00EE776B" w:rsidP="00434A8C">
      <w:pPr>
        <w:numPr>
          <w:ilvl w:val="0"/>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Varnostna navodila: navedene morajo biti osnovne smernice za varno uporabo sistema, digitalnih potrdil, za varovanje gesel in podatkov.</w:t>
      </w:r>
    </w:p>
    <w:p w14:paraId="46936FAB" w14:textId="77777777" w:rsidR="00EE776B" w:rsidRPr="00531FF0" w:rsidRDefault="00EE776B" w:rsidP="00434A8C">
      <w:pPr>
        <w:numPr>
          <w:ilvl w:val="0"/>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Opis uporabniškega vmesnika mora pokriti sledeče tematike:</w:t>
      </w:r>
    </w:p>
    <w:p w14:paraId="212FBE6D" w14:textId="77777777" w:rsidR="00EE776B" w:rsidRPr="00531FF0" w:rsidRDefault="00EE776B" w:rsidP="00434A8C">
      <w:pPr>
        <w:numPr>
          <w:ilvl w:val="1"/>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Prikaz uporabniškega vmesnika, poimenovanje posameznih delov uporabniškega vmesnika in kratko pojasnilo, čemu posamezen element služi.</w:t>
      </w:r>
    </w:p>
    <w:p w14:paraId="3FA92421" w14:textId="77777777" w:rsidR="00EE776B" w:rsidRPr="00531FF0" w:rsidRDefault="00EE776B" w:rsidP="00434A8C">
      <w:pPr>
        <w:numPr>
          <w:ilvl w:val="1"/>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Opis menijev (glavni, pomožni …), navedba postavk v menijih in opis akcije, ki se s to postavko izvede.</w:t>
      </w:r>
    </w:p>
    <w:p w14:paraId="56DBD93C" w14:textId="77777777" w:rsidR="00EE776B" w:rsidRPr="00531FF0" w:rsidRDefault="00EE776B" w:rsidP="00434A8C">
      <w:pPr>
        <w:numPr>
          <w:ilvl w:val="1"/>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Opis vseh orodnih vrstic.</w:t>
      </w:r>
    </w:p>
    <w:p w14:paraId="4B29A511" w14:textId="77777777" w:rsidR="00EE776B" w:rsidRPr="00531FF0" w:rsidRDefault="00EE776B" w:rsidP="00434A8C">
      <w:pPr>
        <w:numPr>
          <w:ilvl w:val="1"/>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Opis vsebinskega dela (okna) uporabniškega vmesnika, kjer se prikazujejo podatki.</w:t>
      </w:r>
    </w:p>
    <w:p w14:paraId="17AE67F4" w14:textId="77777777" w:rsidR="00EE776B" w:rsidRPr="00531FF0" w:rsidRDefault="00EE776B" w:rsidP="00434A8C">
      <w:pPr>
        <w:numPr>
          <w:ilvl w:val="0"/>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Uporabo aplikacije: podroben opis uporabe aplikacije za posamezna vsebinska področja in postopke znotraj njih:</w:t>
      </w:r>
    </w:p>
    <w:p w14:paraId="18D6A8E6" w14:textId="77777777" w:rsidR="00EE776B" w:rsidRPr="00531FF0" w:rsidRDefault="00EE776B" w:rsidP="00434A8C">
      <w:pPr>
        <w:numPr>
          <w:ilvl w:val="1"/>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Za vsak postopek so pripravljena podrobna navodila, kako naj uporabnik uporablja posamezne elemente aplikacije pri izvajanju le-tega.</w:t>
      </w:r>
    </w:p>
    <w:p w14:paraId="7E1A4E4D" w14:textId="77777777" w:rsidR="00EE776B" w:rsidRPr="00531FF0" w:rsidRDefault="00EE776B" w:rsidP="00434A8C">
      <w:pPr>
        <w:numPr>
          <w:ilvl w:val="1"/>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 xml:space="preserve">Navodila obsegajo celotno izvedbo postopka od prijave v sistem, zagona, izvedbe in zaključka procesa, do odjave iz sistema. </w:t>
      </w:r>
    </w:p>
    <w:p w14:paraId="523ADC81" w14:textId="77777777" w:rsidR="00EE776B" w:rsidRPr="00531FF0" w:rsidRDefault="00EE776B" w:rsidP="00434A8C">
      <w:pPr>
        <w:numPr>
          <w:ilvl w:val="1"/>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Poleg glavnega toka skozi proces mora dokumentacija pokriti tudi stranske tokove.</w:t>
      </w:r>
    </w:p>
    <w:p w14:paraId="372A1682" w14:textId="77777777" w:rsidR="00EE776B" w:rsidRPr="00531FF0" w:rsidRDefault="00EE776B" w:rsidP="00434A8C">
      <w:pPr>
        <w:numPr>
          <w:ilvl w:val="1"/>
          <w:numId w:val="38"/>
        </w:numPr>
        <w:suppressAutoHyphens/>
        <w:spacing w:before="0" w:after="200" w:line="276" w:lineRule="auto"/>
        <w:ind w:hanging="357"/>
        <w:contextualSpacing/>
        <w:jc w:val="both"/>
        <w:rPr>
          <w:rFonts w:eastAsia="Times New Roman" w:cs="Calibri"/>
          <w:lang w:eastAsia="en-US" w:bidi="en-US"/>
        </w:rPr>
      </w:pPr>
      <w:r w:rsidRPr="00531FF0">
        <w:rPr>
          <w:rFonts w:eastAsia="Times New Roman" w:cs="Calibri"/>
          <w:lang w:eastAsia="en-US" w:bidi="en-US"/>
        </w:rPr>
        <w:t>Po potrebi lahko izvajalec način uporabe sistema, medsebojne povezave med procesi in tokove izvajanja posameznega proces tudi grafično predstavi.</w:t>
      </w:r>
    </w:p>
    <w:p w14:paraId="64AE444E" w14:textId="77777777" w:rsidR="00EE776B" w:rsidRPr="00531FF0" w:rsidRDefault="00EE776B" w:rsidP="00434A8C">
      <w:pPr>
        <w:numPr>
          <w:ilvl w:val="1"/>
          <w:numId w:val="38"/>
        </w:numPr>
        <w:suppressAutoHyphens/>
        <w:spacing w:before="0" w:after="200" w:line="276" w:lineRule="auto"/>
        <w:ind w:hanging="357"/>
        <w:jc w:val="both"/>
        <w:rPr>
          <w:rFonts w:eastAsia="Times New Roman" w:cs="Calibri"/>
          <w:lang w:eastAsia="en-US" w:bidi="en-US"/>
        </w:rPr>
      </w:pPr>
      <w:r w:rsidRPr="00531FF0">
        <w:rPr>
          <w:rFonts w:eastAsia="Times New Roman" w:cs="Calibri"/>
          <w:lang w:eastAsia="en-US" w:bidi="en-US"/>
        </w:rPr>
        <w:t>Podani razumljivi opisi vzrokov za vsa opozorila in napake, ki jih povzročajo uporabniške in/ali sistemske funkcije.</w:t>
      </w:r>
    </w:p>
    <w:p w14:paraId="0C7F3E54" w14:textId="77777777" w:rsidR="00EE776B" w:rsidRPr="00531FF0" w:rsidRDefault="00EE776B" w:rsidP="00434A8C">
      <w:pPr>
        <w:spacing w:before="0" w:line="276" w:lineRule="auto"/>
        <w:jc w:val="both"/>
        <w:rPr>
          <w:rFonts w:eastAsia="Times New Roman" w:cs="Calibri"/>
          <w:lang w:bidi="en-US"/>
        </w:rPr>
      </w:pPr>
      <w:r w:rsidRPr="00531FF0">
        <w:rPr>
          <w:rFonts w:eastAsia="Times New Roman" w:cs="Calibri"/>
          <w:lang w:bidi="en-US"/>
        </w:rPr>
        <w:lastRenderedPageBreak/>
        <w:t>Naročnik lahko definira določene dele dokumentacije, ki jih izvajalec v elektronski obliki da uporabnikom na razpolago tudi preko spleta. Uporabniki bodo do te dokumentacije dostopali prek uporabniškega vmesnika.</w:t>
      </w:r>
    </w:p>
    <w:p w14:paraId="0886D5C4" w14:textId="77777777" w:rsidR="00EE776B" w:rsidRPr="003011D1" w:rsidRDefault="00EE776B" w:rsidP="00434A8C">
      <w:pPr>
        <w:pStyle w:val="Naslov3"/>
        <w:jc w:val="both"/>
        <w:rPr>
          <w:lang w:eastAsia="en-US" w:bidi="en-US"/>
        </w:rPr>
      </w:pPr>
      <w:bookmarkStart w:id="319" w:name="_Usposabljanje_uporabnikov"/>
      <w:bookmarkStart w:id="320" w:name="_Toc253491646"/>
      <w:bookmarkStart w:id="321" w:name="_Ref254073178"/>
      <w:bookmarkStart w:id="322" w:name="_Ref254073185"/>
      <w:bookmarkStart w:id="323" w:name="_Toc390671660"/>
      <w:bookmarkStart w:id="324" w:name="_Ref393303748"/>
      <w:bookmarkStart w:id="325" w:name="_Ref393303751"/>
      <w:bookmarkStart w:id="326" w:name="_Toc393310027"/>
      <w:bookmarkStart w:id="327" w:name="_Toc399420819"/>
      <w:bookmarkStart w:id="328" w:name="_Toc400551638"/>
      <w:bookmarkStart w:id="329" w:name="_Toc14936897"/>
      <w:bookmarkStart w:id="330" w:name="_Toc22627354"/>
      <w:bookmarkStart w:id="331" w:name="_Toc157072649"/>
      <w:bookmarkStart w:id="332" w:name="_Toc187219655"/>
      <w:bookmarkEnd w:id="319"/>
      <w:r w:rsidRPr="003011D1">
        <w:rPr>
          <w:lang w:eastAsia="en-US" w:bidi="en-US"/>
        </w:rPr>
        <w:t>Usposabljanje uporabnikov</w:t>
      </w:r>
      <w:bookmarkEnd w:id="320"/>
      <w:bookmarkEnd w:id="321"/>
      <w:bookmarkEnd w:id="322"/>
      <w:bookmarkEnd w:id="323"/>
      <w:bookmarkEnd w:id="324"/>
      <w:bookmarkEnd w:id="325"/>
      <w:bookmarkEnd w:id="326"/>
      <w:bookmarkEnd w:id="327"/>
      <w:bookmarkEnd w:id="328"/>
      <w:bookmarkEnd w:id="329"/>
      <w:bookmarkEnd w:id="330"/>
      <w:bookmarkEnd w:id="331"/>
      <w:bookmarkEnd w:id="332"/>
    </w:p>
    <w:p w14:paraId="37C36AFD"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 xml:space="preserve">V okviru aktivnosti usposabljanja mora izvajalec </w:t>
      </w:r>
      <w:r w:rsidRPr="00531FF0">
        <w:rPr>
          <w:rFonts w:eastAsia="Times New Roman" w:cs="Calibri"/>
          <w:lang w:bidi="en-US"/>
        </w:rPr>
        <w:t xml:space="preserve">usposobiti uporabnike naročnika </w:t>
      </w:r>
      <w:r w:rsidRPr="00531FF0">
        <w:rPr>
          <w:rFonts w:eastAsia="Times New Roman" w:cs="Calibri"/>
          <w:lang w:eastAsia="en-US" w:bidi="en-US"/>
        </w:rPr>
        <w:t>za uporabo sistema. Usposabljanja morajo biti izvedena v obliki delavnic, kjer slušatelji preko uporabe razvitega IS izvajajo praktične postopke.</w:t>
      </w:r>
    </w:p>
    <w:p w14:paraId="5EEC3AE2"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bidi="en-US"/>
        </w:rPr>
        <w:t>Po izvedenem usposabljanju morajo biti udeleženci usposabljanja, ne glede na tip uporabnika, sposobni samostojno uporabljati posamezne funkcionalnosti sistema, ki so bile predmet usposabljanja.</w:t>
      </w:r>
    </w:p>
    <w:p w14:paraId="279BDB2D" w14:textId="2BD37409" w:rsidR="00EE776B" w:rsidRPr="00531FF0" w:rsidRDefault="5B8A8CAE" w:rsidP="00434A8C">
      <w:pPr>
        <w:spacing w:before="0" w:line="276" w:lineRule="auto"/>
        <w:jc w:val="both"/>
        <w:rPr>
          <w:rFonts w:eastAsia="Times New Roman" w:cs="Calibri"/>
          <w:lang w:eastAsia="en-US" w:bidi="en-US"/>
        </w:rPr>
      </w:pPr>
      <w:r w:rsidRPr="00531FF0">
        <w:rPr>
          <w:rFonts w:eastAsia="Times New Roman" w:cs="Calibri"/>
          <w:lang w:eastAsia="en-US" w:bidi="en-US"/>
        </w:rPr>
        <w:t>Tako pripravo okolja na infrastrukturi upravljavca infrastrukture IS kot tudi dokumentacijo za usposabljanje uporabnikov in skrbnikov sistema, ki mora zajemati celovito gradivo, potrebno za obvladovanje snovi za izvedbo usposabljanj, zagotovi izvajalec.</w:t>
      </w:r>
    </w:p>
    <w:p w14:paraId="2134167B" w14:textId="18002A96"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 xml:space="preserve">Za posamezne sklope </w:t>
      </w:r>
      <w:r w:rsidR="00C71B8B" w:rsidRPr="00531FF0">
        <w:rPr>
          <w:rFonts w:eastAsia="Times New Roman" w:cs="Calibri"/>
          <w:lang w:eastAsia="en-US" w:bidi="en-US"/>
        </w:rPr>
        <w:t>ENCIS</w:t>
      </w:r>
      <w:r w:rsidRPr="00531FF0">
        <w:rPr>
          <w:rFonts w:eastAsia="Times New Roman" w:cs="Calibri"/>
          <w:lang w:eastAsia="en-US" w:bidi="en-US"/>
        </w:rPr>
        <w:t xml:space="preserve"> je predvideno naslednje število udeležencev usposabljanj:</w:t>
      </w:r>
    </w:p>
    <w:p w14:paraId="664F2AF2" w14:textId="21582A58" w:rsidR="00EE776B" w:rsidRPr="00531FF0" w:rsidRDefault="00E54AB6" w:rsidP="00434A8C">
      <w:pPr>
        <w:numPr>
          <w:ilvl w:val="0"/>
          <w:numId w:val="42"/>
        </w:numPr>
        <w:spacing w:before="0" w:after="200" w:line="276" w:lineRule="auto"/>
        <w:contextualSpacing/>
        <w:jc w:val="both"/>
        <w:rPr>
          <w:rFonts w:eastAsia="Times New Roman" w:cs="Calibri"/>
          <w:lang w:eastAsia="en-US" w:bidi="en-US"/>
        </w:rPr>
      </w:pPr>
      <w:r w:rsidRPr="00531FF0">
        <w:rPr>
          <w:rFonts w:eastAsia="Times New Roman" w:cs="Calibri"/>
          <w:lang w:eastAsia="en-US" w:bidi="en-US"/>
        </w:rPr>
        <w:t>ENIC-NARIC</w:t>
      </w:r>
      <w:r w:rsidR="5B8A8CAE" w:rsidRPr="00531FF0">
        <w:rPr>
          <w:rFonts w:eastAsia="Times New Roman" w:cs="Calibri"/>
          <w:lang w:eastAsia="en-US" w:bidi="en-US"/>
        </w:rPr>
        <w:t xml:space="preserve"> center: </w:t>
      </w:r>
      <w:r w:rsidR="2A0C0111" w:rsidRPr="00531FF0">
        <w:rPr>
          <w:rFonts w:eastAsia="Times New Roman" w:cs="Calibri"/>
          <w:lang w:eastAsia="en-US" w:bidi="en-US"/>
        </w:rPr>
        <w:t>15</w:t>
      </w:r>
      <w:r w:rsidR="5B8A8CAE" w:rsidRPr="00531FF0">
        <w:rPr>
          <w:rFonts w:eastAsia="Times New Roman" w:cs="Calibri"/>
          <w:lang w:eastAsia="en-US" w:bidi="en-US"/>
        </w:rPr>
        <w:t xml:space="preserve"> udeležencev,</w:t>
      </w:r>
    </w:p>
    <w:p w14:paraId="062F83F3" w14:textId="77777777" w:rsidR="00EE776B" w:rsidRPr="00531FF0" w:rsidRDefault="00EE776B" w:rsidP="00434A8C">
      <w:pPr>
        <w:numPr>
          <w:ilvl w:val="0"/>
          <w:numId w:val="42"/>
        </w:numPr>
        <w:spacing w:before="0" w:after="200" w:line="276" w:lineRule="auto"/>
        <w:contextualSpacing/>
        <w:jc w:val="both"/>
        <w:rPr>
          <w:rFonts w:eastAsia="Times New Roman" w:cs="Calibri"/>
          <w:lang w:eastAsia="en-US" w:bidi="en-US"/>
        </w:rPr>
      </w:pPr>
      <w:r w:rsidRPr="00531FF0">
        <w:rPr>
          <w:rFonts w:eastAsia="Times New Roman" w:cs="Calibri"/>
          <w:lang w:eastAsia="en-US" w:bidi="en-US"/>
        </w:rPr>
        <w:t>Vsebinski skrbnik IS: 3 udeleženci,</w:t>
      </w:r>
    </w:p>
    <w:p w14:paraId="67E5A252" w14:textId="77777777" w:rsidR="00EE776B" w:rsidRPr="00531FF0" w:rsidRDefault="00EE776B" w:rsidP="00434A8C">
      <w:pPr>
        <w:numPr>
          <w:ilvl w:val="0"/>
          <w:numId w:val="42"/>
        </w:numPr>
        <w:spacing w:before="0" w:after="200" w:line="276" w:lineRule="auto"/>
        <w:contextualSpacing/>
        <w:jc w:val="both"/>
        <w:rPr>
          <w:rFonts w:eastAsia="Times New Roman" w:cs="Calibri"/>
          <w:lang w:eastAsia="en-US" w:bidi="en-US"/>
        </w:rPr>
      </w:pPr>
      <w:r w:rsidRPr="00531FF0">
        <w:rPr>
          <w:rFonts w:eastAsia="Times New Roman" w:cs="Calibri"/>
          <w:lang w:eastAsia="en-US" w:bidi="en-US"/>
        </w:rPr>
        <w:t>Tehnični skrbnik: 2 udeleženca.</w:t>
      </w:r>
    </w:p>
    <w:p w14:paraId="6F910199" w14:textId="77777777" w:rsidR="00EE776B" w:rsidRPr="00531FF0" w:rsidRDefault="00EE776B" w:rsidP="00434A8C">
      <w:pPr>
        <w:spacing w:before="0" w:line="276" w:lineRule="auto"/>
        <w:jc w:val="both"/>
        <w:rPr>
          <w:rFonts w:eastAsia="Times New Roman" w:cs="Calibri"/>
          <w:lang w:eastAsia="en-US" w:bidi="en-US"/>
        </w:rPr>
      </w:pPr>
      <w:r w:rsidRPr="00531FF0">
        <w:rPr>
          <w:rFonts w:eastAsia="Times New Roman" w:cs="Calibri"/>
          <w:lang w:eastAsia="en-US" w:bidi="en-US"/>
        </w:rPr>
        <w:t xml:space="preserve">Za vsako od vrst usposabljanj mora izvajalec predvideti vsaj dva termina, ker se zaradi delovnih procesov usposabljanja v istem terminu ne morejo udeležiti  vsi predvideni udeleženci. </w:t>
      </w:r>
    </w:p>
    <w:p w14:paraId="28F7344F" w14:textId="77777777" w:rsidR="00EE776B" w:rsidRPr="003011D1" w:rsidRDefault="00EE776B" w:rsidP="00434A8C">
      <w:pPr>
        <w:pStyle w:val="Naslov3"/>
        <w:jc w:val="both"/>
        <w:rPr>
          <w:lang w:eastAsia="en-US" w:bidi="en-US"/>
        </w:rPr>
      </w:pPr>
      <w:bookmarkStart w:id="333" w:name="_Toc394608224"/>
      <w:bookmarkStart w:id="334" w:name="_Toc399420826"/>
      <w:bookmarkStart w:id="335" w:name="_Toc400551649"/>
      <w:bookmarkStart w:id="336" w:name="_Toc401312623"/>
      <w:bookmarkStart w:id="337" w:name="_Toc447003901"/>
      <w:bookmarkStart w:id="338" w:name="_Toc22627355"/>
      <w:bookmarkStart w:id="339" w:name="_Toc157072650"/>
      <w:bookmarkStart w:id="340" w:name="_Toc187219656"/>
      <w:r w:rsidRPr="003011D1">
        <w:rPr>
          <w:lang w:eastAsia="en-US" w:bidi="en-US"/>
        </w:rPr>
        <w:t>Migracija podatkov</w:t>
      </w:r>
      <w:bookmarkEnd w:id="333"/>
      <w:bookmarkEnd w:id="334"/>
      <w:bookmarkEnd w:id="335"/>
      <w:bookmarkEnd w:id="336"/>
      <w:bookmarkEnd w:id="337"/>
      <w:bookmarkEnd w:id="338"/>
      <w:bookmarkEnd w:id="339"/>
      <w:bookmarkEnd w:id="340"/>
    </w:p>
    <w:p w14:paraId="2E9E7991" w14:textId="6EB534C6" w:rsidR="00EE776B" w:rsidRPr="00531FF0" w:rsidRDefault="5B8A8CAE" w:rsidP="00434A8C">
      <w:pPr>
        <w:spacing w:before="0" w:line="276" w:lineRule="auto"/>
        <w:jc w:val="both"/>
        <w:rPr>
          <w:rFonts w:eastAsia="Times New Roman" w:cs="Calibri"/>
          <w:lang w:eastAsia="en-US" w:bidi="en-US"/>
        </w:rPr>
      </w:pPr>
      <w:r w:rsidRPr="00531FF0">
        <w:rPr>
          <w:rFonts w:eastAsia="Times New Roman" w:cs="Calibri"/>
          <w:lang w:eastAsia="en-US" w:bidi="en-US"/>
        </w:rPr>
        <w:t>Glede na to, da trenutno ENIC</w:t>
      </w:r>
      <w:r w:rsidR="55A8A234" w:rsidRPr="00531FF0">
        <w:rPr>
          <w:rFonts w:eastAsia="Times New Roman" w:cs="Calibri"/>
          <w:lang w:eastAsia="en-US" w:bidi="en-US"/>
        </w:rPr>
        <w:t>-</w:t>
      </w:r>
      <w:r w:rsidRPr="00531FF0">
        <w:rPr>
          <w:rFonts w:eastAsia="Times New Roman" w:cs="Calibri"/>
          <w:lang w:eastAsia="en-US" w:bidi="en-US"/>
        </w:rPr>
        <w:t xml:space="preserve">NARIC center nima obstoječega IS klasična migracija podatkov ne bo potrebna. Bo pa potrebno zagotoviti uvoz podatkov o preteklih zadevah vrednotenja izobraževanj. Izvajalec je dolžan zagotoviti strukturo podatkov o preteklih zadevah vrednotenja izobraževanj v obliki Excel datoteke, ki jo bo z vsebino napolnil naročnik. Izvajalec mora razviti funkcionalnost za uvoz podatkov o preteklih zadevah iz Excel v </w:t>
      </w:r>
      <w:r w:rsidR="794D17BD" w:rsidRPr="00531FF0">
        <w:rPr>
          <w:rFonts w:eastAsia="Times New Roman" w:cs="Calibri"/>
          <w:lang w:eastAsia="en-US" w:bidi="en-US"/>
        </w:rPr>
        <w:t>ENCIS</w:t>
      </w:r>
      <w:r w:rsidRPr="00531FF0">
        <w:rPr>
          <w:rFonts w:eastAsia="Times New Roman" w:cs="Calibri"/>
          <w:lang w:eastAsia="en-US" w:bidi="en-US"/>
        </w:rPr>
        <w:t xml:space="preserve">. Funkcionalnost uvoza mora vključevati kontrole podatkov, ki bodo zagotovile skladnost podatkov z novimi šifranti. </w:t>
      </w:r>
    </w:p>
    <w:p w14:paraId="0960F150" w14:textId="77777777" w:rsidR="00000E4F" w:rsidRPr="00531FF0" w:rsidRDefault="00000E4F" w:rsidP="00434A8C">
      <w:pPr>
        <w:jc w:val="both"/>
      </w:pPr>
    </w:p>
    <w:sectPr w:rsidR="00000E4F" w:rsidRPr="00531FF0" w:rsidSect="005B2ECC">
      <w:headerReference w:type="even" r:id="rId19"/>
      <w:headerReference w:type="default" r:id="rId20"/>
      <w:footerReference w:type="even" r:id="rId21"/>
      <w:footerReference w:type="default" r:id="rId22"/>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6DE4C" w14:textId="77777777" w:rsidR="008156FF" w:rsidRDefault="008156FF" w:rsidP="00CB6900">
      <w:pPr>
        <w:spacing w:before="0" w:after="0"/>
      </w:pPr>
      <w:r>
        <w:separator/>
      </w:r>
    </w:p>
  </w:endnote>
  <w:endnote w:type="continuationSeparator" w:id="0">
    <w:p w14:paraId="1423DC90" w14:textId="77777777" w:rsidR="008156FF" w:rsidRDefault="008156FF" w:rsidP="00CB6900">
      <w:pPr>
        <w:spacing w:before="0" w:after="0"/>
      </w:pPr>
      <w:r>
        <w:continuationSeparator/>
      </w:r>
    </w:p>
  </w:endnote>
  <w:endnote w:type="continuationNotice" w:id="1">
    <w:p w14:paraId="7D3DA136" w14:textId="77777777" w:rsidR="008156FF" w:rsidRDefault="008156F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Symbols">
    <w:altName w:val="Calibri"/>
    <w:charset w:val="0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WAAAA+F0">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Republika">
    <w:altName w:val="Arial Narrow"/>
    <w:panose1 w:val="02000506040000020004"/>
    <w:charset w:val="EE"/>
    <w:family w:val="auto"/>
    <w:pitch w:val="variable"/>
    <w:sig w:usb0="A00000FF" w:usb1="4000205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F7CE" w14:textId="77777777" w:rsidR="00871D9A" w:rsidRDefault="00871D9A" w:rsidP="00165C4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506489" w14:textId="77777777" w:rsidR="00871D9A" w:rsidRDefault="00871D9A" w:rsidP="00165C47">
    <w:pPr>
      <w:pStyle w:val="Noga"/>
      <w:ind w:right="360"/>
    </w:pPr>
  </w:p>
  <w:p w14:paraId="632DDFA4" w14:textId="77777777" w:rsidR="00871D9A" w:rsidRDefault="00871D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E5D06" w14:textId="77777777" w:rsidR="00871D9A" w:rsidRDefault="00871D9A" w:rsidP="00165C47">
    <w:pPr>
      <w:pStyle w:val="Noga"/>
      <w:ind w:right="360"/>
    </w:pPr>
  </w:p>
  <w:p w14:paraId="35C3698D" w14:textId="77777777" w:rsidR="00871D9A" w:rsidRDefault="00871D9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1B5ED" w14:textId="77777777" w:rsidR="00871D9A" w:rsidRPr="004378E4" w:rsidRDefault="00871D9A" w:rsidP="00165C47">
    <w:pPr>
      <w:pStyle w:val="Noga"/>
      <w:jc w:val="right"/>
      <w:rPr>
        <w:sz w:val="18"/>
      </w:rPr>
    </w:pPr>
    <w:r w:rsidRPr="004378E4">
      <w:rPr>
        <w:sz w:val="18"/>
      </w:rPr>
      <w:t xml:space="preserve">Stran | </w:t>
    </w:r>
    <w:r w:rsidRPr="004378E4">
      <w:rPr>
        <w:sz w:val="18"/>
      </w:rPr>
      <w:fldChar w:fldCharType="begin"/>
    </w:r>
    <w:r w:rsidRPr="004378E4">
      <w:rPr>
        <w:sz w:val="18"/>
      </w:rPr>
      <w:instrText xml:space="preserve"> PAGE   \* MERGEFORMAT </w:instrText>
    </w:r>
    <w:r w:rsidRPr="004378E4">
      <w:rPr>
        <w:sz w:val="18"/>
      </w:rPr>
      <w:fldChar w:fldCharType="separate"/>
    </w:r>
    <w:r>
      <w:rPr>
        <w:noProof/>
        <w:sz w:val="18"/>
      </w:rPr>
      <w:t>2</w:t>
    </w:r>
    <w:r w:rsidRPr="004378E4">
      <w:rPr>
        <w:sz w:val="18"/>
      </w:rPr>
      <w:fldChar w:fldCharType="end"/>
    </w:r>
    <w:r w:rsidRPr="004378E4">
      <w:rPr>
        <w:sz w:val="18"/>
      </w:rPr>
      <w:t xml:space="preserve"> </w:t>
    </w:r>
  </w:p>
  <w:p w14:paraId="08CD3904" w14:textId="77777777" w:rsidR="00871D9A" w:rsidRDefault="00871D9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65" w:type="pct"/>
      <w:tblCellMar>
        <w:top w:w="72" w:type="dxa"/>
        <w:left w:w="115" w:type="dxa"/>
        <w:bottom w:w="72" w:type="dxa"/>
        <w:right w:w="115" w:type="dxa"/>
      </w:tblCellMar>
      <w:tblLook w:val="04A0" w:firstRow="1" w:lastRow="0" w:firstColumn="1" w:lastColumn="0" w:noHBand="0" w:noVBand="1"/>
    </w:tblPr>
    <w:tblGrid>
      <w:gridCol w:w="1642"/>
      <w:gridCol w:w="7729"/>
    </w:tblGrid>
    <w:tr w:rsidR="00871D9A" w:rsidRPr="001D3DD4" w14:paraId="693F2FD8" w14:textId="77777777" w:rsidTr="00DB0191">
      <w:trPr>
        <w:trHeight w:val="202"/>
      </w:trPr>
      <w:tc>
        <w:tcPr>
          <w:tcW w:w="876" w:type="pct"/>
          <w:tcBorders>
            <w:top w:val="single" w:sz="4" w:space="0" w:color="943634"/>
          </w:tcBorders>
          <w:shd w:val="clear" w:color="auto" w:fill="17365D"/>
          <w:vAlign w:val="center"/>
        </w:tcPr>
        <w:p w14:paraId="22366762" w14:textId="77777777" w:rsidR="00871D9A" w:rsidRPr="001D3DD4" w:rsidRDefault="00871D9A" w:rsidP="00C976FD">
          <w:pPr>
            <w:pStyle w:val="Noga"/>
            <w:spacing w:before="40" w:after="40"/>
            <w:jc w:val="center"/>
            <w:rPr>
              <w:b/>
              <w:i/>
              <w:color w:val="FFFFFF"/>
              <w:sz w:val="18"/>
              <w:szCs w:val="18"/>
            </w:rPr>
          </w:pPr>
          <w:r w:rsidRPr="001D3DD4">
            <w:rPr>
              <w:i/>
              <w:sz w:val="18"/>
              <w:szCs w:val="18"/>
            </w:rPr>
            <w:t>Stran</w:t>
          </w:r>
          <w:r w:rsidRPr="001D3DD4">
            <w:rPr>
              <w:b/>
              <w:i/>
              <w:sz w:val="18"/>
              <w:szCs w:val="18"/>
            </w:rPr>
            <w:t xml:space="preserve"> </w:t>
          </w:r>
          <w:r w:rsidRPr="001D3DD4">
            <w:rPr>
              <w:b/>
              <w:i/>
              <w:sz w:val="18"/>
              <w:szCs w:val="18"/>
            </w:rPr>
            <w:fldChar w:fldCharType="begin"/>
          </w:r>
          <w:r w:rsidRPr="001D3DD4">
            <w:rPr>
              <w:b/>
              <w:i/>
              <w:sz w:val="18"/>
              <w:szCs w:val="18"/>
            </w:rPr>
            <w:instrText xml:space="preserve"> PAGE   \* MERGEFORMAT </w:instrText>
          </w:r>
          <w:r w:rsidRPr="001D3DD4">
            <w:rPr>
              <w:b/>
              <w:i/>
              <w:sz w:val="18"/>
              <w:szCs w:val="18"/>
            </w:rPr>
            <w:fldChar w:fldCharType="separate"/>
          </w:r>
          <w:r w:rsidRPr="00AC7C02">
            <w:rPr>
              <w:b/>
              <w:i/>
              <w:noProof/>
              <w:color w:val="FFFFFF"/>
              <w:sz w:val="18"/>
              <w:szCs w:val="18"/>
            </w:rPr>
            <w:t>6</w:t>
          </w:r>
          <w:r w:rsidRPr="001D3DD4">
            <w:rPr>
              <w:b/>
              <w:i/>
              <w:sz w:val="18"/>
              <w:szCs w:val="18"/>
            </w:rPr>
            <w:fldChar w:fldCharType="end"/>
          </w:r>
        </w:p>
      </w:tc>
      <w:tc>
        <w:tcPr>
          <w:tcW w:w="4124" w:type="pct"/>
          <w:tcBorders>
            <w:top w:val="single" w:sz="4" w:space="0" w:color="auto"/>
          </w:tcBorders>
        </w:tcPr>
        <w:p w14:paraId="1C28EE00" w14:textId="77777777" w:rsidR="00871D9A" w:rsidRPr="001D3DD4" w:rsidRDefault="00871D9A" w:rsidP="001D3DD4">
          <w:pPr>
            <w:pStyle w:val="Noga"/>
            <w:jc w:val="right"/>
            <w:rPr>
              <w:sz w:val="18"/>
              <w:szCs w:val="18"/>
            </w:rPr>
          </w:pPr>
          <w:r w:rsidRPr="0032286B">
            <w:rPr>
              <w:i/>
              <w:smallCaps/>
              <w:color w:val="808080"/>
            </w:rPr>
            <w:t>Projekt »&lt;naziv projekta&gt;</w:t>
          </w:r>
        </w:p>
      </w:tc>
    </w:tr>
  </w:tbl>
  <w:p w14:paraId="381B5400" w14:textId="77777777" w:rsidR="00871D9A" w:rsidRPr="001D3DD4" w:rsidRDefault="00871D9A" w:rsidP="001D3DD4">
    <w:pPr>
      <w:pStyle w:val="Noga"/>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2E4F9F"/>
      </w:tblBorders>
      <w:tblCellMar>
        <w:top w:w="72" w:type="dxa"/>
        <w:left w:w="115" w:type="dxa"/>
        <w:bottom w:w="72" w:type="dxa"/>
        <w:right w:w="115" w:type="dxa"/>
      </w:tblCellMar>
      <w:tblLook w:val="04A0" w:firstRow="1" w:lastRow="0" w:firstColumn="1" w:lastColumn="0" w:noHBand="0" w:noVBand="1"/>
    </w:tblPr>
    <w:tblGrid>
      <w:gridCol w:w="7114"/>
      <w:gridCol w:w="1958"/>
    </w:tblGrid>
    <w:tr w:rsidR="00871D9A" w:rsidRPr="00944CE1" w14:paraId="642B29FF" w14:textId="77777777" w:rsidTr="006B0CD1">
      <w:tc>
        <w:tcPr>
          <w:tcW w:w="3921" w:type="pct"/>
        </w:tcPr>
        <w:p w14:paraId="3CB4FC38" w14:textId="77777777" w:rsidR="00871D9A" w:rsidRPr="0032286B" w:rsidRDefault="00871D9A" w:rsidP="00234376">
          <w:pPr>
            <w:pStyle w:val="Noga"/>
            <w:tabs>
              <w:tab w:val="clear" w:pos="4536"/>
              <w:tab w:val="clear" w:pos="9072"/>
            </w:tabs>
            <w:rPr>
              <w:i/>
              <w:smallCaps/>
              <w:color w:val="2E4F9F"/>
            </w:rPr>
          </w:pPr>
        </w:p>
      </w:tc>
      <w:tc>
        <w:tcPr>
          <w:tcW w:w="1079" w:type="pct"/>
          <w:tcBorders>
            <w:top w:val="single" w:sz="4" w:space="0" w:color="2E4F9F"/>
          </w:tcBorders>
          <w:shd w:val="clear" w:color="auto" w:fill="2E4F9F"/>
          <w:vAlign w:val="center"/>
        </w:tcPr>
        <w:p w14:paraId="063CC3AB" w14:textId="4CA0E45C" w:rsidR="00871D9A" w:rsidRPr="00096DED" w:rsidRDefault="00871D9A" w:rsidP="00870CAA">
          <w:pPr>
            <w:pStyle w:val="Glava"/>
            <w:spacing w:before="40" w:after="40"/>
            <w:ind w:right="-830"/>
            <w:jc w:val="center"/>
            <w:rPr>
              <w:color w:val="FFFFFF"/>
              <w:sz w:val="18"/>
            </w:rPr>
          </w:pPr>
          <w:r w:rsidRPr="00096DED">
            <w:rPr>
              <w:color w:val="FFFFFF"/>
              <w:sz w:val="18"/>
            </w:rPr>
            <w:t xml:space="preserve">Stran </w:t>
          </w:r>
          <w:r w:rsidRPr="00096DED">
            <w:rPr>
              <w:b/>
              <w:color w:val="FFFFFF"/>
              <w:sz w:val="18"/>
            </w:rPr>
            <w:fldChar w:fldCharType="begin"/>
          </w:r>
          <w:r w:rsidRPr="00096DED">
            <w:rPr>
              <w:b/>
              <w:color w:val="FFFFFF"/>
              <w:sz w:val="18"/>
            </w:rPr>
            <w:instrText xml:space="preserve"> PAGE   \* MERGEFORMAT </w:instrText>
          </w:r>
          <w:r w:rsidRPr="00096DED">
            <w:rPr>
              <w:b/>
              <w:color w:val="FFFFFF"/>
              <w:sz w:val="18"/>
            </w:rPr>
            <w:fldChar w:fldCharType="separate"/>
          </w:r>
          <w:r w:rsidR="00360E57">
            <w:rPr>
              <w:b/>
              <w:noProof/>
              <w:color w:val="FFFFFF"/>
              <w:sz w:val="18"/>
            </w:rPr>
            <w:t>20</w:t>
          </w:r>
          <w:r w:rsidRPr="00096DED">
            <w:rPr>
              <w:b/>
              <w:color w:val="FFFFFF"/>
              <w:sz w:val="18"/>
            </w:rPr>
            <w:fldChar w:fldCharType="end"/>
          </w:r>
        </w:p>
      </w:tc>
    </w:tr>
  </w:tbl>
  <w:p w14:paraId="66F70249" w14:textId="77777777" w:rsidR="00871D9A" w:rsidRPr="00944CE1" w:rsidRDefault="00871D9A" w:rsidP="006B2EAE">
    <w:pPr>
      <w:pStyle w:val="Nog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85038" w14:textId="77777777" w:rsidR="008156FF" w:rsidRDefault="008156FF" w:rsidP="00CB6900">
      <w:pPr>
        <w:spacing w:before="0" w:after="0"/>
      </w:pPr>
      <w:r>
        <w:separator/>
      </w:r>
    </w:p>
  </w:footnote>
  <w:footnote w:type="continuationSeparator" w:id="0">
    <w:p w14:paraId="21947D4C" w14:textId="77777777" w:rsidR="008156FF" w:rsidRDefault="008156FF" w:rsidP="00CB6900">
      <w:pPr>
        <w:spacing w:before="0" w:after="0"/>
      </w:pPr>
      <w:r>
        <w:continuationSeparator/>
      </w:r>
    </w:p>
  </w:footnote>
  <w:footnote w:type="continuationNotice" w:id="1">
    <w:p w14:paraId="48FF67CF" w14:textId="77777777" w:rsidR="008156FF" w:rsidRDefault="008156F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7DF72" w14:textId="395360C3" w:rsidR="00871D9A" w:rsidRPr="00B94212" w:rsidRDefault="00871D9A" w:rsidP="00B94212">
    <w:pPr>
      <w:autoSpaceDE w:val="0"/>
      <w:autoSpaceDN w:val="0"/>
      <w:adjustRightInd w:val="0"/>
      <w:spacing w:before="0" w:after="160"/>
      <w:rPr>
        <w:rFonts w:ascii="Republika" w:hAnsi="Republika"/>
        <w:lang w:eastAsia="en-US"/>
      </w:rPr>
    </w:pPr>
    <w:r w:rsidRPr="009E4002">
      <w:rPr>
        <w:rFonts w:ascii="Calibri" w:hAnsi="Calibri"/>
        <w:noProof/>
      </w:rPr>
      <mc:AlternateContent>
        <mc:Choice Requires="wps">
          <w:drawing>
            <wp:anchor distT="4294967293" distB="4294967293" distL="114300" distR="114300" simplePos="0" relativeHeight="251658243" behindDoc="1" locked="0" layoutInCell="0" allowOverlap="1" wp14:anchorId="4536713A" wp14:editId="128DB3D8">
              <wp:simplePos x="0" y="0"/>
              <wp:positionH relativeFrom="column">
                <wp:posOffset>-431800</wp:posOffset>
              </wp:positionH>
              <wp:positionV relativeFrom="page">
                <wp:posOffset>3600449</wp:posOffset>
              </wp:positionV>
              <wp:extent cx="252095" cy="0"/>
              <wp:effectExtent l="0" t="0" r="14605" b="0"/>
              <wp:wrapNone/>
              <wp:docPr id="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47A87B41">
            <v:line id="Line 11" style="position:absolute;z-index:-251658237;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o:spid="_x0000_s1026" o:allowincell="f" strokecolor="#428299" strokeweight=".5pt" from="-34pt,283.5pt" to="-14.15pt,283.5pt" w14:anchorId="01D3BC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w10:wrap anchory="page"/>
            </v:line>
          </w:pict>
        </mc:Fallback>
      </mc:AlternateContent>
    </w:r>
    <w:r w:rsidR="005B148F" w:rsidRPr="005B148F">
      <w:rPr>
        <w:noProof/>
      </w:rPr>
      <w:t xml:space="preserve"> </w:t>
    </w:r>
    <w:r w:rsidR="005B148F" w:rsidRPr="005B148F">
      <w:rPr>
        <w:noProof/>
      </w:rPr>
      <w:drawing>
        <wp:inline distT="0" distB="0" distL="0" distR="0" wp14:anchorId="4EB3FDFE" wp14:editId="6A23DB5A">
          <wp:extent cx="2606818" cy="586915"/>
          <wp:effectExtent l="0" t="0" r="3175" b="3810"/>
          <wp:docPr id="202284265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03213" name=""/>
                  <pic:cNvPicPr/>
                </pic:nvPicPr>
                <pic:blipFill>
                  <a:blip r:embed="rId1"/>
                  <a:stretch>
                    <a:fillRect/>
                  </a:stretch>
                </pic:blipFill>
                <pic:spPr>
                  <a:xfrm>
                    <a:off x="0" y="0"/>
                    <a:ext cx="2606818" cy="586915"/>
                  </a:xfrm>
                  <a:prstGeom prst="rect">
                    <a:avLst/>
                  </a:prstGeom>
                </pic:spPr>
              </pic:pic>
            </a:graphicData>
          </a:graphic>
        </wp:inline>
      </w:drawing>
    </w:r>
    <w:r w:rsidRPr="009E4002">
      <w:rPr>
        <w:rFonts w:ascii="Calibri" w:hAnsi="Calibri" w:cs="Arial"/>
        <w:sz w:val="16"/>
        <w:lang w:eastAsia="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918B8" w14:textId="77777777" w:rsidR="00871D9A" w:rsidRPr="008F3500" w:rsidRDefault="00871D9A" w:rsidP="00165C47">
    <w:pPr>
      <w:pStyle w:val="Glava"/>
      <w:tabs>
        <w:tab w:val="left" w:pos="4111"/>
      </w:tabs>
      <w:spacing w:line="240" w:lineRule="exact"/>
    </w:pPr>
    <w:r>
      <w:rPr>
        <w:noProof/>
      </w:rPr>
      <w:drawing>
        <wp:anchor distT="0" distB="0" distL="114300" distR="114300" simplePos="0" relativeHeight="251658242" behindDoc="0" locked="0" layoutInCell="1" allowOverlap="1" wp14:anchorId="084EE9A9" wp14:editId="5666A966">
          <wp:simplePos x="0" y="0"/>
          <wp:positionH relativeFrom="page">
            <wp:posOffset>4963795</wp:posOffset>
          </wp:positionH>
          <wp:positionV relativeFrom="page">
            <wp:posOffset>382270</wp:posOffset>
          </wp:positionV>
          <wp:extent cx="1608455" cy="719455"/>
          <wp:effectExtent l="0" t="0" r="0" b="4445"/>
          <wp:wrapSquare wrapText="bothSides"/>
          <wp:docPr id="156526259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8455" cy="719455"/>
                  </a:xfrm>
                  <a:prstGeom prst="rect">
                    <a:avLst/>
                  </a:prstGeom>
                  <a:noFill/>
                </pic:spPr>
              </pic:pic>
            </a:graphicData>
          </a:graphic>
        </wp:anchor>
      </w:drawing>
    </w:r>
    <w:r>
      <w:rPr>
        <w:rFonts w:cs="Arial"/>
        <w:noProof/>
        <w:sz w:val="16"/>
      </w:rPr>
      <w:drawing>
        <wp:anchor distT="0" distB="0" distL="114300" distR="114300" simplePos="0" relativeHeight="251658241" behindDoc="0" locked="0" layoutInCell="1" allowOverlap="1" wp14:anchorId="3B7D7FF4" wp14:editId="58A27B92">
          <wp:simplePos x="0" y="0"/>
          <wp:positionH relativeFrom="page">
            <wp:posOffset>0</wp:posOffset>
          </wp:positionH>
          <wp:positionV relativeFrom="page">
            <wp:posOffset>0</wp:posOffset>
          </wp:positionV>
          <wp:extent cx="4321810" cy="972185"/>
          <wp:effectExtent l="0" t="0" r="2540" b="0"/>
          <wp:wrapSquare wrapText="bothSides"/>
          <wp:docPr id="1705651800" name="Picture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anchor>
      </w:drawing>
    </w:r>
    <w:r>
      <w:rPr>
        <w:rFonts w:cs="Arial"/>
        <w:noProof/>
        <w:sz w:val="16"/>
      </w:rPr>
      <w:drawing>
        <wp:anchor distT="0" distB="0" distL="114300" distR="114300" simplePos="0" relativeHeight="251658240" behindDoc="1" locked="0" layoutInCell="1" allowOverlap="1" wp14:anchorId="6C6B7843" wp14:editId="71F19594">
          <wp:simplePos x="0" y="0"/>
          <wp:positionH relativeFrom="column">
            <wp:posOffset>-4589145</wp:posOffset>
          </wp:positionH>
          <wp:positionV relativeFrom="page">
            <wp:posOffset>0</wp:posOffset>
          </wp:positionV>
          <wp:extent cx="3038475" cy="1228725"/>
          <wp:effectExtent l="0" t="0" r="9525" b="9525"/>
          <wp:wrapNone/>
          <wp:docPr id="281246147" name="Picture 3" descr="MIZKŠ prelom izvedb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ZKŠ prelom izvedbe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38475" cy="1228725"/>
                  </a:xfrm>
                  <a:prstGeom prst="rect">
                    <a:avLst/>
                  </a:prstGeom>
                  <a:noFill/>
                </pic:spPr>
              </pic:pic>
            </a:graphicData>
          </a:graphic>
        </wp:anchor>
      </w:drawing>
    </w:r>
  </w:p>
  <w:p w14:paraId="67F63B89" w14:textId="77777777" w:rsidR="00871D9A" w:rsidRDefault="00871D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bottom w:val="single" w:sz="4" w:space="0" w:color="4F81BD"/>
      </w:tblBorders>
      <w:tblCellMar>
        <w:top w:w="72" w:type="dxa"/>
        <w:left w:w="115" w:type="dxa"/>
        <w:bottom w:w="72" w:type="dxa"/>
        <w:right w:w="115" w:type="dxa"/>
      </w:tblCellMar>
      <w:tblLook w:val="04A0" w:firstRow="1" w:lastRow="0" w:firstColumn="1" w:lastColumn="0" w:noHBand="0" w:noVBand="1"/>
    </w:tblPr>
    <w:tblGrid>
      <w:gridCol w:w="2698"/>
      <w:gridCol w:w="6367"/>
    </w:tblGrid>
    <w:tr w:rsidR="00871D9A" w:rsidRPr="001D3DD4" w14:paraId="1386495D" w14:textId="77777777" w:rsidTr="003644A6">
      <w:trPr>
        <w:trHeight w:val="202"/>
        <w:jc w:val="center"/>
      </w:trPr>
      <w:tc>
        <w:tcPr>
          <w:tcW w:w="1488" w:type="pct"/>
          <w:shd w:val="clear" w:color="auto" w:fill="4F81BD"/>
          <w:vAlign w:val="center"/>
        </w:tcPr>
        <w:p w14:paraId="64776E74" w14:textId="77777777" w:rsidR="00871D9A" w:rsidRPr="004F0B2A" w:rsidRDefault="00871D9A" w:rsidP="003644A6">
          <w:pPr>
            <w:pStyle w:val="Noga"/>
            <w:spacing w:before="40" w:after="40"/>
            <w:jc w:val="center"/>
            <w:rPr>
              <w:b/>
              <w:i/>
              <w:color w:val="FFFFFF"/>
              <w:sz w:val="18"/>
              <w:szCs w:val="18"/>
            </w:rPr>
          </w:pPr>
          <w:r>
            <w:rPr>
              <w:b/>
              <w:i/>
              <w:color w:val="FFFFFF"/>
              <w:sz w:val="18"/>
              <w:szCs w:val="18"/>
            </w:rPr>
            <w:t>&lt;kratek naziv dokumenta&gt;</w:t>
          </w:r>
        </w:p>
      </w:tc>
      <w:tc>
        <w:tcPr>
          <w:tcW w:w="3512" w:type="pct"/>
        </w:tcPr>
        <w:p w14:paraId="54D53CB2" w14:textId="77777777" w:rsidR="00871D9A" w:rsidRPr="001D3DD4" w:rsidRDefault="00871D9A" w:rsidP="000944C7">
          <w:pPr>
            <w:pStyle w:val="Noga"/>
            <w:jc w:val="right"/>
            <w:rPr>
              <w:sz w:val="18"/>
              <w:szCs w:val="18"/>
            </w:rPr>
          </w:pPr>
        </w:p>
      </w:tc>
    </w:tr>
  </w:tbl>
  <w:p w14:paraId="21B94051" w14:textId="77777777" w:rsidR="00871D9A" w:rsidRPr="004F0B2A" w:rsidRDefault="00871D9A" w:rsidP="004F0B2A">
    <w:pPr>
      <w:pStyle w:val="Glava"/>
      <w:rPr>
        <w:sz w:val="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A5C0D" w14:textId="3398D5FE" w:rsidR="00871D9A" w:rsidRPr="00B94212" w:rsidRDefault="00871D9A" w:rsidP="00B94212">
    <w:pPr>
      <w:autoSpaceDE w:val="0"/>
      <w:autoSpaceDN w:val="0"/>
      <w:adjustRightInd w:val="0"/>
      <w:spacing w:before="0" w:after="160"/>
      <w:rPr>
        <w:rFonts w:ascii="Republika" w:hAnsi="Republika"/>
        <w:lang w:eastAsia="en-US"/>
      </w:rPr>
    </w:pPr>
    <w:r w:rsidRPr="009E4002">
      <w:rPr>
        <w:rFonts w:ascii="Calibri" w:hAnsi="Calibri"/>
        <w:noProof/>
      </w:rPr>
      <mc:AlternateContent>
        <mc:Choice Requires="wps">
          <w:drawing>
            <wp:anchor distT="4294967293" distB="4294967293" distL="114300" distR="114300" simplePos="0" relativeHeight="251658244" behindDoc="1" locked="0" layoutInCell="0" allowOverlap="1" wp14:anchorId="262882A6" wp14:editId="6916CFB6">
              <wp:simplePos x="0" y="0"/>
              <wp:positionH relativeFrom="column">
                <wp:posOffset>-431800</wp:posOffset>
              </wp:positionH>
              <wp:positionV relativeFrom="page">
                <wp:posOffset>3600449</wp:posOffset>
              </wp:positionV>
              <wp:extent cx="252095" cy="0"/>
              <wp:effectExtent l="0" t="0" r="14605"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397EA3F4">
            <v:line id="Line 11" style="position:absolute;z-index:-251658235;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o:spid="_x0000_s1026" o:allowincell="f" strokecolor="#428299" strokeweight=".5pt" from="-34pt,283.5pt" to="-14.15pt,283.5pt" w14:anchorId="71D88D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w10:wrap anchory="page"/>
            </v:line>
          </w:pict>
        </mc:Fallback>
      </mc:AlternateContent>
    </w:r>
    <w:r w:rsidR="005B148F" w:rsidRPr="005B148F">
      <w:rPr>
        <w:noProof/>
      </w:rPr>
      <w:t xml:space="preserve"> </w:t>
    </w:r>
    <w:r w:rsidR="005B148F" w:rsidRPr="005B148F">
      <w:rPr>
        <w:noProof/>
      </w:rPr>
      <w:drawing>
        <wp:inline distT="0" distB="0" distL="0" distR="0" wp14:anchorId="09565049" wp14:editId="4F52C048">
          <wp:extent cx="2606818" cy="586915"/>
          <wp:effectExtent l="0" t="0" r="3175" b="3810"/>
          <wp:docPr id="151745303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214164" name=""/>
                  <pic:cNvPicPr/>
                </pic:nvPicPr>
                <pic:blipFill>
                  <a:blip r:embed="rId1"/>
                  <a:stretch>
                    <a:fillRect/>
                  </a:stretch>
                </pic:blipFill>
                <pic:spPr>
                  <a:xfrm>
                    <a:off x="0" y="0"/>
                    <a:ext cx="2606818" cy="586915"/>
                  </a:xfrm>
                  <a:prstGeom prst="rect">
                    <a:avLst/>
                  </a:prstGeom>
                </pic:spPr>
              </pic:pic>
            </a:graphicData>
          </a:graphic>
        </wp:inline>
      </w:drawing>
    </w:r>
    <w:r w:rsidRPr="009E4002">
      <w:rPr>
        <w:rFonts w:ascii="Calibri" w:hAnsi="Calibri" w:cs="Arial"/>
        <w:sz w:val="16"/>
        <w:lang w:eastAsia="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5B83"/>
    <w:multiLevelType w:val="hybridMultilevel"/>
    <w:tmpl w:val="F4340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177BD0"/>
    <w:multiLevelType w:val="hybridMultilevel"/>
    <w:tmpl w:val="47AE3C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E4005A"/>
    <w:multiLevelType w:val="hybridMultilevel"/>
    <w:tmpl w:val="5D46D5CA"/>
    <w:lvl w:ilvl="0" w:tplc="30FA5D68">
      <w:start w:val="1"/>
      <w:numFmt w:val="bullet"/>
      <w:lvlText w:val="-"/>
      <w:lvlJc w:val="left"/>
      <w:pPr>
        <w:ind w:left="720" w:hanging="360"/>
      </w:pPr>
      <w:rPr>
        <w:rFonts w:ascii="Calibri" w:hAnsi="Calibri" w:hint="default"/>
      </w:rPr>
    </w:lvl>
    <w:lvl w:ilvl="1" w:tplc="F68CF2B8">
      <w:start w:val="1"/>
      <w:numFmt w:val="bullet"/>
      <w:lvlText w:val="o"/>
      <w:lvlJc w:val="left"/>
      <w:pPr>
        <w:ind w:left="1440" w:hanging="360"/>
      </w:pPr>
      <w:rPr>
        <w:rFonts w:ascii="Courier New" w:hAnsi="Courier New" w:hint="default"/>
      </w:rPr>
    </w:lvl>
    <w:lvl w:ilvl="2" w:tplc="2BDE4C48">
      <w:start w:val="1"/>
      <w:numFmt w:val="bullet"/>
      <w:lvlText w:val=""/>
      <w:lvlJc w:val="left"/>
      <w:pPr>
        <w:ind w:left="2160" w:hanging="360"/>
      </w:pPr>
      <w:rPr>
        <w:rFonts w:ascii="Wingdings" w:hAnsi="Wingdings" w:hint="default"/>
      </w:rPr>
    </w:lvl>
    <w:lvl w:ilvl="3" w:tplc="EA926E8E">
      <w:start w:val="1"/>
      <w:numFmt w:val="bullet"/>
      <w:lvlText w:val=""/>
      <w:lvlJc w:val="left"/>
      <w:pPr>
        <w:ind w:left="2880" w:hanging="360"/>
      </w:pPr>
      <w:rPr>
        <w:rFonts w:ascii="Symbol" w:hAnsi="Symbol" w:hint="default"/>
      </w:rPr>
    </w:lvl>
    <w:lvl w:ilvl="4" w:tplc="BBBE0C3E">
      <w:start w:val="1"/>
      <w:numFmt w:val="bullet"/>
      <w:lvlText w:val="o"/>
      <w:lvlJc w:val="left"/>
      <w:pPr>
        <w:ind w:left="3600" w:hanging="360"/>
      </w:pPr>
      <w:rPr>
        <w:rFonts w:ascii="Courier New" w:hAnsi="Courier New" w:hint="default"/>
      </w:rPr>
    </w:lvl>
    <w:lvl w:ilvl="5" w:tplc="055AB704">
      <w:start w:val="1"/>
      <w:numFmt w:val="bullet"/>
      <w:lvlText w:val=""/>
      <w:lvlJc w:val="left"/>
      <w:pPr>
        <w:ind w:left="4320" w:hanging="360"/>
      </w:pPr>
      <w:rPr>
        <w:rFonts w:ascii="Wingdings" w:hAnsi="Wingdings" w:hint="default"/>
      </w:rPr>
    </w:lvl>
    <w:lvl w:ilvl="6" w:tplc="8B886ECA">
      <w:start w:val="1"/>
      <w:numFmt w:val="bullet"/>
      <w:lvlText w:val=""/>
      <w:lvlJc w:val="left"/>
      <w:pPr>
        <w:ind w:left="5040" w:hanging="360"/>
      </w:pPr>
      <w:rPr>
        <w:rFonts w:ascii="Symbol" w:hAnsi="Symbol" w:hint="default"/>
      </w:rPr>
    </w:lvl>
    <w:lvl w:ilvl="7" w:tplc="DA1874DA">
      <w:start w:val="1"/>
      <w:numFmt w:val="bullet"/>
      <w:lvlText w:val="o"/>
      <w:lvlJc w:val="left"/>
      <w:pPr>
        <w:ind w:left="5760" w:hanging="360"/>
      </w:pPr>
      <w:rPr>
        <w:rFonts w:ascii="Courier New" w:hAnsi="Courier New" w:hint="default"/>
      </w:rPr>
    </w:lvl>
    <w:lvl w:ilvl="8" w:tplc="2F845878">
      <w:start w:val="1"/>
      <w:numFmt w:val="bullet"/>
      <w:lvlText w:val=""/>
      <w:lvlJc w:val="left"/>
      <w:pPr>
        <w:ind w:left="6480" w:hanging="360"/>
      </w:pPr>
      <w:rPr>
        <w:rFonts w:ascii="Wingdings" w:hAnsi="Wingdings" w:hint="default"/>
      </w:rPr>
    </w:lvl>
  </w:abstractNum>
  <w:abstractNum w:abstractNumId="3" w15:restartNumberingAfterBreak="0">
    <w:nsid w:val="0A60257D"/>
    <w:multiLevelType w:val="hybridMultilevel"/>
    <w:tmpl w:val="D45EA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BD0190"/>
    <w:multiLevelType w:val="multilevel"/>
    <w:tmpl w:val="2E1AF9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1948A4"/>
    <w:multiLevelType w:val="hybridMultilevel"/>
    <w:tmpl w:val="24867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651999"/>
    <w:multiLevelType w:val="hybridMultilevel"/>
    <w:tmpl w:val="4EFEC4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5F074D"/>
    <w:multiLevelType w:val="hybridMultilevel"/>
    <w:tmpl w:val="9A2CF99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F934AE"/>
    <w:multiLevelType w:val="hybridMultilevel"/>
    <w:tmpl w:val="599E9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131B8D"/>
    <w:multiLevelType w:val="hybridMultilevel"/>
    <w:tmpl w:val="2766CF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02622E"/>
    <w:multiLevelType w:val="multilevel"/>
    <w:tmpl w:val="0424001D"/>
    <w:numStyleLink w:val="Slog1"/>
  </w:abstractNum>
  <w:abstractNum w:abstractNumId="11" w15:restartNumberingAfterBreak="0">
    <w:nsid w:val="1836754D"/>
    <w:multiLevelType w:val="hybridMultilevel"/>
    <w:tmpl w:val="3B6281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6324F8EE">
      <w:numFmt w:val="bullet"/>
      <w:lvlText w:val="–"/>
      <w:lvlJc w:val="left"/>
      <w:pPr>
        <w:tabs>
          <w:tab w:val="num" w:pos="2880"/>
        </w:tabs>
        <w:ind w:left="2880" w:hanging="360"/>
      </w:pPr>
      <w:rPr>
        <w:rFonts w:ascii="Tahoma" w:eastAsia="Times New Roman" w:hAnsi="Tahoma" w:cs="Tahoma"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585E31"/>
    <w:multiLevelType w:val="hybridMultilevel"/>
    <w:tmpl w:val="8E34E6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004737"/>
    <w:multiLevelType w:val="multilevel"/>
    <w:tmpl w:val="2370FD26"/>
    <w:lvl w:ilvl="0">
      <w:start w:val="1"/>
      <w:numFmt w:val="bullet"/>
      <w:pStyle w:val="Bullet"/>
      <w:lvlText w:val="­"/>
      <w:lvlJc w:val="left"/>
      <w:pPr>
        <w:ind w:left="794" w:hanging="437"/>
      </w:pPr>
      <w:rPr>
        <w:rFonts w:ascii="Verdana" w:hAnsi="Verdana" w:hint="default"/>
      </w:rPr>
    </w:lvl>
    <w:lvl w:ilvl="1">
      <w:start w:val="1"/>
      <w:numFmt w:val="bullet"/>
      <w:lvlText w:val="o"/>
      <w:lvlJc w:val="left"/>
      <w:pPr>
        <w:ind w:left="1225" w:hanging="505"/>
      </w:pPr>
      <w:rPr>
        <w:rFonts w:ascii="Courier New" w:hAnsi="Courier New" w:hint="default"/>
      </w:rPr>
    </w:lvl>
    <w:lvl w:ilvl="2">
      <w:start w:val="1"/>
      <w:numFmt w:val="bullet"/>
      <w:lvlText w:val="­"/>
      <w:lvlJc w:val="left"/>
      <w:pPr>
        <w:ind w:left="1729" w:hanging="652"/>
      </w:pPr>
      <w:rPr>
        <w:rFonts w:ascii="Verdana" w:hAnsi="Verdana" w:hint="default"/>
      </w:rPr>
    </w:lvl>
    <w:lvl w:ilvl="3">
      <w:start w:val="1"/>
      <w:numFmt w:val="bullet"/>
      <w:lvlText w:val="­"/>
      <w:lvlJc w:val="left"/>
      <w:pPr>
        <w:ind w:left="2234" w:hanging="794"/>
      </w:pPr>
      <w:rPr>
        <w:rFonts w:ascii="Verdana" w:hAnsi="Verdana" w:hint="default"/>
      </w:rPr>
    </w:lvl>
    <w:lvl w:ilvl="4">
      <w:start w:val="1"/>
      <w:numFmt w:val="bullet"/>
      <w:lvlText w:val="­"/>
      <w:lvlJc w:val="left"/>
      <w:pPr>
        <w:ind w:left="2739" w:hanging="942"/>
      </w:pPr>
      <w:rPr>
        <w:rFonts w:ascii="Verdana" w:hAnsi="Verdana" w:hint="default"/>
      </w:rPr>
    </w:lvl>
    <w:lvl w:ilvl="5">
      <w:start w:val="1"/>
      <w:numFmt w:val="bullet"/>
      <w:lvlText w:val="­"/>
      <w:lvlJc w:val="left"/>
      <w:pPr>
        <w:ind w:left="3238" w:hanging="1078"/>
      </w:pPr>
      <w:rPr>
        <w:rFonts w:ascii="Verdana" w:hAnsi="Verdana" w:hint="default"/>
      </w:rPr>
    </w:lvl>
    <w:lvl w:ilvl="6">
      <w:start w:val="1"/>
      <w:numFmt w:val="bullet"/>
      <w:lvlText w:val="­"/>
      <w:lvlJc w:val="left"/>
      <w:pPr>
        <w:ind w:left="3742" w:hanging="1225"/>
      </w:pPr>
      <w:rPr>
        <w:rFonts w:ascii="Verdana" w:hAnsi="Verdana" w:hint="default"/>
      </w:rPr>
    </w:lvl>
    <w:lvl w:ilvl="7">
      <w:start w:val="1"/>
      <w:numFmt w:val="bullet"/>
      <w:lvlText w:val="­"/>
      <w:lvlJc w:val="left"/>
      <w:pPr>
        <w:ind w:left="4321" w:hanging="1441"/>
      </w:pPr>
      <w:rPr>
        <w:rFonts w:ascii="Verdana" w:hAnsi="Verdana" w:hint="default"/>
      </w:rPr>
    </w:lvl>
    <w:lvl w:ilvl="8">
      <w:start w:val="1"/>
      <w:numFmt w:val="bullet"/>
      <w:lvlText w:val="­"/>
      <w:lvlJc w:val="left"/>
      <w:pPr>
        <w:ind w:left="4321" w:hanging="1441"/>
      </w:pPr>
      <w:rPr>
        <w:rFonts w:ascii="Verdana" w:hAnsi="Verdana" w:hint="default"/>
      </w:rPr>
    </w:lvl>
  </w:abstractNum>
  <w:abstractNum w:abstractNumId="14" w15:restartNumberingAfterBreak="0">
    <w:nsid w:val="24EF252C"/>
    <w:multiLevelType w:val="hybridMultilevel"/>
    <w:tmpl w:val="8CA2C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F2069B"/>
    <w:multiLevelType w:val="hybridMultilevel"/>
    <w:tmpl w:val="31BEB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E72914"/>
    <w:multiLevelType w:val="hybridMultilevel"/>
    <w:tmpl w:val="3F562D88"/>
    <w:lvl w:ilvl="0" w:tplc="04240001">
      <w:start w:val="1"/>
      <w:numFmt w:val="bullet"/>
      <w:lvlText w:val=""/>
      <w:lvlJc w:val="left"/>
      <w:pPr>
        <w:ind w:left="792" w:hanging="360"/>
      </w:pPr>
      <w:rPr>
        <w:rFonts w:ascii="Symbol" w:hAnsi="Symbol" w:hint="default"/>
      </w:rPr>
    </w:lvl>
    <w:lvl w:ilvl="1" w:tplc="04240003">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17" w15:restartNumberingAfterBreak="0">
    <w:nsid w:val="29F6077C"/>
    <w:multiLevelType w:val="hybridMultilevel"/>
    <w:tmpl w:val="04D48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CA1799"/>
    <w:multiLevelType w:val="hybridMultilevel"/>
    <w:tmpl w:val="6158C1F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980A3F54">
      <w:numFmt w:val="bullet"/>
      <w:lvlText w:val="•"/>
      <w:lvlJc w:val="left"/>
      <w:pPr>
        <w:ind w:left="2685" w:hanging="705"/>
      </w:pPr>
      <w:rPr>
        <w:rFonts w:ascii="Calibri" w:eastAsia="Times New Roman" w:hAnsi="Calibri"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CCA7F88"/>
    <w:multiLevelType w:val="hybridMultilevel"/>
    <w:tmpl w:val="87AC3D9A"/>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788" w:hanging="708"/>
      </w:pPr>
      <w:rPr>
        <w:rFonts w:ascii="Verdana" w:hAnsi="Verdan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7F2BF2"/>
    <w:multiLevelType w:val="hybridMultilevel"/>
    <w:tmpl w:val="4C967E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0E62510"/>
    <w:multiLevelType w:val="hybridMultilevel"/>
    <w:tmpl w:val="12AEF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D260B5"/>
    <w:multiLevelType w:val="hybridMultilevel"/>
    <w:tmpl w:val="A61CF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B97DAB"/>
    <w:multiLevelType w:val="multilevel"/>
    <w:tmpl w:val="445CFA1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4" w15:restartNumberingAfterBreak="0">
    <w:nsid w:val="37C52E58"/>
    <w:multiLevelType w:val="hybridMultilevel"/>
    <w:tmpl w:val="2C16B7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3D6ACD"/>
    <w:multiLevelType w:val="hybridMultilevel"/>
    <w:tmpl w:val="0DEA3B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685C70"/>
    <w:multiLevelType w:val="hybridMultilevel"/>
    <w:tmpl w:val="DB1AE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D346F8"/>
    <w:multiLevelType w:val="multilevel"/>
    <w:tmpl w:val="5292FD26"/>
    <w:lvl w:ilvl="0">
      <w:start w:val="1"/>
      <w:numFmt w:val="decimal"/>
      <w:pStyle w:val="tevilenje"/>
      <w:lvlText w:val="%1."/>
      <w:lvlJc w:val="left"/>
      <w:pPr>
        <w:ind w:left="794" w:hanging="437"/>
      </w:pPr>
      <w:rPr>
        <w:rFonts w:hint="default"/>
      </w:rPr>
    </w:lvl>
    <w:lvl w:ilvl="1">
      <w:start w:val="1"/>
      <w:numFmt w:val="lowerLetter"/>
      <w:lvlText w:val="%2."/>
      <w:lvlJc w:val="left"/>
      <w:pPr>
        <w:ind w:left="1225" w:hanging="505"/>
      </w:pPr>
      <w:rPr>
        <w:rFonts w:hint="default"/>
      </w:rPr>
    </w:lvl>
    <w:lvl w:ilvl="2">
      <w:start w:val="1"/>
      <w:numFmt w:val="lowerRoman"/>
      <w:lvlText w:val="%3."/>
      <w:lvlJc w:val="left"/>
      <w:pPr>
        <w:ind w:left="1729" w:hanging="652"/>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right"/>
      <w:pPr>
        <w:ind w:left="4321" w:hanging="1441"/>
      </w:pPr>
      <w:rPr>
        <w:rFonts w:hint="default"/>
      </w:rPr>
    </w:lvl>
  </w:abstractNum>
  <w:abstractNum w:abstractNumId="28" w15:restartNumberingAfterBreak="0">
    <w:nsid w:val="3C135F1B"/>
    <w:multiLevelType w:val="multilevel"/>
    <w:tmpl w:val="0424001D"/>
    <w:styleLink w:val="Slog1"/>
    <w:lvl w:ilvl="0">
      <w:start w:val="1"/>
      <w:numFmt w:val="bullet"/>
      <w:pStyle w:val="Natevanje"/>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CCE6B39"/>
    <w:multiLevelType w:val="hybridMultilevel"/>
    <w:tmpl w:val="570AB4E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907C6262">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F7F3972"/>
    <w:multiLevelType w:val="hybridMultilevel"/>
    <w:tmpl w:val="3176E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663A75"/>
    <w:multiLevelType w:val="hybridMultilevel"/>
    <w:tmpl w:val="D64471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C6034E"/>
    <w:multiLevelType w:val="hybridMultilevel"/>
    <w:tmpl w:val="F2623F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4217AF0"/>
    <w:multiLevelType w:val="hybridMultilevel"/>
    <w:tmpl w:val="528635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44B27CE"/>
    <w:multiLevelType w:val="hybridMultilevel"/>
    <w:tmpl w:val="A906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5B2179"/>
    <w:multiLevelType w:val="hybridMultilevel"/>
    <w:tmpl w:val="B19E7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989471D"/>
    <w:multiLevelType w:val="hybridMultilevel"/>
    <w:tmpl w:val="E07820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AED2C80"/>
    <w:multiLevelType w:val="hybridMultilevel"/>
    <w:tmpl w:val="C62E4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C65157C"/>
    <w:multiLevelType w:val="multilevel"/>
    <w:tmpl w:val="2A0C62BA"/>
    <w:lvl w:ilvl="0">
      <w:start w:val="1"/>
      <w:numFmt w:val="decimal"/>
      <w:pStyle w:val="Oznakazavireinliteraturo"/>
      <w:lvlText w:val="[%1.]"/>
      <w:lvlJc w:val="left"/>
      <w:pPr>
        <w:ind w:left="924" w:hanging="567"/>
      </w:pPr>
      <w:rPr>
        <w:rFonts w:hint="default"/>
      </w:rPr>
    </w:lvl>
    <w:lvl w:ilvl="1">
      <w:start w:val="1"/>
      <w:numFmt w:val="lowerLetter"/>
      <w:lvlText w:val="[%2.]"/>
      <w:lvlJc w:val="left"/>
      <w:pPr>
        <w:ind w:left="1287" w:hanging="567"/>
      </w:pPr>
      <w:rPr>
        <w:rFonts w:hint="default"/>
      </w:rPr>
    </w:lvl>
    <w:lvl w:ilvl="2">
      <w:start w:val="1"/>
      <w:numFmt w:val="lowerRoman"/>
      <w:lvlText w:val="[%3.]"/>
      <w:lvlJc w:val="left"/>
      <w:pPr>
        <w:ind w:left="1871" w:hanging="794"/>
      </w:pPr>
      <w:rPr>
        <w:rFonts w:hint="default"/>
      </w:rPr>
    </w:lvl>
    <w:lvl w:ilvl="3">
      <w:start w:val="1"/>
      <w:numFmt w:val="decimal"/>
      <w:lvlText w:val="%4."/>
      <w:lvlJc w:val="left"/>
      <w:pPr>
        <w:ind w:left="2234" w:hanging="794"/>
      </w:pPr>
      <w:rPr>
        <w:rFonts w:hint="default"/>
      </w:rPr>
    </w:lvl>
    <w:lvl w:ilvl="4">
      <w:start w:val="1"/>
      <w:numFmt w:val="lowerLetter"/>
      <w:lvlText w:val="%5."/>
      <w:lvlJc w:val="left"/>
      <w:pPr>
        <w:ind w:left="2739" w:hanging="942"/>
      </w:pPr>
      <w:rPr>
        <w:rFonts w:hint="default"/>
      </w:rPr>
    </w:lvl>
    <w:lvl w:ilvl="5">
      <w:start w:val="1"/>
      <w:numFmt w:val="lowerRoman"/>
      <w:lvlText w:val="%6."/>
      <w:lvlJc w:val="left"/>
      <w:pPr>
        <w:ind w:left="3238" w:hanging="1078"/>
      </w:pPr>
      <w:rPr>
        <w:rFonts w:hint="default"/>
      </w:rPr>
    </w:lvl>
    <w:lvl w:ilvl="6">
      <w:start w:val="1"/>
      <w:numFmt w:val="decimal"/>
      <w:lvlText w:val="%7."/>
      <w:lvlJc w:val="left"/>
      <w:pPr>
        <w:ind w:left="3742" w:hanging="1225"/>
      </w:pPr>
      <w:rPr>
        <w:rFonts w:hint="default"/>
      </w:rPr>
    </w:lvl>
    <w:lvl w:ilvl="7">
      <w:start w:val="1"/>
      <w:numFmt w:val="lowerLetter"/>
      <w:lvlText w:val="%8."/>
      <w:lvlJc w:val="left"/>
      <w:pPr>
        <w:ind w:left="4321" w:hanging="1441"/>
      </w:pPr>
      <w:rPr>
        <w:rFonts w:hint="default"/>
      </w:rPr>
    </w:lvl>
    <w:lvl w:ilvl="8">
      <w:start w:val="1"/>
      <w:numFmt w:val="lowerRoman"/>
      <w:lvlText w:val="%9."/>
      <w:lvlJc w:val="left"/>
      <w:pPr>
        <w:ind w:left="4321" w:hanging="1441"/>
      </w:pPr>
      <w:rPr>
        <w:rFonts w:hint="default"/>
      </w:rPr>
    </w:lvl>
  </w:abstractNum>
  <w:abstractNum w:abstractNumId="39" w15:restartNumberingAfterBreak="0">
    <w:nsid w:val="515F647B"/>
    <w:multiLevelType w:val="hybridMultilevel"/>
    <w:tmpl w:val="30FCAB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0B499A"/>
    <w:multiLevelType w:val="hybridMultilevel"/>
    <w:tmpl w:val="B302C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867874"/>
    <w:multiLevelType w:val="hybridMultilevel"/>
    <w:tmpl w:val="A54858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2E4A81"/>
    <w:multiLevelType w:val="hybridMultilevel"/>
    <w:tmpl w:val="ED683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1349C1"/>
    <w:multiLevelType w:val="hybridMultilevel"/>
    <w:tmpl w:val="4BEE56F4"/>
    <w:lvl w:ilvl="0" w:tplc="B110252C">
      <w:numFmt w:val="bullet"/>
      <w:lvlText w:val="•"/>
      <w:lvlJc w:val="left"/>
      <w:pPr>
        <w:ind w:left="1068" w:hanging="708"/>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B00B3B"/>
    <w:multiLevelType w:val="hybridMultilevel"/>
    <w:tmpl w:val="03BC88D0"/>
    <w:lvl w:ilvl="0" w:tplc="04240001">
      <w:start w:val="1"/>
      <w:numFmt w:val="bullet"/>
      <w:lvlText w:val=""/>
      <w:lvlJc w:val="left"/>
      <w:pPr>
        <w:ind w:left="876" w:hanging="360"/>
      </w:pPr>
      <w:rPr>
        <w:rFonts w:ascii="Symbol" w:hAnsi="Symbol" w:hint="default"/>
      </w:rPr>
    </w:lvl>
    <w:lvl w:ilvl="1" w:tplc="04240003">
      <w:start w:val="1"/>
      <w:numFmt w:val="bullet"/>
      <w:lvlText w:val="o"/>
      <w:lvlJc w:val="left"/>
      <w:pPr>
        <w:ind w:left="1596" w:hanging="360"/>
      </w:pPr>
      <w:rPr>
        <w:rFonts w:ascii="Courier New" w:hAnsi="Courier New" w:cs="Courier New" w:hint="default"/>
      </w:rPr>
    </w:lvl>
    <w:lvl w:ilvl="2" w:tplc="04240005" w:tentative="1">
      <w:start w:val="1"/>
      <w:numFmt w:val="bullet"/>
      <w:lvlText w:val=""/>
      <w:lvlJc w:val="left"/>
      <w:pPr>
        <w:ind w:left="2316" w:hanging="360"/>
      </w:pPr>
      <w:rPr>
        <w:rFonts w:ascii="Wingdings" w:hAnsi="Wingdings" w:hint="default"/>
      </w:rPr>
    </w:lvl>
    <w:lvl w:ilvl="3" w:tplc="04240001" w:tentative="1">
      <w:start w:val="1"/>
      <w:numFmt w:val="bullet"/>
      <w:lvlText w:val=""/>
      <w:lvlJc w:val="left"/>
      <w:pPr>
        <w:ind w:left="3036" w:hanging="360"/>
      </w:pPr>
      <w:rPr>
        <w:rFonts w:ascii="Symbol" w:hAnsi="Symbol" w:hint="default"/>
      </w:rPr>
    </w:lvl>
    <w:lvl w:ilvl="4" w:tplc="04240003" w:tentative="1">
      <w:start w:val="1"/>
      <w:numFmt w:val="bullet"/>
      <w:lvlText w:val="o"/>
      <w:lvlJc w:val="left"/>
      <w:pPr>
        <w:ind w:left="3756" w:hanging="360"/>
      </w:pPr>
      <w:rPr>
        <w:rFonts w:ascii="Courier New" w:hAnsi="Courier New" w:cs="Courier New" w:hint="default"/>
      </w:rPr>
    </w:lvl>
    <w:lvl w:ilvl="5" w:tplc="04240005" w:tentative="1">
      <w:start w:val="1"/>
      <w:numFmt w:val="bullet"/>
      <w:lvlText w:val=""/>
      <w:lvlJc w:val="left"/>
      <w:pPr>
        <w:ind w:left="4476" w:hanging="360"/>
      </w:pPr>
      <w:rPr>
        <w:rFonts w:ascii="Wingdings" w:hAnsi="Wingdings" w:hint="default"/>
      </w:rPr>
    </w:lvl>
    <w:lvl w:ilvl="6" w:tplc="04240001" w:tentative="1">
      <w:start w:val="1"/>
      <w:numFmt w:val="bullet"/>
      <w:lvlText w:val=""/>
      <w:lvlJc w:val="left"/>
      <w:pPr>
        <w:ind w:left="5196" w:hanging="360"/>
      </w:pPr>
      <w:rPr>
        <w:rFonts w:ascii="Symbol" w:hAnsi="Symbol" w:hint="default"/>
      </w:rPr>
    </w:lvl>
    <w:lvl w:ilvl="7" w:tplc="04240003" w:tentative="1">
      <w:start w:val="1"/>
      <w:numFmt w:val="bullet"/>
      <w:lvlText w:val="o"/>
      <w:lvlJc w:val="left"/>
      <w:pPr>
        <w:ind w:left="5916" w:hanging="360"/>
      </w:pPr>
      <w:rPr>
        <w:rFonts w:ascii="Courier New" w:hAnsi="Courier New" w:cs="Courier New" w:hint="default"/>
      </w:rPr>
    </w:lvl>
    <w:lvl w:ilvl="8" w:tplc="04240005" w:tentative="1">
      <w:start w:val="1"/>
      <w:numFmt w:val="bullet"/>
      <w:lvlText w:val=""/>
      <w:lvlJc w:val="left"/>
      <w:pPr>
        <w:ind w:left="6636" w:hanging="360"/>
      </w:pPr>
      <w:rPr>
        <w:rFonts w:ascii="Wingdings" w:hAnsi="Wingdings" w:hint="default"/>
      </w:rPr>
    </w:lvl>
  </w:abstractNum>
  <w:abstractNum w:abstractNumId="45" w15:restartNumberingAfterBreak="0">
    <w:nsid w:val="665E6AEC"/>
    <w:multiLevelType w:val="hybridMultilevel"/>
    <w:tmpl w:val="3CC01A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A256C32"/>
    <w:multiLevelType w:val="multilevel"/>
    <w:tmpl w:val="F45286E8"/>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D2903F4"/>
    <w:multiLevelType w:val="hybridMultilevel"/>
    <w:tmpl w:val="B9DA74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D343F00"/>
    <w:multiLevelType w:val="hybridMultilevel"/>
    <w:tmpl w:val="31946F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D966395"/>
    <w:multiLevelType w:val="hybridMultilevel"/>
    <w:tmpl w:val="2B605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58553E"/>
    <w:multiLevelType w:val="hybridMultilevel"/>
    <w:tmpl w:val="E88248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577123"/>
    <w:multiLevelType w:val="hybridMultilevel"/>
    <w:tmpl w:val="7E7825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2D52DF0"/>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6254"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760574D9"/>
    <w:multiLevelType w:val="hybridMultilevel"/>
    <w:tmpl w:val="FBB01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64C18A7"/>
    <w:multiLevelType w:val="hybridMultilevel"/>
    <w:tmpl w:val="08560A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82739C4"/>
    <w:multiLevelType w:val="hybridMultilevel"/>
    <w:tmpl w:val="C622B5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935261C"/>
    <w:multiLevelType w:val="hybridMultilevel"/>
    <w:tmpl w:val="6DC00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93F31B5"/>
    <w:multiLevelType w:val="hybridMultilevel"/>
    <w:tmpl w:val="45AA0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98D0743"/>
    <w:multiLevelType w:val="hybridMultilevel"/>
    <w:tmpl w:val="E82A3EB6"/>
    <w:lvl w:ilvl="0" w:tplc="5072BF78">
      <w:start w:val="1"/>
      <w:numFmt w:val="bullet"/>
      <w:lvlText w:val="-"/>
      <w:lvlJc w:val="left"/>
      <w:pPr>
        <w:ind w:left="720" w:hanging="360"/>
      </w:pPr>
      <w:rPr>
        <w:rFonts w:ascii="Calibri" w:hAnsi="Calibri" w:hint="default"/>
      </w:rPr>
    </w:lvl>
    <w:lvl w:ilvl="1" w:tplc="05B68B76">
      <w:start w:val="1"/>
      <w:numFmt w:val="bullet"/>
      <w:lvlText w:val="o"/>
      <w:lvlJc w:val="left"/>
      <w:pPr>
        <w:ind w:left="1440" w:hanging="360"/>
      </w:pPr>
      <w:rPr>
        <w:rFonts w:ascii="Courier New" w:hAnsi="Courier New" w:hint="default"/>
      </w:rPr>
    </w:lvl>
    <w:lvl w:ilvl="2" w:tplc="C120892C">
      <w:start w:val="1"/>
      <w:numFmt w:val="bullet"/>
      <w:lvlText w:val=""/>
      <w:lvlJc w:val="left"/>
      <w:pPr>
        <w:ind w:left="2160" w:hanging="360"/>
      </w:pPr>
      <w:rPr>
        <w:rFonts w:ascii="Wingdings" w:hAnsi="Wingdings" w:hint="default"/>
      </w:rPr>
    </w:lvl>
    <w:lvl w:ilvl="3" w:tplc="BC825CD2">
      <w:start w:val="1"/>
      <w:numFmt w:val="bullet"/>
      <w:lvlText w:val=""/>
      <w:lvlJc w:val="left"/>
      <w:pPr>
        <w:ind w:left="2880" w:hanging="360"/>
      </w:pPr>
      <w:rPr>
        <w:rFonts w:ascii="Symbol" w:hAnsi="Symbol" w:hint="default"/>
      </w:rPr>
    </w:lvl>
    <w:lvl w:ilvl="4" w:tplc="6FBCF6C6">
      <w:start w:val="1"/>
      <w:numFmt w:val="bullet"/>
      <w:lvlText w:val="o"/>
      <w:lvlJc w:val="left"/>
      <w:pPr>
        <w:ind w:left="3600" w:hanging="360"/>
      </w:pPr>
      <w:rPr>
        <w:rFonts w:ascii="Courier New" w:hAnsi="Courier New" w:hint="default"/>
      </w:rPr>
    </w:lvl>
    <w:lvl w:ilvl="5" w:tplc="8C4E36E8">
      <w:start w:val="1"/>
      <w:numFmt w:val="bullet"/>
      <w:lvlText w:val=""/>
      <w:lvlJc w:val="left"/>
      <w:pPr>
        <w:ind w:left="4320" w:hanging="360"/>
      </w:pPr>
      <w:rPr>
        <w:rFonts w:ascii="Wingdings" w:hAnsi="Wingdings" w:hint="default"/>
      </w:rPr>
    </w:lvl>
    <w:lvl w:ilvl="6" w:tplc="BCDCD28E">
      <w:start w:val="1"/>
      <w:numFmt w:val="bullet"/>
      <w:lvlText w:val=""/>
      <w:lvlJc w:val="left"/>
      <w:pPr>
        <w:ind w:left="5040" w:hanging="360"/>
      </w:pPr>
      <w:rPr>
        <w:rFonts w:ascii="Symbol" w:hAnsi="Symbol" w:hint="default"/>
      </w:rPr>
    </w:lvl>
    <w:lvl w:ilvl="7" w:tplc="1A164322">
      <w:start w:val="1"/>
      <w:numFmt w:val="bullet"/>
      <w:lvlText w:val="o"/>
      <w:lvlJc w:val="left"/>
      <w:pPr>
        <w:ind w:left="5760" w:hanging="360"/>
      </w:pPr>
      <w:rPr>
        <w:rFonts w:ascii="Courier New" w:hAnsi="Courier New" w:hint="default"/>
      </w:rPr>
    </w:lvl>
    <w:lvl w:ilvl="8" w:tplc="D65406CC">
      <w:start w:val="1"/>
      <w:numFmt w:val="bullet"/>
      <w:lvlText w:val=""/>
      <w:lvlJc w:val="left"/>
      <w:pPr>
        <w:ind w:left="6480" w:hanging="360"/>
      </w:pPr>
      <w:rPr>
        <w:rFonts w:ascii="Wingdings" w:hAnsi="Wingdings" w:hint="default"/>
      </w:rPr>
    </w:lvl>
  </w:abstractNum>
  <w:abstractNum w:abstractNumId="60" w15:restartNumberingAfterBreak="0">
    <w:nsid w:val="7A4CA30B"/>
    <w:multiLevelType w:val="hybridMultilevel"/>
    <w:tmpl w:val="E11A22A2"/>
    <w:lvl w:ilvl="0" w:tplc="2522F848">
      <w:start w:val="1"/>
      <w:numFmt w:val="bullet"/>
      <w:lvlText w:val="-"/>
      <w:lvlJc w:val="left"/>
      <w:pPr>
        <w:ind w:left="720" w:hanging="360"/>
      </w:pPr>
      <w:rPr>
        <w:rFonts w:ascii="Calibri" w:hAnsi="Calibri" w:hint="default"/>
      </w:rPr>
    </w:lvl>
    <w:lvl w:ilvl="1" w:tplc="7BEEE462">
      <w:start w:val="1"/>
      <w:numFmt w:val="bullet"/>
      <w:lvlText w:val="o"/>
      <w:lvlJc w:val="left"/>
      <w:pPr>
        <w:ind w:left="1440" w:hanging="360"/>
      </w:pPr>
      <w:rPr>
        <w:rFonts w:ascii="Courier New" w:hAnsi="Courier New" w:hint="default"/>
      </w:rPr>
    </w:lvl>
    <w:lvl w:ilvl="2" w:tplc="1648300E">
      <w:start w:val="1"/>
      <w:numFmt w:val="bullet"/>
      <w:lvlText w:val=""/>
      <w:lvlJc w:val="left"/>
      <w:pPr>
        <w:ind w:left="2160" w:hanging="360"/>
      </w:pPr>
      <w:rPr>
        <w:rFonts w:ascii="Wingdings" w:hAnsi="Wingdings" w:hint="default"/>
      </w:rPr>
    </w:lvl>
    <w:lvl w:ilvl="3" w:tplc="D7F8F2F4">
      <w:start w:val="1"/>
      <w:numFmt w:val="bullet"/>
      <w:lvlText w:val=""/>
      <w:lvlJc w:val="left"/>
      <w:pPr>
        <w:ind w:left="2880" w:hanging="360"/>
      </w:pPr>
      <w:rPr>
        <w:rFonts w:ascii="Symbol" w:hAnsi="Symbol" w:hint="default"/>
      </w:rPr>
    </w:lvl>
    <w:lvl w:ilvl="4" w:tplc="3222ABDE">
      <w:start w:val="1"/>
      <w:numFmt w:val="bullet"/>
      <w:lvlText w:val="o"/>
      <w:lvlJc w:val="left"/>
      <w:pPr>
        <w:ind w:left="3600" w:hanging="360"/>
      </w:pPr>
      <w:rPr>
        <w:rFonts w:ascii="Courier New" w:hAnsi="Courier New" w:hint="default"/>
      </w:rPr>
    </w:lvl>
    <w:lvl w:ilvl="5" w:tplc="D4FA1138">
      <w:start w:val="1"/>
      <w:numFmt w:val="bullet"/>
      <w:lvlText w:val=""/>
      <w:lvlJc w:val="left"/>
      <w:pPr>
        <w:ind w:left="4320" w:hanging="360"/>
      </w:pPr>
      <w:rPr>
        <w:rFonts w:ascii="Wingdings" w:hAnsi="Wingdings" w:hint="default"/>
      </w:rPr>
    </w:lvl>
    <w:lvl w:ilvl="6" w:tplc="18142196">
      <w:start w:val="1"/>
      <w:numFmt w:val="bullet"/>
      <w:lvlText w:val=""/>
      <w:lvlJc w:val="left"/>
      <w:pPr>
        <w:ind w:left="5040" w:hanging="360"/>
      </w:pPr>
      <w:rPr>
        <w:rFonts w:ascii="Symbol" w:hAnsi="Symbol" w:hint="default"/>
      </w:rPr>
    </w:lvl>
    <w:lvl w:ilvl="7" w:tplc="D8F83E90">
      <w:start w:val="1"/>
      <w:numFmt w:val="bullet"/>
      <w:lvlText w:val="o"/>
      <w:lvlJc w:val="left"/>
      <w:pPr>
        <w:ind w:left="5760" w:hanging="360"/>
      </w:pPr>
      <w:rPr>
        <w:rFonts w:ascii="Courier New" w:hAnsi="Courier New" w:hint="default"/>
      </w:rPr>
    </w:lvl>
    <w:lvl w:ilvl="8" w:tplc="73A04BF2">
      <w:start w:val="1"/>
      <w:numFmt w:val="bullet"/>
      <w:lvlText w:val=""/>
      <w:lvlJc w:val="left"/>
      <w:pPr>
        <w:ind w:left="6480" w:hanging="360"/>
      </w:pPr>
      <w:rPr>
        <w:rFonts w:ascii="Wingdings" w:hAnsi="Wingdings" w:hint="default"/>
      </w:rPr>
    </w:lvl>
  </w:abstractNum>
  <w:num w:numId="1" w16cid:durableId="243802257">
    <w:abstractNumId w:val="60"/>
  </w:num>
  <w:num w:numId="2" w16cid:durableId="958728436">
    <w:abstractNumId w:val="59"/>
  </w:num>
  <w:num w:numId="3" w16cid:durableId="1741251171">
    <w:abstractNumId w:val="2"/>
  </w:num>
  <w:num w:numId="4" w16cid:durableId="1573268911">
    <w:abstractNumId w:val="38"/>
  </w:num>
  <w:num w:numId="5" w16cid:durableId="369458942">
    <w:abstractNumId w:val="27"/>
  </w:num>
  <w:num w:numId="6" w16cid:durableId="127939675">
    <w:abstractNumId w:val="13"/>
  </w:num>
  <w:num w:numId="7" w16cid:durableId="1462069893">
    <w:abstractNumId w:val="46"/>
  </w:num>
  <w:num w:numId="8" w16cid:durableId="624652288">
    <w:abstractNumId w:val="10"/>
  </w:num>
  <w:num w:numId="9" w16cid:durableId="1730766607">
    <w:abstractNumId w:val="28"/>
  </w:num>
  <w:num w:numId="10" w16cid:durableId="1471166854">
    <w:abstractNumId w:val="1"/>
  </w:num>
  <w:num w:numId="11" w16cid:durableId="2141527863">
    <w:abstractNumId w:val="19"/>
  </w:num>
  <w:num w:numId="12" w16cid:durableId="857962738">
    <w:abstractNumId w:val="26"/>
  </w:num>
  <w:num w:numId="13" w16cid:durableId="1557161706">
    <w:abstractNumId w:val="54"/>
  </w:num>
  <w:num w:numId="14" w16cid:durableId="1551266137">
    <w:abstractNumId w:val="24"/>
  </w:num>
  <w:num w:numId="15" w16cid:durableId="450127985">
    <w:abstractNumId w:val="6"/>
  </w:num>
  <w:num w:numId="16" w16cid:durableId="1556350825">
    <w:abstractNumId w:val="48"/>
  </w:num>
  <w:num w:numId="17" w16cid:durableId="763696288">
    <w:abstractNumId w:val="0"/>
  </w:num>
  <w:num w:numId="18" w16cid:durableId="1014258658">
    <w:abstractNumId w:val="23"/>
  </w:num>
  <w:num w:numId="19" w16cid:durableId="1481727513">
    <w:abstractNumId w:val="21"/>
  </w:num>
  <w:num w:numId="20" w16cid:durableId="1797065479">
    <w:abstractNumId w:val="30"/>
  </w:num>
  <w:num w:numId="21" w16cid:durableId="301931200">
    <w:abstractNumId w:val="57"/>
  </w:num>
  <w:num w:numId="22" w16cid:durableId="383220854">
    <w:abstractNumId w:val="12"/>
  </w:num>
  <w:num w:numId="23" w16cid:durableId="680544615">
    <w:abstractNumId w:val="25"/>
  </w:num>
  <w:num w:numId="24" w16cid:durableId="52698330">
    <w:abstractNumId w:val="8"/>
  </w:num>
  <w:num w:numId="25" w16cid:durableId="1842234170">
    <w:abstractNumId w:val="37"/>
  </w:num>
  <w:num w:numId="26" w16cid:durableId="235669179">
    <w:abstractNumId w:val="41"/>
  </w:num>
  <w:num w:numId="27" w16cid:durableId="761072834">
    <w:abstractNumId w:val="16"/>
  </w:num>
  <w:num w:numId="28" w16cid:durableId="48967641">
    <w:abstractNumId w:val="44"/>
  </w:num>
  <w:num w:numId="29" w16cid:durableId="589773772">
    <w:abstractNumId w:val="32"/>
  </w:num>
  <w:num w:numId="30" w16cid:durableId="625085218">
    <w:abstractNumId w:val="53"/>
  </w:num>
  <w:num w:numId="31" w16cid:durableId="977800188">
    <w:abstractNumId w:val="52"/>
  </w:num>
  <w:num w:numId="32" w16cid:durableId="47413315">
    <w:abstractNumId w:val="40"/>
  </w:num>
  <w:num w:numId="33" w16cid:durableId="1703938397">
    <w:abstractNumId w:val="29"/>
  </w:num>
  <w:num w:numId="34" w16cid:durableId="1884756929">
    <w:abstractNumId w:val="11"/>
  </w:num>
  <w:num w:numId="35" w16cid:durableId="1948845912">
    <w:abstractNumId w:val="7"/>
  </w:num>
  <w:num w:numId="36" w16cid:durableId="1508905253">
    <w:abstractNumId w:val="56"/>
  </w:num>
  <w:num w:numId="37" w16cid:durableId="2079088399">
    <w:abstractNumId w:val="33"/>
  </w:num>
  <w:num w:numId="38" w16cid:durableId="273557892">
    <w:abstractNumId w:val="47"/>
  </w:num>
  <w:num w:numId="39" w16cid:durableId="1646930912">
    <w:abstractNumId w:val="18"/>
  </w:num>
  <w:num w:numId="40" w16cid:durableId="1530605944">
    <w:abstractNumId w:val="20"/>
  </w:num>
  <w:num w:numId="41" w16cid:durableId="2042975129">
    <w:abstractNumId w:val="34"/>
  </w:num>
  <w:num w:numId="42" w16cid:durableId="1466315305">
    <w:abstractNumId w:val="3"/>
  </w:num>
  <w:num w:numId="43" w16cid:durableId="1114404284">
    <w:abstractNumId w:val="31"/>
  </w:num>
  <w:num w:numId="44" w16cid:durableId="2039353882">
    <w:abstractNumId w:val="4"/>
  </w:num>
  <w:num w:numId="45" w16cid:durableId="2037266346">
    <w:abstractNumId w:val="22"/>
  </w:num>
  <w:num w:numId="46" w16cid:durableId="1832522366">
    <w:abstractNumId w:val="17"/>
  </w:num>
  <w:num w:numId="47" w16cid:durableId="1093817527">
    <w:abstractNumId w:val="35"/>
  </w:num>
  <w:num w:numId="48" w16cid:durableId="1592852507">
    <w:abstractNumId w:val="36"/>
  </w:num>
  <w:num w:numId="49" w16cid:durableId="605425287">
    <w:abstractNumId w:val="9"/>
  </w:num>
  <w:num w:numId="50" w16cid:durableId="1128234011">
    <w:abstractNumId w:val="50"/>
  </w:num>
  <w:num w:numId="51" w16cid:durableId="865867769">
    <w:abstractNumId w:val="45"/>
  </w:num>
  <w:num w:numId="52" w16cid:durableId="956525355">
    <w:abstractNumId w:val="15"/>
  </w:num>
  <w:num w:numId="53" w16cid:durableId="2062050571">
    <w:abstractNumId w:val="14"/>
  </w:num>
  <w:num w:numId="54" w16cid:durableId="4599623">
    <w:abstractNumId w:val="55"/>
  </w:num>
  <w:num w:numId="55" w16cid:durableId="2074307297">
    <w:abstractNumId w:val="58"/>
  </w:num>
  <w:num w:numId="56" w16cid:durableId="1510754744">
    <w:abstractNumId w:val="43"/>
  </w:num>
  <w:num w:numId="57" w16cid:durableId="1797141506">
    <w:abstractNumId w:val="51"/>
  </w:num>
  <w:num w:numId="58" w16cid:durableId="1776166743">
    <w:abstractNumId w:val="42"/>
  </w:num>
  <w:num w:numId="59" w16cid:durableId="1814984880">
    <w:abstractNumId w:val="39"/>
  </w:num>
  <w:num w:numId="60" w16cid:durableId="1649091496">
    <w:abstractNumId w:val="5"/>
  </w:num>
  <w:num w:numId="61" w16cid:durableId="2071297205">
    <w:abstractNumId w:val="49"/>
  </w:num>
  <w:num w:numId="62" w16cid:durableId="1310136047">
    <w:abstractNumId w:val="23"/>
  </w:num>
  <w:num w:numId="63" w16cid:durableId="946078959">
    <w:abstractNumId w:val="23"/>
  </w:num>
  <w:num w:numId="64" w16cid:durableId="1072965302">
    <w:abstractNumId w:val="23"/>
  </w:num>
  <w:num w:numId="65" w16cid:durableId="1610157539">
    <w:abstractNumId w:val="23"/>
  </w:num>
  <w:num w:numId="66" w16cid:durableId="1770462371">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activeWritingStyle w:appName="MSWord" w:lang="en-US" w:vendorID="64" w:dllVersion="4096" w:nlCheck="1" w:checkStyle="0"/>
  <w:proofState w:spelling="clean" w:grammar="clean"/>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258"/>
    <w:rsid w:val="00000234"/>
    <w:rsid w:val="000002B8"/>
    <w:rsid w:val="00000377"/>
    <w:rsid w:val="00000A15"/>
    <w:rsid w:val="00000B72"/>
    <w:rsid w:val="00000C8C"/>
    <w:rsid w:val="00000E4F"/>
    <w:rsid w:val="00000EB0"/>
    <w:rsid w:val="00001219"/>
    <w:rsid w:val="0000125F"/>
    <w:rsid w:val="00001315"/>
    <w:rsid w:val="00001761"/>
    <w:rsid w:val="00001CDA"/>
    <w:rsid w:val="00002370"/>
    <w:rsid w:val="00002564"/>
    <w:rsid w:val="00002981"/>
    <w:rsid w:val="00002BCA"/>
    <w:rsid w:val="00003179"/>
    <w:rsid w:val="00003238"/>
    <w:rsid w:val="00003380"/>
    <w:rsid w:val="00003AEE"/>
    <w:rsid w:val="0000413C"/>
    <w:rsid w:val="0000457E"/>
    <w:rsid w:val="0000473D"/>
    <w:rsid w:val="0000488F"/>
    <w:rsid w:val="00004BDD"/>
    <w:rsid w:val="00004D0C"/>
    <w:rsid w:val="00004D55"/>
    <w:rsid w:val="00004EEB"/>
    <w:rsid w:val="00004EEC"/>
    <w:rsid w:val="00005538"/>
    <w:rsid w:val="00005599"/>
    <w:rsid w:val="000055CD"/>
    <w:rsid w:val="00005BCE"/>
    <w:rsid w:val="00005C0A"/>
    <w:rsid w:val="00005DF4"/>
    <w:rsid w:val="00006D51"/>
    <w:rsid w:val="00006D59"/>
    <w:rsid w:val="00007173"/>
    <w:rsid w:val="00007575"/>
    <w:rsid w:val="00007976"/>
    <w:rsid w:val="00007ABB"/>
    <w:rsid w:val="00010041"/>
    <w:rsid w:val="00010120"/>
    <w:rsid w:val="00010641"/>
    <w:rsid w:val="00010666"/>
    <w:rsid w:val="00010938"/>
    <w:rsid w:val="00010AF8"/>
    <w:rsid w:val="00010BDA"/>
    <w:rsid w:val="00010DC0"/>
    <w:rsid w:val="000110EC"/>
    <w:rsid w:val="00011445"/>
    <w:rsid w:val="000115DE"/>
    <w:rsid w:val="000119FB"/>
    <w:rsid w:val="00011CEE"/>
    <w:rsid w:val="00011DC9"/>
    <w:rsid w:val="0001253B"/>
    <w:rsid w:val="00012913"/>
    <w:rsid w:val="000129DE"/>
    <w:rsid w:val="00012B73"/>
    <w:rsid w:val="00012E0D"/>
    <w:rsid w:val="00013066"/>
    <w:rsid w:val="00013380"/>
    <w:rsid w:val="00013519"/>
    <w:rsid w:val="0001367B"/>
    <w:rsid w:val="00013892"/>
    <w:rsid w:val="00013911"/>
    <w:rsid w:val="000139AE"/>
    <w:rsid w:val="00013CA0"/>
    <w:rsid w:val="00013CFC"/>
    <w:rsid w:val="000140E1"/>
    <w:rsid w:val="00014498"/>
    <w:rsid w:val="000148F8"/>
    <w:rsid w:val="00014904"/>
    <w:rsid w:val="00014996"/>
    <w:rsid w:val="00014ED0"/>
    <w:rsid w:val="0001514A"/>
    <w:rsid w:val="0001549D"/>
    <w:rsid w:val="000156C8"/>
    <w:rsid w:val="000156ED"/>
    <w:rsid w:val="00015DE2"/>
    <w:rsid w:val="000163EB"/>
    <w:rsid w:val="0001695F"/>
    <w:rsid w:val="0001702B"/>
    <w:rsid w:val="0001787A"/>
    <w:rsid w:val="000178C2"/>
    <w:rsid w:val="00017C04"/>
    <w:rsid w:val="00017C84"/>
    <w:rsid w:val="00017E24"/>
    <w:rsid w:val="00017EF5"/>
    <w:rsid w:val="000200C5"/>
    <w:rsid w:val="0002084B"/>
    <w:rsid w:val="00020BE3"/>
    <w:rsid w:val="00021562"/>
    <w:rsid w:val="00021827"/>
    <w:rsid w:val="00021D50"/>
    <w:rsid w:val="000228D9"/>
    <w:rsid w:val="00022D44"/>
    <w:rsid w:val="000236BD"/>
    <w:rsid w:val="000238C0"/>
    <w:rsid w:val="00023BDB"/>
    <w:rsid w:val="00023FE6"/>
    <w:rsid w:val="00024842"/>
    <w:rsid w:val="00024887"/>
    <w:rsid w:val="00024AF6"/>
    <w:rsid w:val="00024C20"/>
    <w:rsid w:val="00024D29"/>
    <w:rsid w:val="00024DDF"/>
    <w:rsid w:val="0002539C"/>
    <w:rsid w:val="00025615"/>
    <w:rsid w:val="00025691"/>
    <w:rsid w:val="000257BE"/>
    <w:rsid w:val="00025B9A"/>
    <w:rsid w:val="00025E4C"/>
    <w:rsid w:val="00025E7D"/>
    <w:rsid w:val="00025F31"/>
    <w:rsid w:val="0002606E"/>
    <w:rsid w:val="00026392"/>
    <w:rsid w:val="000267E1"/>
    <w:rsid w:val="000268B9"/>
    <w:rsid w:val="0002711C"/>
    <w:rsid w:val="00027336"/>
    <w:rsid w:val="000274E2"/>
    <w:rsid w:val="00027603"/>
    <w:rsid w:val="000276FF"/>
    <w:rsid w:val="00027A4C"/>
    <w:rsid w:val="00027CAD"/>
    <w:rsid w:val="00030507"/>
    <w:rsid w:val="000305FE"/>
    <w:rsid w:val="00030D13"/>
    <w:rsid w:val="0003108E"/>
    <w:rsid w:val="0003177B"/>
    <w:rsid w:val="00031CB6"/>
    <w:rsid w:val="00031F88"/>
    <w:rsid w:val="00032481"/>
    <w:rsid w:val="00032862"/>
    <w:rsid w:val="000329BA"/>
    <w:rsid w:val="00032A75"/>
    <w:rsid w:val="00032CB7"/>
    <w:rsid w:val="00032CC3"/>
    <w:rsid w:val="00032FCB"/>
    <w:rsid w:val="00033044"/>
    <w:rsid w:val="00033CBB"/>
    <w:rsid w:val="0003419F"/>
    <w:rsid w:val="000341D1"/>
    <w:rsid w:val="000344F1"/>
    <w:rsid w:val="00034EAD"/>
    <w:rsid w:val="00034F02"/>
    <w:rsid w:val="00034F96"/>
    <w:rsid w:val="00034FC0"/>
    <w:rsid w:val="0003500C"/>
    <w:rsid w:val="000352EB"/>
    <w:rsid w:val="0003556F"/>
    <w:rsid w:val="00035781"/>
    <w:rsid w:val="00035DCB"/>
    <w:rsid w:val="0003600D"/>
    <w:rsid w:val="0003602B"/>
    <w:rsid w:val="0003648C"/>
    <w:rsid w:val="00036D44"/>
    <w:rsid w:val="00036EF6"/>
    <w:rsid w:val="00037395"/>
    <w:rsid w:val="000401E3"/>
    <w:rsid w:val="0004057F"/>
    <w:rsid w:val="000409AC"/>
    <w:rsid w:val="00040FBA"/>
    <w:rsid w:val="00041442"/>
    <w:rsid w:val="00041746"/>
    <w:rsid w:val="00041C49"/>
    <w:rsid w:val="00041C60"/>
    <w:rsid w:val="00042069"/>
    <w:rsid w:val="0004241D"/>
    <w:rsid w:val="00042556"/>
    <w:rsid w:val="00042744"/>
    <w:rsid w:val="00042A40"/>
    <w:rsid w:val="00042B4D"/>
    <w:rsid w:val="00042B5C"/>
    <w:rsid w:val="00042DD9"/>
    <w:rsid w:val="000431EC"/>
    <w:rsid w:val="00043449"/>
    <w:rsid w:val="000434EC"/>
    <w:rsid w:val="00043744"/>
    <w:rsid w:val="0004387B"/>
    <w:rsid w:val="00043919"/>
    <w:rsid w:val="00043DD4"/>
    <w:rsid w:val="00044419"/>
    <w:rsid w:val="00044505"/>
    <w:rsid w:val="0004487D"/>
    <w:rsid w:val="00044E1D"/>
    <w:rsid w:val="00044E80"/>
    <w:rsid w:val="00044F9B"/>
    <w:rsid w:val="000455B5"/>
    <w:rsid w:val="00045780"/>
    <w:rsid w:val="00045B14"/>
    <w:rsid w:val="00045C7B"/>
    <w:rsid w:val="00045D69"/>
    <w:rsid w:val="00045FAB"/>
    <w:rsid w:val="00046503"/>
    <w:rsid w:val="00046C31"/>
    <w:rsid w:val="000472F9"/>
    <w:rsid w:val="00047DB9"/>
    <w:rsid w:val="0005027D"/>
    <w:rsid w:val="0005062F"/>
    <w:rsid w:val="00050655"/>
    <w:rsid w:val="00050A9A"/>
    <w:rsid w:val="00050E6D"/>
    <w:rsid w:val="00050F21"/>
    <w:rsid w:val="000510E4"/>
    <w:rsid w:val="000512BB"/>
    <w:rsid w:val="000514DE"/>
    <w:rsid w:val="0005163F"/>
    <w:rsid w:val="00051672"/>
    <w:rsid w:val="00051B00"/>
    <w:rsid w:val="00051CA1"/>
    <w:rsid w:val="00051D9F"/>
    <w:rsid w:val="000521D0"/>
    <w:rsid w:val="00052532"/>
    <w:rsid w:val="000527EF"/>
    <w:rsid w:val="00052A14"/>
    <w:rsid w:val="00052A1C"/>
    <w:rsid w:val="00052CB6"/>
    <w:rsid w:val="00052F4D"/>
    <w:rsid w:val="00053561"/>
    <w:rsid w:val="00053739"/>
    <w:rsid w:val="00053825"/>
    <w:rsid w:val="00053944"/>
    <w:rsid w:val="00053E45"/>
    <w:rsid w:val="0005415D"/>
    <w:rsid w:val="00054A82"/>
    <w:rsid w:val="00054F11"/>
    <w:rsid w:val="00055838"/>
    <w:rsid w:val="00055930"/>
    <w:rsid w:val="00055AF2"/>
    <w:rsid w:val="00055C0F"/>
    <w:rsid w:val="00055C12"/>
    <w:rsid w:val="00055DC0"/>
    <w:rsid w:val="00056BC2"/>
    <w:rsid w:val="00057082"/>
    <w:rsid w:val="00057567"/>
    <w:rsid w:val="000578F4"/>
    <w:rsid w:val="00057A9E"/>
    <w:rsid w:val="00057AA7"/>
    <w:rsid w:val="00057BEF"/>
    <w:rsid w:val="00060506"/>
    <w:rsid w:val="0006118B"/>
    <w:rsid w:val="000611DE"/>
    <w:rsid w:val="00061367"/>
    <w:rsid w:val="00061CC1"/>
    <w:rsid w:val="00061E1A"/>
    <w:rsid w:val="0006234A"/>
    <w:rsid w:val="00062429"/>
    <w:rsid w:val="0006270D"/>
    <w:rsid w:val="000627F4"/>
    <w:rsid w:val="0006281C"/>
    <w:rsid w:val="00062B89"/>
    <w:rsid w:val="00063474"/>
    <w:rsid w:val="00063757"/>
    <w:rsid w:val="00063834"/>
    <w:rsid w:val="00063BFB"/>
    <w:rsid w:val="00063C87"/>
    <w:rsid w:val="00063E83"/>
    <w:rsid w:val="00064517"/>
    <w:rsid w:val="0006457F"/>
    <w:rsid w:val="00064967"/>
    <w:rsid w:val="00064A2A"/>
    <w:rsid w:val="00064CFC"/>
    <w:rsid w:val="000655A8"/>
    <w:rsid w:val="0006576C"/>
    <w:rsid w:val="0006626F"/>
    <w:rsid w:val="00066309"/>
    <w:rsid w:val="00066ED6"/>
    <w:rsid w:val="00067142"/>
    <w:rsid w:val="0006714C"/>
    <w:rsid w:val="000671DD"/>
    <w:rsid w:val="000671ED"/>
    <w:rsid w:val="000677CF"/>
    <w:rsid w:val="00067872"/>
    <w:rsid w:val="00067D32"/>
    <w:rsid w:val="0007002C"/>
    <w:rsid w:val="00070173"/>
    <w:rsid w:val="00070445"/>
    <w:rsid w:val="00070493"/>
    <w:rsid w:val="00070BC3"/>
    <w:rsid w:val="00070F1C"/>
    <w:rsid w:val="00070F90"/>
    <w:rsid w:val="00071470"/>
    <w:rsid w:val="00071660"/>
    <w:rsid w:val="00071953"/>
    <w:rsid w:val="000719F7"/>
    <w:rsid w:val="00071CE1"/>
    <w:rsid w:val="00071E4E"/>
    <w:rsid w:val="00071EA0"/>
    <w:rsid w:val="00072186"/>
    <w:rsid w:val="00072D92"/>
    <w:rsid w:val="00072DA5"/>
    <w:rsid w:val="00072F10"/>
    <w:rsid w:val="00073446"/>
    <w:rsid w:val="00073ABC"/>
    <w:rsid w:val="00073AC0"/>
    <w:rsid w:val="00074CA6"/>
    <w:rsid w:val="00074D1D"/>
    <w:rsid w:val="0007504B"/>
    <w:rsid w:val="000752AF"/>
    <w:rsid w:val="00075D11"/>
    <w:rsid w:val="000765F6"/>
    <w:rsid w:val="000769AD"/>
    <w:rsid w:val="00076B96"/>
    <w:rsid w:val="00076BC5"/>
    <w:rsid w:val="00076E7A"/>
    <w:rsid w:val="000770CF"/>
    <w:rsid w:val="000775F2"/>
    <w:rsid w:val="000775FF"/>
    <w:rsid w:val="0007770E"/>
    <w:rsid w:val="00077991"/>
    <w:rsid w:val="00077D53"/>
    <w:rsid w:val="00077E6B"/>
    <w:rsid w:val="00080179"/>
    <w:rsid w:val="000801EE"/>
    <w:rsid w:val="000807A5"/>
    <w:rsid w:val="00080DA0"/>
    <w:rsid w:val="00080E9C"/>
    <w:rsid w:val="0008116B"/>
    <w:rsid w:val="0008170D"/>
    <w:rsid w:val="000817E6"/>
    <w:rsid w:val="00081874"/>
    <w:rsid w:val="000819EA"/>
    <w:rsid w:val="00081AA5"/>
    <w:rsid w:val="00081C04"/>
    <w:rsid w:val="00081CDA"/>
    <w:rsid w:val="00081F0B"/>
    <w:rsid w:val="00082B16"/>
    <w:rsid w:val="00082CFE"/>
    <w:rsid w:val="00083393"/>
    <w:rsid w:val="00083AC1"/>
    <w:rsid w:val="00083F91"/>
    <w:rsid w:val="00084200"/>
    <w:rsid w:val="000843E8"/>
    <w:rsid w:val="00084D59"/>
    <w:rsid w:val="00084E63"/>
    <w:rsid w:val="00085134"/>
    <w:rsid w:val="00085667"/>
    <w:rsid w:val="00086306"/>
    <w:rsid w:val="0008691C"/>
    <w:rsid w:val="00086B80"/>
    <w:rsid w:val="00086BE3"/>
    <w:rsid w:val="00086D6A"/>
    <w:rsid w:val="00086F28"/>
    <w:rsid w:val="0008705B"/>
    <w:rsid w:val="00087158"/>
    <w:rsid w:val="000873A9"/>
    <w:rsid w:val="00087631"/>
    <w:rsid w:val="00087B36"/>
    <w:rsid w:val="00087DF0"/>
    <w:rsid w:val="00087E78"/>
    <w:rsid w:val="00090018"/>
    <w:rsid w:val="000900D3"/>
    <w:rsid w:val="0009030F"/>
    <w:rsid w:val="000903CD"/>
    <w:rsid w:val="0009053D"/>
    <w:rsid w:val="000905DF"/>
    <w:rsid w:val="00090948"/>
    <w:rsid w:val="00090CBA"/>
    <w:rsid w:val="00090CE7"/>
    <w:rsid w:val="00090E2F"/>
    <w:rsid w:val="00090FCC"/>
    <w:rsid w:val="00091744"/>
    <w:rsid w:val="000919E1"/>
    <w:rsid w:val="00091E76"/>
    <w:rsid w:val="00091FCF"/>
    <w:rsid w:val="00092326"/>
    <w:rsid w:val="00092D2E"/>
    <w:rsid w:val="000933BD"/>
    <w:rsid w:val="00093784"/>
    <w:rsid w:val="00093854"/>
    <w:rsid w:val="00093A4A"/>
    <w:rsid w:val="00093BD4"/>
    <w:rsid w:val="00093F31"/>
    <w:rsid w:val="000940AA"/>
    <w:rsid w:val="000940C5"/>
    <w:rsid w:val="00094150"/>
    <w:rsid w:val="000941DC"/>
    <w:rsid w:val="000944C7"/>
    <w:rsid w:val="000947AD"/>
    <w:rsid w:val="00094914"/>
    <w:rsid w:val="00094E4A"/>
    <w:rsid w:val="00094F0D"/>
    <w:rsid w:val="000950C4"/>
    <w:rsid w:val="000957C4"/>
    <w:rsid w:val="00095801"/>
    <w:rsid w:val="00095814"/>
    <w:rsid w:val="000959EF"/>
    <w:rsid w:val="00095B26"/>
    <w:rsid w:val="00095D3B"/>
    <w:rsid w:val="0009647F"/>
    <w:rsid w:val="00096BB9"/>
    <w:rsid w:val="00096D81"/>
    <w:rsid w:val="00096DED"/>
    <w:rsid w:val="00097331"/>
    <w:rsid w:val="00097593"/>
    <w:rsid w:val="000975C8"/>
    <w:rsid w:val="0009783B"/>
    <w:rsid w:val="00097AE5"/>
    <w:rsid w:val="000A01DE"/>
    <w:rsid w:val="000A01EB"/>
    <w:rsid w:val="000A05AF"/>
    <w:rsid w:val="000A0803"/>
    <w:rsid w:val="000A0AE4"/>
    <w:rsid w:val="000A0BDB"/>
    <w:rsid w:val="000A0F9B"/>
    <w:rsid w:val="000A10C2"/>
    <w:rsid w:val="000A12F9"/>
    <w:rsid w:val="000A1370"/>
    <w:rsid w:val="000A1E01"/>
    <w:rsid w:val="000A1EF7"/>
    <w:rsid w:val="000A1F42"/>
    <w:rsid w:val="000A2134"/>
    <w:rsid w:val="000A28E1"/>
    <w:rsid w:val="000A29F7"/>
    <w:rsid w:val="000A2CEB"/>
    <w:rsid w:val="000A2D26"/>
    <w:rsid w:val="000A2D9D"/>
    <w:rsid w:val="000A2E10"/>
    <w:rsid w:val="000A300D"/>
    <w:rsid w:val="000A3125"/>
    <w:rsid w:val="000A35BE"/>
    <w:rsid w:val="000A3938"/>
    <w:rsid w:val="000A3FEF"/>
    <w:rsid w:val="000A4033"/>
    <w:rsid w:val="000A414C"/>
    <w:rsid w:val="000A4417"/>
    <w:rsid w:val="000A476E"/>
    <w:rsid w:val="000A53A3"/>
    <w:rsid w:val="000A547A"/>
    <w:rsid w:val="000A55DA"/>
    <w:rsid w:val="000A5BDA"/>
    <w:rsid w:val="000A5CCF"/>
    <w:rsid w:val="000A5E81"/>
    <w:rsid w:val="000A6493"/>
    <w:rsid w:val="000A6929"/>
    <w:rsid w:val="000A6A46"/>
    <w:rsid w:val="000A6DB4"/>
    <w:rsid w:val="000A7173"/>
    <w:rsid w:val="000A73F9"/>
    <w:rsid w:val="000A7B4A"/>
    <w:rsid w:val="000A7EF0"/>
    <w:rsid w:val="000A7F6C"/>
    <w:rsid w:val="000B00A5"/>
    <w:rsid w:val="000B0278"/>
    <w:rsid w:val="000B0657"/>
    <w:rsid w:val="000B073B"/>
    <w:rsid w:val="000B07AA"/>
    <w:rsid w:val="000B0823"/>
    <w:rsid w:val="000B0BFD"/>
    <w:rsid w:val="000B0F56"/>
    <w:rsid w:val="000B11E2"/>
    <w:rsid w:val="000B1430"/>
    <w:rsid w:val="000B1C3E"/>
    <w:rsid w:val="000B1D45"/>
    <w:rsid w:val="000B22EE"/>
    <w:rsid w:val="000B24C7"/>
    <w:rsid w:val="000B2654"/>
    <w:rsid w:val="000B2F19"/>
    <w:rsid w:val="000B314C"/>
    <w:rsid w:val="000B34A8"/>
    <w:rsid w:val="000B3A00"/>
    <w:rsid w:val="000B3AF9"/>
    <w:rsid w:val="000B3D32"/>
    <w:rsid w:val="000B3F8C"/>
    <w:rsid w:val="000B413A"/>
    <w:rsid w:val="000B42F0"/>
    <w:rsid w:val="000B4665"/>
    <w:rsid w:val="000B4A59"/>
    <w:rsid w:val="000B4AE2"/>
    <w:rsid w:val="000B4F26"/>
    <w:rsid w:val="000B5443"/>
    <w:rsid w:val="000B5690"/>
    <w:rsid w:val="000B580D"/>
    <w:rsid w:val="000B59A3"/>
    <w:rsid w:val="000B5D2D"/>
    <w:rsid w:val="000B618A"/>
    <w:rsid w:val="000B656E"/>
    <w:rsid w:val="000B684B"/>
    <w:rsid w:val="000B68E8"/>
    <w:rsid w:val="000B6A36"/>
    <w:rsid w:val="000B6B2A"/>
    <w:rsid w:val="000B6BE3"/>
    <w:rsid w:val="000B7178"/>
    <w:rsid w:val="000B734A"/>
    <w:rsid w:val="000B745E"/>
    <w:rsid w:val="000B7559"/>
    <w:rsid w:val="000B7C1A"/>
    <w:rsid w:val="000B7EFE"/>
    <w:rsid w:val="000C009B"/>
    <w:rsid w:val="000C0109"/>
    <w:rsid w:val="000C0163"/>
    <w:rsid w:val="000C053E"/>
    <w:rsid w:val="000C0911"/>
    <w:rsid w:val="000C0974"/>
    <w:rsid w:val="000C0B36"/>
    <w:rsid w:val="000C14BB"/>
    <w:rsid w:val="000C1979"/>
    <w:rsid w:val="000C1CF9"/>
    <w:rsid w:val="000C2117"/>
    <w:rsid w:val="000C260F"/>
    <w:rsid w:val="000C26D3"/>
    <w:rsid w:val="000C2AD6"/>
    <w:rsid w:val="000C2B7D"/>
    <w:rsid w:val="000C34BD"/>
    <w:rsid w:val="000C355C"/>
    <w:rsid w:val="000C375C"/>
    <w:rsid w:val="000C3AC4"/>
    <w:rsid w:val="000C3F1A"/>
    <w:rsid w:val="000C40CD"/>
    <w:rsid w:val="000C488C"/>
    <w:rsid w:val="000C4A54"/>
    <w:rsid w:val="000C4DFA"/>
    <w:rsid w:val="000C549A"/>
    <w:rsid w:val="000C5638"/>
    <w:rsid w:val="000C5BF6"/>
    <w:rsid w:val="000C5F7E"/>
    <w:rsid w:val="000C60C3"/>
    <w:rsid w:val="000C618A"/>
    <w:rsid w:val="000C6CC4"/>
    <w:rsid w:val="000C6E54"/>
    <w:rsid w:val="000C7603"/>
    <w:rsid w:val="000C777E"/>
    <w:rsid w:val="000C7BE2"/>
    <w:rsid w:val="000C7D44"/>
    <w:rsid w:val="000C7F7B"/>
    <w:rsid w:val="000C906C"/>
    <w:rsid w:val="000D00DA"/>
    <w:rsid w:val="000D02DD"/>
    <w:rsid w:val="000D041D"/>
    <w:rsid w:val="000D0455"/>
    <w:rsid w:val="000D04F2"/>
    <w:rsid w:val="000D080C"/>
    <w:rsid w:val="000D0B75"/>
    <w:rsid w:val="000D0E0B"/>
    <w:rsid w:val="000D0E31"/>
    <w:rsid w:val="000D0E5C"/>
    <w:rsid w:val="000D1096"/>
    <w:rsid w:val="000D1170"/>
    <w:rsid w:val="000D141F"/>
    <w:rsid w:val="000D1644"/>
    <w:rsid w:val="000D189A"/>
    <w:rsid w:val="000D1BAD"/>
    <w:rsid w:val="000D1C1C"/>
    <w:rsid w:val="000D1C33"/>
    <w:rsid w:val="000D20EC"/>
    <w:rsid w:val="000D2359"/>
    <w:rsid w:val="000D2708"/>
    <w:rsid w:val="000D29A1"/>
    <w:rsid w:val="000D2BEE"/>
    <w:rsid w:val="000D2DCE"/>
    <w:rsid w:val="000D2F98"/>
    <w:rsid w:val="000D31DA"/>
    <w:rsid w:val="000D37AD"/>
    <w:rsid w:val="000D3DC5"/>
    <w:rsid w:val="000D455A"/>
    <w:rsid w:val="000D464E"/>
    <w:rsid w:val="000D503B"/>
    <w:rsid w:val="000D5427"/>
    <w:rsid w:val="000D57B3"/>
    <w:rsid w:val="000D65DD"/>
    <w:rsid w:val="000D6936"/>
    <w:rsid w:val="000D69FF"/>
    <w:rsid w:val="000D6A89"/>
    <w:rsid w:val="000D6D64"/>
    <w:rsid w:val="000D7073"/>
    <w:rsid w:val="000D70D2"/>
    <w:rsid w:val="000D722E"/>
    <w:rsid w:val="000D7436"/>
    <w:rsid w:val="000D7647"/>
    <w:rsid w:val="000D778F"/>
    <w:rsid w:val="000D7B64"/>
    <w:rsid w:val="000D7E26"/>
    <w:rsid w:val="000E024C"/>
    <w:rsid w:val="000E027F"/>
    <w:rsid w:val="000E0449"/>
    <w:rsid w:val="000E08CF"/>
    <w:rsid w:val="000E0F8D"/>
    <w:rsid w:val="000E0FE9"/>
    <w:rsid w:val="000E1738"/>
    <w:rsid w:val="000E1986"/>
    <w:rsid w:val="000E19AC"/>
    <w:rsid w:val="000E21C5"/>
    <w:rsid w:val="000E24DD"/>
    <w:rsid w:val="000E273E"/>
    <w:rsid w:val="000E346E"/>
    <w:rsid w:val="000E3936"/>
    <w:rsid w:val="000E3C54"/>
    <w:rsid w:val="000E3F35"/>
    <w:rsid w:val="000E4CFB"/>
    <w:rsid w:val="000E5466"/>
    <w:rsid w:val="000E56FB"/>
    <w:rsid w:val="000E5EF7"/>
    <w:rsid w:val="000E6459"/>
    <w:rsid w:val="000E6889"/>
    <w:rsid w:val="000E6949"/>
    <w:rsid w:val="000E6D1C"/>
    <w:rsid w:val="000E70B7"/>
    <w:rsid w:val="000E71AD"/>
    <w:rsid w:val="000E74F0"/>
    <w:rsid w:val="000E76D6"/>
    <w:rsid w:val="000E770E"/>
    <w:rsid w:val="000F00F8"/>
    <w:rsid w:val="000F0174"/>
    <w:rsid w:val="000F0905"/>
    <w:rsid w:val="000F0A62"/>
    <w:rsid w:val="000F146B"/>
    <w:rsid w:val="000F148B"/>
    <w:rsid w:val="000F19F0"/>
    <w:rsid w:val="000F1AAE"/>
    <w:rsid w:val="000F1AD0"/>
    <w:rsid w:val="000F1C9B"/>
    <w:rsid w:val="000F2122"/>
    <w:rsid w:val="000F217A"/>
    <w:rsid w:val="000F23B1"/>
    <w:rsid w:val="000F243C"/>
    <w:rsid w:val="000F2B3B"/>
    <w:rsid w:val="000F2F48"/>
    <w:rsid w:val="000F3010"/>
    <w:rsid w:val="000F30F4"/>
    <w:rsid w:val="000F31E0"/>
    <w:rsid w:val="000F3294"/>
    <w:rsid w:val="000F32B6"/>
    <w:rsid w:val="000F3B75"/>
    <w:rsid w:val="000F3C29"/>
    <w:rsid w:val="000F4126"/>
    <w:rsid w:val="000F4166"/>
    <w:rsid w:val="000F41ED"/>
    <w:rsid w:val="000F43AD"/>
    <w:rsid w:val="000F4B04"/>
    <w:rsid w:val="000F4B7B"/>
    <w:rsid w:val="000F4D31"/>
    <w:rsid w:val="000F4F3C"/>
    <w:rsid w:val="000F4F87"/>
    <w:rsid w:val="000F4F91"/>
    <w:rsid w:val="000F54BF"/>
    <w:rsid w:val="000F574D"/>
    <w:rsid w:val="000F5A26"/>
    <w:rsid w:val="000F6071"/>
    <w:rsid w:val="000F61E9"/>
    <w:rsid w:val="000F69EB"/>
    <w:rsid w:val="000F6E5F"/>
    <w:rsid w:val="000F6FF6"/>
    <w:rsid w:val="000F70ED"/>
    <w:rsid w:val="000F7248"/>
    <w:rsid w:val="000F74F0"/>
    <w:rsid w:val="000F7548"/>
    <w:rsid w:val="000F75F0"/>
    <w:rsid w:val="000F76C1"/>
    <w:rsid w:val="000F7CE4"/>
    <w:rsid w:val="000F7E53"/>
    <w:rsid w:val="001006B9"/>
    <w:rsid w:val="0010080F"/>
    <w:rsid w:val="001008F6"/>
    <w:rsid w:val="00100F4F"/>
    <w:rsid w:val="00100FD2"/>
    <w:rsid w:val="00101B00"/>
    <w:rsid w:val="00101DA4"/>
    <w:rsid w:val="00102353"/>
    <w:rsid w:val="00102682"/>
    <w:rsid w:val="00102704"/>
    <w:rsid w:val="00102734"/>
    <w:rsid w:val="00102CBC"/>
    <w:rsid w:val="00102DF1"/>
    <w:rsid w:val="001030D3"/>
    <w:rsid w:val="001034DA"/>
    <w:rsid w:val="00103616"/>
    <w:rsid w:val="00103897"/>
    <w:rsid w:val="00103CC2"/>
    <w:rsid w:val="0010403D"/>
    <w:rsid w:val="00104843"/>
    <w:rsid w:val="00104D00"/>
    <w:rsid w:val="00104E53"/>
    <w:rsid w:val="00104EA3"/>
    <w:rsid w:val="00104ED1"/>
    <w:rsid w:val="0010539F"/>
    <w:rsid w:val="00105402"/>
    <w:rsid w:val="0010558A"/>
    <w:rsid w:val="00105B99"/>
    <w:rsid w:val="00105E5A"/>
    <w:rsid w:val="00106221"/>
    <w:rsid w:val="001065B7"/>
    <w:rsid w:val="00106B0A"/>
    <w:rsid w:val="00106F01"/>
    <w:rsid w:val="0010768C"/>
    <w:rsid w:val="00107C4B"/>
    <w:rsid w:val="00110390"/>
    <w:rsid w:val="0011074B"/>
    <w:rsid w:val="00110B09"/>
    <w:rsid w:val="00110DB8"/>
    <w:rsid w:val="00111760"/>
    <w:rsid w:val="00111B1D"/>
    <w:rsid w:val="00111C77"/>
    <w:rsid w:val="0011200E"/>
    <w:rsid w:val="001129BC"/>
    <w:rsid w:val="00112ED8"/>
    <w:rsid w:val="00112F36"/>
    <w:rsid w:val="00112FEE"/>
    <w:rsid w:val="00113EC0"/>
    <w:rsid w:val="001140B8"/>
    <w:rsid w:val="001140C1"/>
    <w:rsid w:val="001143B3"/>
    <w:rsid w:val="00114F27"/>
    <w:rsid w:val="00115024"/>
    <w:rsid w:val="00115032"/>
    <w:rsid w:val="00115D80"/>
    <w:rsid w:val="00116101"/>
    <w:rsid w:val="001164CA"/>
    <w:rsid w:val="001165C4"/>
    <w:rsid w:val="00116841"/>
    <w:rsid w:val="001168CD"/>
    <w:rsid w:val="00117047"/>
    <w:rsid w:val="001171BA"/>
    <w:rsid w:val="00117253"/>
    <w:rsid w:val="0011726A"/>
    <w:rsid w:val="00117425"/>
    <w:rsid w:val="00117460"/>
    <w:rsid w:val="00117473"/>
    <w:rsid w:val="00117E75"/>
    <w:rsid w:val="0012004A"/>
    <w:rsid w:val="0012021C"/>
    <w:rsid w:val="0012040E"/>
    <w:rsid w:val="00120A72"/>
    <w:rsid w:val="00120D2E"/>
    <w:rsid w:val="00120DD4"/>
    <w:rsid w:val="0012125E"/>
    <w:rsid w:val="00121260"/>
    <w:rsid w:val="0012130A"/>
    <w:rsid w:val="001219EC"/>
    <w:rsid w:val="00121A81"/>
    <w:rsid w:val="00121FD3"/>
    <w:rsid w:val="00122618"/>
    <w:rsid w:val="0012293D"/>
    <w:rsid w:val="00122F9C"/>
    <w:rsid w:val="00123063"/>
    <w:rsid w:val="00123117"/>
    <w:rsid w:val="001235F8"/>
    <w:rsid w:val="0012361B"/>
    <w:rsid w:val="001236FB"/>
    <w:rsid w:val="0012376B"/>
    <w:rsid w:val="001237B2"/>
    <w:rsid w:val="001242BE"/>
    <w:rsid w:val="00124514"/>
    <w:rsid w:val="0012467D"/>
    <w:rsid w:val="00124880"/>
    <w:rsid w:val="00124D31"/>
    <w:rsid w:val="00124D3F"/>
    <w:rsid w:val="00124E5D"/>
    <w:rsid w:val="00125135"/>
    <w:rsid w:val="00125371"/>
    <w:rsid w:val="0012560F"/>
    <w:rsid w:val="00125F57"/>
    <w:rsid w:val="0012618F"/>
    <w:rsid w:val="001269E9"/>
    <w:rsid w:val="00126A58"/>
    <w:rsid w:val="00126D7B"/>
    <w:rsid w:val="00127238"/>
    <w:rsid w:val="00127894"/>
    <w:rsid w:val="00127A4B"/>
    <w:rsid w:val="00127F21"/>
    <w:rsid w:val="001303C8"/>
    <w:rsid w:val="001308BA"/>
    <w:rsid w:val="00130F25"/>
    <w:rsid w:val="0013102E"/>
    <w:rsid w:val="00131228"/>
    <w:rsid w:val="001312A0"/>
    <w:rsid w:val="0013186E"/>
    <w:rsid w:val="001318EC"/>
    <w:rsid w:val="00131AC0"/>
    <w:rsid w:val="00131BB4"/>
    <w:rsid w:val="00131E61"/>
    <w:rsid w:val="00131ED6"/>
    <w:rsid w:val="00132079"/>
    <w:rsid w:val="001327E2"/>
    <w:rsid w:val="001328DA"/>
    <w:rsid w:val="001329FE"/>
    <w:rsid w:val="00132B46"/>
    <w:rsid w:val="00132B87"/>
    <w:rsid w:val="00132C69"/>
    <w:rsid w:val="00132DDA"/>
    <w:rsid w:val="00132FFE"/>
    <w:rsid w:val="001338AE"/>
    <w:rsid w:val="00133C88"/>
    <w:rsid w:val="00133D25"/>
    <w:rsid w:val="001342EA"/>
    <w:rsid w:val="00134308"/>
    <w:rsid w:val="00134911"/>
    <w:rsid w:val="00134F15"/>
    <w:rsid w:val="001351C4"/>
    <w:rsid w:val="0013548F"/>
    <w:rsid w:val="001355AA"/>
    <w:rsid w:val="0013571B"/>
    <w:rsid w:val="00135C9E"/>
    <w:rsid w:val="00135D54"/>
    <w:rsid w:val="00136790"/>
    <w:rsid w:val="00136949"/>
    <w:rsid w:val="00136D57"/>
    <w:rsid w:val="00136E85"/>
    <w:rsid w:val="001373A1"/>
    <w:rsid w:val="0013746A"/>
    <w:rsid w:val="0013776B"/>
    <w:rsid w:val="00137AEF"/>
    <w:rsid w:val="00137B13"/>
    <w:rsid w:val="00137C50"/>
    <w:rsid w:val="00137E36"/>
    <w:rsid w:val="0014025A"/>
    <w:rsid w:val="001404E3"/>
    <w:rsid w:val="001405DB"/>
    <w:rsid w:val="001407B2"/>
    <w:rsid w:val="001408DA"/>
    <w:rsid w:val="00140922"/>
    <w:rsid w:val="00140C77"/>
    <w:rsid w:val="00141159"/>
    <w:rsid w:val="0014132E"/>
    <w:rsid w:val="0014168E"/>
    <w:rsid w:val="00141AD5"/>
    <w:rsid w:val="00141D29"/>
    <w:rsid w:val="00141D96"/>
    <w:rsid w:val="00142C23"/>
    <w:rsid w:val="00142D3F"/>
    <w:rsid w:val="0014303D"/>
    <w:rsid w:val="00143355"/>
    <w:rsid w:val="001439CB"/>
    <w:rsid w:val="00143DF8"/>
    <w:rsid w:val="001442B4"/>
    <w:rsid w:val="00144697"/>
    <w:rsid w:val="001447BF"/>
    <w:rsid w:val="001448D4"/>
    <w:rsid w:val="00144FD7"/>
    <w:rsid w:val="00145957"/>
    <w:rsid w:val="00145D25"/>
    <w:rsid w:val="00145E38"/>
    <w:rsid w:val="00145EAC"/>
    <w:rsid w:val="00145EE5"/>
    <w:rsid w:val="00146013"/>
    <w:rsid w:val="00146333"/>
    <w:rsid w:val="0014675A"/>
    <w:rsid w:val="001467EF"/>
    <w:rsid w:val="00146862"/>
    <w:rsid w:val="0014700A"/>
    <w:rsid w:val="00147399"/>
    <w:rsid w:val="0014739C"/>
    <w:rsid w:val="001479EE"/>
    <w:rsid w:val="00147C1A"/>
    <w:rsid w:val="00147FC3"/>
    <w:rsid w:val="0015008E"/>
    <w:rsid w:val="001505F2"/>
    <w:rsid w:val="001508E8"/>
    <w:rsid w:val="00150DBB"/>
    <w:rsid w:val="00151391"/>
    <w:rsid w:val="001514AC"/>
    <w:rsid w:val="00151D3F"/>
    <w:rsid w:val="00151E28"/>
    <w:rsid w:val="00151F13"/>
    <w:rsid w:val="00152046"/>
    <w:rsid w:val="00152314"/>
    <w:rsid w:val="001523B7"/>
    <w:rsid w:val="001525EF"/>
    <w:rsid w:val="0015271A"/>
    <w:rsid w:val="0015297E"/>
    <w:rsid w:val="00153F1B"/>
    <w:rsid w:val="00153F7E"/>
    <w:rsid w:val="001544B6"/>
    <w:rsid w:val="00154741"/>
    <w:rsid w:val="00154D64"/>
    <w:rsid w:val="00154F73"/>
    <w:rsid w:val="00155AEC"/>
    <w:rsid w:val="00155AF9"/>
    <w:rsid w:val="00156538"/>
    <w:rsid w:val="00156A49"/>
    <w:rsid w:val="001572B3"/>
    <w:rsid w:val="0015735E"/>
    <w:rsid w:val="00157FAF"/>
    <w:rsid w:val="0016004A"/>
    <w:rsid w:val="0016007A"/>
    <w:rsid w:val="001602B6"/>
    <w:rsid w:val="00160628"/>
    <w:rsid w:val="00160996"/>
    <w:rsid w:val="00160F39"/>
    <w:rsid w:val="0016148E"/>
    <w:rsid w:val="00161736"/>
    <w:rsid w:val="00161765"/>
    <w:rsid w:val="00161A51"/>
    <w:rsid w:val="00161DBC"/>
    <w:rsid w:val="00161F67"/>
    <w:rsid w:val="00161FD0"/>
    <w:rsid w:val="00162577"/>
    <w:rsid w:val="0016274C"/>
    <w:rsid w:val="00162A9E"/>
    <w:rsid w:val="00162E85"/>
    <w:rsid w:val="00163168"/>
    <w:rsid w:val="00163E10"/>
    <w:rsid w:val="00163FED"/>
    <w:rsid w:val="001642AA"/>
    <w:rsid w:val="001642B6"/>
    <w:rsid w:val="00164563"/>
    <w:rsid w:val="0016459B"/>
    <w:rsid w:val="001648BE"/>
    <w:rsid w:val="00164D9E"/>
    <w:rsid w:val="001656C0"/>
    <w:rsid w:val="00165C47"/>
    <w:rsid w:val="00165D04"/>
    <w:rsid w:val="00166070"/>
    <w:rsid w:val="00166322"/>
    <w:rsid w:val="001665C4"/>
    <w:rsid w:val="001667DB"/>
    <w:rsid w:val="00166AEB"/>
    <w:rsid w:val="00166F8F"/>
    <w:rsid w:val="0016719B"/>
    <w:rsid w:val="0016743B"/>
    <w:rsid w:val="001676CB"/>
    <w:rsid w:val="0016781F"/>
    <w:rsid w:val="001678F1"/>
    <w:rsid w:val="00167BCE"/>
    <w:rsid w:val="0017048D"/>
    <w:rsid w:val="00170907"/>
    <w:rsid w:val="0017091F"/>
    <w:rsid w:val="00170A47"/>
    <w:rsid w:val="00170A84"/>
    <w:rsid w:val="00170ABD"/>
    <w:rsid w:val="00171BB6"/>
    <w:rsid w:val="00171C07"/>
    <w:rsid w:val="001726AF"/>
    <w:rsid w:val="00172884"/>
    <w:rsid w:val="00172A34"/>
    <w:rsid w:val="00172EF8"/>
    <w:rsid w:val="00172F99"/>
    <w:rsid w:val="00173344"/>
    <w:rsid w:val="00173375"/>
    <w:rsid w:val="0017344E"/>
    <w:rsid w:val="0017380D"/>
    <w:rsid w:val="00173B4C"/>
    <w:rsid w:val="00173F4F"/>
    <w:rsid w:val="00173FA8"/>
    <w:rsid w:val="0017410D"/>
    <w:rsid w:val="00174C1F"/>
    <w:rsid w:val="00174D25"/>
    <w:rsid w:val="00174F29"/>
    <w:rsid w:val="00175548"/>
    <w:rsid w:val="001757F3"/>
    <w:rsid w:val="00175A9C"/>
    <w:rsid w:val="00175DB5"/>
    <w:rsid w:val="001762F1"/>
    <w:rsid w:val="001765E5"/>
    <w:rsid w:val="001766E1"/>
    <w:rsid w:val="00176841"/>
    <w:rsid w:val="00176C6D"/>
    <w:rsid w:val="00176E44"/>
    <w:rsid w:val="00176FFB"/>
    <w:rsid w:val="00177064"/>
    <w:rsid w:val="001771A1"/>
    <w:rsid w:val="00177355"/>
    <w:rsid w:val="001774B5"/>
    <w:rsid w:val="001774FB"/>
    <w:rsid w:val="00177837"/>
    <w:rsid w:val="00177862"/>
    <w:rsid w:val="00177893"/>
    <w:rsid w:val="001778BE"/>
    <w:rsid w:val="00177CC6"/>
    <w:rsid w:val="00177D67"/>
    <w:rsid w:val="00177DD9"/>
    <w:rsid w:val="001803FD"/>
    <w:rsid w:val="001804F7"/>
    <w:rsid w:val="001806DA"/>
    <w:rsid w:val="00180BCF"/>
    <w:rsid w:val="00180C28"/>
    <w:rsid w:val="001810AB"/>
    <w:rsid w:val="0018122B"/>
    <w:rsid w:val="0018129F"/>
    <w:rsid w:val="00181422"/>
    <w:rsid w:val="00181FA8"/>
    <w:rsid w:val="00182590"/>
    <w:rsid w:val="001825A0"/>
    <w:rsid w:val="001827CE"/>
    <w:rsid w:val="0018294A"/>
    <w:rsid w:val="00182ED1"/>
    <w:rsid w:val="00182F68"/>
    <w:rsid w:val="001832C5"/>
    <w:rsid w:val="0018335C"/>
    <w:rsid w:val="00183565"/>
    <w:rsid w:val="001838C3"/>
    <w:rsid w:val="00183CCE"/>
    <w:rsid w:val="00184103"/>
    <w:rsid w:val="001842C4"/>
    <w:rsid w:val="00184472"/>
    <w:rsid w:val="0018496D"/>
    <w:rsid w:val="00184A31"/>
    <w:rsid w:val="00184D21"/>
    <w:rsid w:val="00184DDE"/>
    <w:rsid w:val="00185329"/>
    <w:rsid w:val="001856D6"/>
    <w:rsid w:val="0018613B"/>
    <w:rsid w:val="00186B7A"/>
    <w:rsid w:val="001871D9"/>
    <w:rsid w:val="001901EF"/>
    <w:rsid w:val="0019051B"/>
    <w:rsid w:val="00190534"/>
    <w:rsid w:val="0019054F"/>
    <w:rsid w:val="00190701"/>
    <w:rsid w:val="00190FEE"/>
    <w:rsid w:val="001910D2"/>
    <w:rsid w:val="0019145F"/>
    <w:rsid w:val="00192077"/>
    <w:rsid w:val="00192459"/>
    <w:rsid w:val="00192644"/>
    <w:rsid w:val="00192AF0"/>
    <w:rsid w:val="00192E56"/>
    <w:rsid w:val="00192F76"/>
    <w:rsid w:val="0019302D"/>
    <w:rsid w:val="00193165"/>
    <w:rsid w:val="0019326F"/>
    <w:rsid w:val="0019335A"/>
    <w:rsid w:val="001939CF"/>
    <w:rsid w:val="00193BE0"/>
    <w:rsid w:val="001940A4"/>
    <w:rsid w:val="001942B8"/>
    <w:rsid w:val="001942C2"/>
    <w:rsid w:val="001942DE"/>
    <w:rsid w:val="00194C32"/>
    <w:rsid w:val="00194EA5"/>
    <w:rsid w:val="001950BE"/>
    <w:rsid w:val="0019512B"/>
    <w:rsid w:val="00195324"/>
    <w:rsid w:val="001953DD"/>
    <w:rsid w:val="001957B1"/>
    <w:rsid w:val="00195838"/>
    <w:rsid w:val="00195C91"/>
    <w:rsid w:val="00196099"/>
    <w:rsid w:val="00196546"/>
    <w:rsid w:val="00196807"/>
    <w:rsid w:val="00196A4B"/>
    <w:rsid w:val="00196CD2"/>
    <w:rsid w:val="00197009"/>
    <w:rsid w:val="0019704C"/>
    <w:rsid w:val="0019708C"/>
    <w:rsid w:val="00197347"/>
    <w:rsid w:val="00197599"/>
    <w:rsid w:val="001975BE"/>
    <w:rsid w:val="001979CD"/>
    <w:rsid w:val="001A00C4"/>
    <w:rsid w:val="001A0352"/>
    <w:rsid w:val="001A03CD"/>
    <w:rsid w:val="001A0574"/>
    <w:rsid w:val="001A0694"/>
    <w:rsid w:val="001A06D7"/>
    <w:rsid w:val="001A0726"/>
    <w:rsid w:val="001A0A21"/>
    <w:rsid w:val="001A1286"/>
    <w:rsid w:val="001A1E35"/>
    <w:rsid w:val="001A2079"/>
    <w:rsid w:val="001A23B2"/>
    <w:rsid w:val="001A29A2"/>
    <w:rsid w:val="001A29AA"/>
    <w:rsid w:val="001A2CF4"/>
    <w:rsid w:val="001A2DBA"/>
    <w:rsid w:val="001A2E2F"/>
    <w:rsid w:val="001A2E4C"/>
    <w:rsid w:val="001A2ED6"/>
    <w:rsid w:val="001A310B"/>
    <w:rsid w:val="001A3129"/>
    <w:rsid w:val="001A3B35"/>
    <w:rsid w:val="001A3B7F"/>
    <w:rsid w:val="001A420C"/>
    <w:rsid w:val="001A43A2"/>
    <w:rsid w:val="001A44AB"/>
    <w:rsid w:val="001A4520"/>
    <w:rsid w:val="001A4754"/>
    <w:rsid w:val="001A4A4C"/>
    <w:rsid w:val="001A4E6D"/>
    <w:rsid w:val="001A515E"/>
    <w:rsid w:val="001A5386"/>
    <w:rsid w:val="001A5838"/>
    <w:rsid w:val="001A5B77"/>
    <w:rsid w:val="001A5B9D"/>
    <w:rsid w:val="001A5D53"/>
    <w:rsid w:val="001A5DDA"/>
    <w:rsid w:val="001A600E"/>
    <w:rsid w:val="001A6144"/>
    <w:rsid w:val="001A61E7"/>
    <w:rsid w:val="001A6224"/>
    <w:rsid w:val="001A6235"/>
    <w:rsid w:val="001A63C3"/>
    <w:rsid w:val="001A63C8"/>
    <w:rsid w:val="001A64E8"/>
    <w:rsid w:val="001A6AE5"/>
    <w:rsid w:val="001A6BC3"/>
    <w:rsid w:val="001A7326"/>
    <w:rsid w:val="001A74EF"/>
    <w:rsid w:val="001A7568"/>
    <w:rsid w:val="001A76E2"/>
    <w:rsid w:val="001A7816"/>
    <w:rsid w:val="001A78D8"/>
    <w:rsid w:val="001A7AB5"/>
    <w:rsid w:val="001A7CE2"/>
    <w:rsid w:val="001A7DE1"/>
    <w:rsid w:val="001B0271"/>
    <w:rsid w:val="001B054E"/>
    <w:rsid w:val="001B0F5A"/>
    <w:rsid w:val="001B1003"/>
    <w:rsid w:val="001B1C68"/>
    <w:rsid w:val="001B2386"/>
    <w:rsid w:val="001B2510"/>
    <w:rsid w:val="001B2EEA"/>
    <w:rsid w:val="001B3829"/>
    <w:rsid w:val="001B3A68"/>
    <w:rsid w:val="001B3BCE"/>
    <w:rsid w:val="001B3DDE"/>
    <w:rsid w:val="001B4086"/>
    <w:rsid w:val="001B490B"/>
    <w:rsid w:val="001B49C2"/>
    <w:rsid w:val="001B4AD2"/>
    <w:rsid w:val="001B4C81"/>
    <w:rsid w:val="001B4CF0"/>
    <w:rsid w:val="001B4F35"/>
    <w:rsid w:val="001B4F4B"/>
    <w:rsid w:val="001B5062"/>
    <w:rsid w:val="001B54DB"/>
    <w:rsid w:val="001B6685"/>
    <w:rsid w:val="001B6690"/>
    <w:rsid w:val="001B66BB"/>
    <w:rsid w:val="001B6924"/>
    <w:rsid w:val="001B6A3D"/>
    <w:rsid w:val="001B6AF8"/>
    <w:rsid w:val="001B6AFE"/>
    <w:rsid w:val="001B6B97"/>
    <w:rsid w:val="001B6EA1"/>
    <w:rsid w:val="001B7092"/>
    <w:rsid w:val="001B7636"/>
    <w:rsid w:val="001B786E"/>
    <w:rsid w:val="001B7ADA"/>
    <w:rsid w:val="001B7BDE"/>
    <w:rsid w:val="001C03FC"/>
    <w:rsid w:val="001C087D"/>
    <w:rsid w:val="001C0AB2"/>
    <w:rsid w:val="001C0DEB"/>
    <w:rsid w:val="001C0FFD"/>
    <w:rsid w:val="001C1198"/>
    <w:rsid w:val="001C14D6"/>
    <w:rsid w:val="001C1780"/>
    <w:rsid w:val="001C1A57"/>
    <w:rsid w:val="001C1B9C"/>
    <w:rsid w:val="001C1F9B"/>
    <w:rsid w:val="001C21C1"/>
    <w:rsid w:val="001C2568"/>
    <w:rsid w:val="001C25ED"/>
    <w:rsid w:val="001C25F9"/>
    <w:rsid w:val="001C2BE7"/>
    <w:rsid w:val="001C2E7B"/>
    <w:rsid w:val="001C3565"/>
    <w:rsid w:val="001C35DB"/>
    <w:rsid w:val="001C3A85"/>
    <w:rsid w:val="001C3C0E"/>
    <w:rsid w:val="001C3D97"/>
    <w:rsid w:val="001C4B1B"/>
    <w:rsid w:val="001C4E9B"/>
    <w:rsid w:val="001C556F"/>
    <w:rsid w:val="001C5582"/>
    <w:rsid w:val="001C67AF"/>
    <w:rsid w:val="001C68C6"/>
    <w:rsid w:val="001C6968"/>
    <w:rsid w:val="001C6EAF"/>
    <w:rsid w:val="001C730F"/>
    <w:rsid w:val="001C74BB"/>
    <w:rsid w:val="001C764F"/>
    <w:rsid w:val="001C7B17"/>
    <w:rsid w:val="001C7B1B"/>
    <w:rsid w:val="001C7B3F"/>
    <w:rsid w:val="001C7E5D"/>
    <w:rsid w:val="001D0012"/>
    <w:rsid w:val="001D03DA"/>
    <w:rsid w:val="001D03F3"/>
    <w:rsid w:val="001D0556"/>
    <w:rsid w:val="001D06AB"/>
    <w:rsid w:val="001D06E4"/>
    <w:rsid w:val="001D09A7"/>
    <w:rsid w:val="001D0A9D"/>
    <w:rsid w:val="001D0AB2"/>
    <w:rsid w:val="001D0C0F"/>
    <w:rsid w:val="001D0D1C"/>
    <w:rsid w:val="001D1068"/>
    <w:rsid w:val="001D1B2F"/>
    <w:rsid w:val="001D1DAF"/>
    <w:rsid w:val="001D234B"/>
    <w:rsid w:val="001D2560"/>
    <w:rsid w:val="001D25BB"/>
    <w:rsid w:val="001D25F3"/>
    <w:rsid w:val="001D2683"/>
    <w:rsid w:val="001D2923"/>
    <w:rsid w:val="001D2A19"/>
    <w:rsid w:val="001D2D2E"/>
    <w:rsid w:val="001D2D2F"/>
    <w:rsid w:val="001D3396"/>
    <w:rsid w:val="001D3460"/>
    <w:rsid w:val="001D3745"/>
    <w:rsid w:val="001D380E"/>
    <w:rsid w:val="001D39FC"/>
    <w:rsid w:val="001D3AC4"/>
    <w:rsid w:val="001D3B3B"/>
    <w:rsid w:val="001D3CED"/>
    <w:rsid w:val="001D3DD4"/>
    <w:rsid w:val="001D3F99"/>
    <w:rsid w:val="001D40AF"/>
    <w:rsid w:val="001D45D1"/>
    <w:rsid w:val="001D52B3"/>
    <w:rsid w:val="001D52CF"/>
    <w:rsid w:val="001D5D08"/>
    <w:rsid w:val="001D61EA"/>
    <w:rsid w:val="001D62AC"/>
    <w:rsid w:val="001D6324"/>
    <w:rsid w:val="001D6601"/>
    <w:rsid w:val="001D6628"/>
    <w:rsid w:val="001D69DD"/>
    <w:rsid w:val="001D6A86"/>
    <w:rsid w:val="001D6B83"/>
    <w:rsid w:val="001D7330"/>
    <w:rsid w:val="001D76EE"/>
    <w:rsid w:val="001D7D90"/>
    <w:rsid w:val="001D7E53"/>
    <w:rsid w:val="001D7E67"/>
    <w:rsid w:val="001E0096"/>
    <w:rsid w:val="001E04FC"/>
    <w:rsid w:val="001E052D"/>
    <w:rsid w:val="001E086C"/>
    <w:rsid w:val="001E0F36"/>
    <w:rsid w:val="001E11F8"/>
    <w:rsid w:val="001E12F3"/>
    <w:rsid w:val="001E14C1"/>
    <w:rsid w:val="001E158D"/>
    <w:rsid w:val="001E170E"/>
    <w:rsid w:val="001E1923"/>
    <w:rsid w:val="001E2DB4"/>
    <w:rsid w:val="001E2E92"/>
    <w:rsid w:val="001E30FE"/>
    <w:rsid w:val="001E3FF2"/>
    <w:rsid w:val="001E40EB"/>
    <w:rsid w:val="001E455D"/>
    <w:rsid w:val="001E46DD"/>
    <w:rsid w:val="001E4EB7"/>
    <w:rsid w:val="001E4F05"/>
    <w:rsid w:val="001E518B"/>
    <w:rsid w:val="001E5546"/>
    <w:rsid w:val="001E5B60"/>
    <w:rsid w:val="001E5BD1"/>
    <w:rsid w:val="001E5F01"/>
    <w:rsid w:val="001E5F3D"/>
    <w:rsid w:val="001E6098"/>
    <w:rsid w:val="001E648D"/>
    <w:rsid w:val="001E65C7"/>
    <w:rsid w:val="001E6644"/>
    <w:rsid w:val="001E6788"/>
    <w:rsid w:val="001E6B89"/>
    <w:rsid w:val="001E6ECB"/>
    <w:rsid w:val="001E76A6"/>
    <w:rsid w:val="001E784E"/>
    <w:rsid w:val="001E78CF"/>
    <w:rsid w:val="001E7915"/>
    <w:rsid w:val="001E7A50"/>
    <w:rsid w:val="001E7E06"/>
    <w:rsid w:val="001F02DD"/>
    <w:rsid w:val="001F0457"/>
    <w:rsid w:val="001F0636"/>
    <w:rsid w:val="001F0843"/>
    <w:rsid w:val="001F094F"/>
    <w:rsid w:val="001F09D2"/>
    <w:rsid w:val="001F0A27"/>
    <w:rsid w:val="001F0A76"/>
    <w:rsid w:val="001F0DB7"/>
    <w:rsid w:val="001F1215"/>
    <w:rsid w:val="001F16BE"/>
    <w:rsid w:val="001F17B2"/>
    <w:rsid w:val="001F2120"/>
    <w:rsid w:val="001F21EF"/>
    <w:rsid w:val="001F26FD"/>
    <w:rsid w:val="001F2A69"/>
    <w:rsid w:val="001F2C41"/>
    <w:rsid w:val="001F303F"/>
    <w:rsid w:val="001F30BD"/>
    <w:rsid w:val="001F3540"/>
    <w:rsid w:val="001F381F"/>
    <w:rsid w:val="001F3838"/>
    <w:rsid w:val="001F3876"/>
    <w:rsid w:val="001F3CB1"/>
    <w:rsid w:val="001F3D31"/>
    <w:rsid w:val="001F4B81"/>
    <w:rsid w:val="001F4D5A"/>
    <w:rsid w:val="001F4DB5"/>
    <w:rsid w:val="001F549D"/>
    <w:rsid w:val="001F56FF"/>
    <w:rsid w:val="001F5A3D"/>
    <w:rsid w:val="001F5B0B"/>
    <w:rsid w:val="001F5B98"/>
    <w:rsid w:val="001F5BAB"/>
    <w:rsid w:val="001F602F"/>
    <w:rsid w:val="001F62F7"/>
    <w:rsid w:val="001F6813"/>
    <w:rsid w:val="001F6993"/>
    <w:rsid w:val="001F6B06"/>
    <w:rsid w:val="001F6CD1"/>
    <w:rsid w:val="001F709B"/>
    <w:rsid w:val="001F7120"/>
    <w:rsid w:val="001F7214"/>
    <w:rsid w:val="0020073A"/>
    <w:rsid w:val="00200F24"/>
    <w:rsid w:val="0020168A"/>
    <w:rsid w:val="0020177F"/>
    <w:rsid w:val="00201AEF"/>
    <w:rsid w:val="00201AF9"/>
    <w:rsid w:val="00201B28"/>
    <w:rsid w:val="00201DC8"/>
    <w:rsid w:val="00201F00"/>
    <w:rsid w:val="00201FE7"/>
    <w:rsid w:val="0020244D"/>
    <w:rsid w:val="00202601"/>
    <w:rsid w:val="0020278B"/>
    <w:rsid w:val="002029AB"/>
    <w:rsid w:val="002029CD"/>
    <w:rsid w:val="00202E55"/>
    <w:rsid w:val="00203135"/>
    <w:rsid w:val="0020349A"/>
    <w:rsid w:val="002035DB"/>
    <w:rsid w:val="00203AF6"/>
    <w:rsid w:val="00203B06"/>
    <w:rsid w:val="00203FBC"/>
    <w:rsid w:val="00203FD4"/>
    <w:rsid w:val="0020418A"/>
    <w:rsid w:val="00204744"/>
    <w:rsid w:val="00204A84"/>
    <w:rsid w:val="0020564B"/>
    <w:rsid w:val="002056D7"/>
    <w:rsid w:val="00205AD3"/>
    <w:rsid w:val="00206654"/>
    <w:rsid w:val="002066CA"/>
    <w:rsid w:val="002067E1"/>
    <w:rsid w:val="00206D76"/>
    <w:rsid w:val="00206F24"/>
    <w:rsid w:val="00207333"/>
    <w:rsid w:val="00207388"/>
    <w:rsid w:val="002075D1"/>
    <w:rsid w:val="00207705"/>
    <w:rsid w:val="00207876"/>
    <w:rsid w:val="00207AA0"/>
    <w:rsid w:val="00207E8A"/>
    <w:rsid w:val="0020B00A"/>
    <w:rsid w:val="0021027A"/>
    <w:rsid w:val="002104DE"/>
    <w:rsid w:val="00210A58"/>
    <w:rsid w:val="00210A87"/>
    <w:rsid w:val="00210FE1"/>
    <w:rsid w:val="00211233"/>
    <w:rsid w:val="002116CB"/>
    <w:rsid w:val="00211779"/>
    <w:rsid w:val="002117FD"/>
    <w:rsid w:val="002119CF"/>
    <w:rsid w:val="00212743"/>
    <w:rsid w:val="002128CA"/>
    <w:rsid w:val="0021292C"/>
    <w:rsid w:val="00212AE8"/>
    <w:rsid w:val="00212BA8"/>
    <w:rsid w:val="00212BDE"/>
    <w:rsid w:val="00213562"/>
    <w:rsid w:val="00214B3B"/>
    <w:rsid w:val="00215339"/>
    <w:rsid w:val="002156DF"/>
    <w:rsid w:val="00215C4F"/>
    <w:rsid w:val="00215FF9"/>
    <w:rsid w:val="00216028"/>
    <w:rsid w:val="002160C7"/>
    <w:rsid w:val="002162F1"/>
    <w:rsid w:val="00216473"/>
    <w:rsid w:val="00216551"/>
    <w:rsid w:val="002165C5"/>
    <w:rsid w:val="00216826"/>
    <w:rsid w:val="00216B72"/>
    <w:rsid w:val="0021732B"/>
    <w:rsid w:val="002178AF"/>
    <w:rsid w:val="002179E6"/>
    <w:rsid w:val="00217ED0"/>
    <w:rsid w:val="0022022E"/>
    <w:rsid w:val="002202A4"/>
    <w:rsid w:val="002202CE"/>
    <w:rsid w:val="002204C9"/>
    <w:rsid w:val="0022061D"/>
    <w:rsid w:val="00221414"/>
    <w:rsid w:val="00221684"/>
    <w:rsid w:val="00222441"/>
    <w:rsid w:val="00222C1E"/>
    <w:rsid w:val="00223AD6"/>
    <w:rsid w:val="00224743"/>
    <w:rsid w:val="0022481F"/>
    <w:rsid w:val="0022503E"/>
    <w:rsid w:val="0022523F"/>
    <w:rsid w:val="0022538E"/>
    <w:rsid w:val="00225580"/>
    <w:rsid w:val="00225704"/>
    <w:rsid w:val="00225B63"/>
    <w:rsid w:val="00225DA7"/>
    <w:rsid w:val="00226275"/>
    <w:rsid w:val="002264BE"/>
    <w:rsid w:val="002265FF"/>
    <w:rsid w:val="00226697"/>
    <w:rsid w:val="0022669D"/>
    <w:rsid w:val="00226841"/>
    <w:rsid w:val="00226CB5"/>
    <w:rsid w:val="00226DEC"/>
    <w:rsid w:val="002270FD"/>
    <w:rsid w:val="00227520"/>
    <w:rsid w:val="00227612"/>
    <w:rsid w:val="00227CF0"/>
    <w:rsid w:val="00227E79"/>
    <w:rsid w:val="00230004"/>
    <w:rsid w:val="00230189"/>
    <w:rsid w:val="002304EA"/>
    <w:rsid w:val="00230542"/>
    <w:rsid w:val="0023107D"/>
    <w:rsid w:val="0023109A"/>
    <w:rsid w:val="00231104"/>
    <w:rsid w:val="0023148E"/>
    <w:rsid w:val="002317BC"/>
    <w:rsid w:val="00231D1A"/>
    <w:rsid w:val="00231E33"/>
    <w:rsid w:val="002321B3"/>
    <w:rsid w:val="0023257D"/>
    <w:rsid w:val="002332A0"/>
    <w:rsid w:val="00233781"/>
    <w:rsid w:val="00234376"/>
    <w:rsid w:val="002346BE"/>
    <w:rsid w:val="002347C4"/>
    <w:rsid w:val="00234B23"/>
    <w:rsid w:val="00234C43"/>
    <w:rsid w:val="002355AF"/>
    <w:rsid w:val="002358C6"/>
    <w:rsid w:val="0023598D"/>
    <w:rsid w:val="002359A4"/>
    <w:rsid w:val="00235D0B"/>
    <w:rsid w:val="00236054"/>
    <w:rsid w:val="002365AD"/>
    <w:rsid w:val="00236964"/>
    <w:rsid w:val="00236E52"/>
    <w:rsid w:val="00237136"/>
    <w:rsid w:val="0023755F"/>
    <w:rsid w:val="0023762A"/>
    <w:rsid w:val="00237981"/>
    <w:rsid w:val="00237AF9"/>
    <w:rsid w:val="00237E1F"/>
    <w:rsid w:val="002400CC"/>
    <w:rsid w:val="0024036F"/>
    <w:rsid w:val="002403B2"/>
    <w:rsid w:val="0024066C"/>
    <w:rsid w:val="0024084A"/>
    <w:rsid w:val="00240867"/>
    <w:rsid w:val="00240ECD"/>
    <w:rsid w:val="00240FEF"/>
    <w:rsid w:val="002410FE"/>
    <w:rsid w:val="00241283"/>
    <w:rsid w:val="00241413"/>
    <w:rsid w:val="002418F7"/>
    <w:rsid w:val="002419DA"/>
    <w:rsid w:val="00241E32"/>
    <w:rsid w:val="00241F7C"/>
    <w:rsid w:val="0024223D"/>
    <w:rsid w:val="0024246D"/>
    <w:rsid w:val="002424BE"/>
    <w:rsid w:val="002425CD"/>
    <w:rsid w:val="0024261C"/>
    <w:rsid w:val="00242F15"/>
    <w:rsid w:val="002433F6"/>
    <w:rsid w:val="00243FD8"/>
    <w:rsid w:val="002441F7"/>
    <w:rsid w:val="002442E7"/>
    <w:rsid w:val="002442EA"/>
    <w:rsid w:val="002445A0"/>
    <w:rsid w:val="0024492D"/>
    <w:rsid w:val="00244AE0"/>
    <w:rsid w:val="002454A7"/>
    <w:rsid w:val="00245CF4"/>
    <w:rsid w:val="00245FF5"/>
    <w:rsid w:val="0024634A"/>
    <w:rsid w:val="002463AB"/>
    <w:rsid w:val="00246869"/>
    <w:rsid w:val="002468D2"/>
    <w:rsid w:val="002469E7"/>
    <w:rsid w:val="002469FB"/>
    <w:rsid w:val="00246A2D"/>
    <w:rsid w:val="00246C84"/>
    <w:rsid w:val="00247345"/>
    <w:rsid w:val="00247DC1"/>
    <w:rsid w:val="00247F35"/>
    <w:rsid w:val="00250117"/>
    <w:rsid w:val="002501E2"/>
    <w:rsid w:val="00250309"/>
    <w:rsid w:val="00250F5C"/>
    <w:rsid w:val="00251BB4"/>
    <w:rsid w:val="002527CA"/>
    <w:rsid w:val="00252928"/>
    <w:rsid w:val="00252959"/>
    <w:rsid w:val="00252ACA"/>
    <w:rsid w:val="00252D03"/>
    <w:rsid w:val="002530E4"/>
    <w:rsid w:val="00253114"/>
    <w:rsid w:val="0025311C"/>
    <w:rsid w:val="00253240"/>
    <w:rsid w:val="00253486"/>
    <w:rsid w:val="002537B0"/>
    <w:rsid w:val="00253B91"/>
    <w:rsid w:val="00253EA4"/>
    <w:rsid w:val="002542BF"/>
    <w:rsid w:val="00254308"/>
    <w:rsid w:val="002543E2"/>
    <w:rsid w:val="002544AA"/>
    <w:rsid w:val="00254707"/>
    <w:rsid w:val="0025483D"/>
    <w:rsid w:val="002549B3"/>
    <w:rsid w:val="00254D11"/>
    <w:rsid w:val="00254EED"/>
    <w:rsid w:val="0025571B"/>
    <w:rsid w:val="00255823"/>
    <w:rsid w:val="00255A5C"/>
    <w:rsid w:val="00255F4D"/>
    <w:rsid w:val="002561A4"/>
    <w:rsid w:val="0025631A"/>
    <w:rsid w:val="002565F2"/>
    <w:rsid w:val="002569F8"/>
    <w:rsid w:val="00256B55"/>
    <w:rsid w:val="00256BDD"/>
    <w:rsid w:val="0025773F"/>
    <w:rsid w:val="002577D9"/>
    <w:rsid w:val="00257A63"/>
    <w:rsid w:val="0026055A"/>
    <w:rsid w:val="00260601"/>
    <w:rsid w:val="0026084E"/>
    <w:rsid w:val="002608FC"/>
    <w:rsid w:val="0026138F"/>
    <w:rsid w:val="00261B43"/>
    <w:rsid w:val="00261BEE"/>
    <w:rsid w:val="00261C41"/>
    <w:rsid w:val="00261CE7"/>
    <w:rsid w:val="00261D72"/>
    <w:rsid w:val="002620DC"/>
    <w:rsid w:val="0026210A"/>
    <w:rsid w:val="002622D8"/>
    <w:rsid w:val="0026239F"/>
    <w:rsid w:val="002624A2"/>
    <w:rsid w:val="00262A88"/>
    <w:rsid w:val="00262D58"/>
    <w:rsid w:val="00263059"/>
    <w:rsid w:val="002631C1"/>
    <w:rsid w:val="00263336"/>
    <w:rsid w:val="0026357F"/>
    <w:rsid w:val="0026397C"/>
    <w:rsid w:val="00263A15"/>
    <w:rsid w:val="00263DDF"/>
    <w:rsid w:val="0026409B"/>
    <w:rsid w:val="0026412A"/>
    <w:rsid w:val="00264577"/>
    <w:rsid w:val="0026484F"/>
    <w:rsid w:val="00264899"/>
    <w:rsid w:val="00264913"/>
    <w:rsid w:val="00264AAA"/>
    <w:rsid w:val="00264E94"/>
    <w:rsid w:val="00264E9E"/>
    <w:rsid w:val="00264EAC"/>
    <w:rsid w:val="002654E4"/>
    <w:rsid w:val="00265507"/>
    <w:rsid w:val="00265744"/>
    <w:rsid w:val="002658FB"/>
    <w:rsid w:val="00265E7E"/>
    <w:rsid w:val="00265FFD"/>
    <w:rsid w:val="00266710"/>
    <w:rsid w:val="00266C30"/>
    <w:rsid w:val="00266FA4"/>
    <w:rsid w:val="0026700A"/>
    <w:rsid w:val="00267674"/>
    <w:rsid w:val="00267D2C"/>
    <w:rsid w:val="00270021"/>
    <w:rsid w:val="002700C4"/>
    <w:rsid w:val="0027058B"/>
    <w:rsid w:val="00270653"/>
    <w:rsid w:val="002706D4"/>
    <w:rsid w:val="00270C61"/>
    <w:rsid w:val="00270DE6"/>
    <w:rsid w:val="00271298"/>
    <w:rsid w:val="00271809"/>
    <w:rsid w:val="00271AC8"/>
    <w:rsid w:val="00271B5F"/>
    <w:rsid w:val="00271BDB"/>
    <w:rsid w:val="00271DF3"/>
    <w:rsid w:val="00271E1B"/>
    <w:rsid w:val="00271F3C"/>
    <w:rsid w:val="0027206F"/>
    <w:rsid w:val="0027211B"/>
    <w:rsid w:val="002722AF"/>
    <w:rsid w:val="0027236A"/>
    <w:rsid w:val="0027236B"/>
    <w:rsid w:val="002727C6"/>
    <w:rsid w:val="002727D3"/>
    <w:rsid w:val="00272831"/>
    <w:rsid w:val="00272E53"/>
    <w:rsid w:val="002730C5"/>
    <w:rsid w:val="00273185"/>
    <w:rsid w:val="0027340B"/>
    <w:rsid w:val="002734D9"/>
    <w:rsid w:val="00273892"/>
    <w:rsid w:val="0027396C"/>
    <w:rsid w:val="00273D94"/>
    <w:rsid w:val="00273F7A"/>
    <w:rsid w:val="002740EA"/>
    <w:rsid w:val="00274449"/>
    <w:rsid w:val="00274942"/>
    <w:rsid w:val="00274D43"/>
    <w:rsid w:val="002751DA"/>
    <w:rsid w:val="0027537E"/>
    <w:rsid w:val="0027597D"/>
    <w:rsid w:val="00275AC8"/>
    <w:rsid w:val="002760A7"/>
    <w:rsid w:val="00276460"/>
    <w:rsid w:val="0027648A"/>
    <w:rsid w:val="002768D7"/>
    <w:rsid w:val="00276C33"/>
    <w:rsid w:val="00276E40"/>
    <w:rsid w:val="002771D1"/>
    <w:rsid w:val="00277255"/>
    <w:rsid w:val="00277544"/>
    <w:rsid w:val="0027771B"/>
    <w:rsid w:val="00277730"/>
    <w:rsid w:val="00277C1B"/>
    <w:rsid w:val="00277C2F"/>
    <w:rsid w:val="00277DF1"/>
    <w:rsid w:val="00277EDA"/>
    <w:rsid w:val="002802D7"/>
    <w:rsid w:val="002805D9"/>
    <w:rsid w:val="0028073B"/>
    <w:rsid w:val="00280A09"/>
    <w:rsid w:val="00280DEE"/>
    <w:rsid w:val="00281388"/>
    <w:rsid w:val="002813BA"/>
    <w:rsid w:val="00282042"/>
    <w:rsid w:val="00282096"/>
    <w:rsid w:val="002821C0"/>
    <w:rsid w:val="002822A0"/>
    <w:rsid w:val="002822CE"/>
    <w:rsid w:val="0028287D"/>
    <w:rsid w:val="00282C31"/>
    <w:rsid w:val="00282D25"/>
    <w:rsid w:val="00282D85"/>
    <w:rsid w:val="00282DE5"/>
    <w:rsid w:val="00282EDF"/>
    <w:rsid w:val="00282F04"/>
    <w:rsid w:val="0028305D"/>
    <w:rsid w:val="00283578"/>
    <w:rsid w:val="00283647"/>
    <w:rsid w:val="002838CE"/>
    <w:rsid w:val="00284DF9"/>
    <w:rsid w:val="00285266"/>
    <w:rsid w:val="00285953"/>
    <w:rsid w:val="00285AF8"/>
    <w:rsid w:val="00285DB8"/>
    <w:rsid w:val="002877B5"/>
    <w:rsid w:val="00287A58"/>
    <w:rsid w:val="00287A88"/>
    <w:rsid w:val="00287FF7"/>
    <w:rsid w:val="002902C2"/>
    <w:rsid w:val="002907A8"/>
    <w:rsid w:val="00290C80"/>
    <w:rsid w:val="00291315"/>
    <w:rsid w:val="002913AD"/>
    <w:rsid w:val="00291847"/>
    <w:rsid w:val="00291D0D"/>
    <w:rsid w:val="00291FC1"/>
    <w:rsid w:val="00292100"/>
    <w:rsid w:val="00292425"/>
    <w:rsid w:val="002926B6"/>
    <w:rsid w:val="0029276B"/>
    <w:rsid w:val="00292CA6"/>
    <w:rsid w:val="00292E88"/>
    <w:rsid w:val="002931A9"/>
    <w:rsid w:val="002935C4"/>
    <w:rsid w:val="00293728"/>
    <w:rsid w:val="00293D84"/>
    <w:rsid w:val="00293EBE"/>
    <w:rsid w:val="00294273"/>
    <w:rsid w:val="002943D9"/>
    <w:rsid w:val="00294643"/>
    <w:rsid w:val="00294A53"/>
    <w:rsid w:val="00294C5F"/>
    <w:rsid w:val="002951B9"/>
    <w:rsid w:val="0029528E"/>
    <w:rsid w:val="002952FF"/>
    <w:rsid w:val="002958A8"/>
    <w:rsid w:val="0029595D"/>
    <w:rsid w:val="00295DC8"/>
    <w:rsid w:val="0029631C"/>
    <w:rsid w:val="00296344"/>
    <w:rsid w:val="00297758"/>
    <w:rsid w:val="002978DC"/>
    <w:rsid w:val="00297CA4"/>
    <w:rsid w:val="002A021C"/>
    <w:rsid w:val="002A03CC"/>
    <w:rsid w:val="002A052F"/>
    <w:rsid w:val="002A0B2D"/>
    <w:rsid w:val="002A0D10"/>
    <w:rsid w:val="002A1123"/>
    <w:rsid w:val="002A1CB6"/>
    <w:rsid w:val="002A1CD3"/>
    <w:rsid w:val="002A2731"/>
    <w:rsid w:val="002A29EE"/>
    <w:rsid w:val="002A2A69"/>
    <w:rsid w:val="002A2CBB"/>
    <w:rsid w:val="002A2F2D"/>
    <w:rsid w:val="002A3020"/>
    <w:rsid w:val="002A327F"/>
    <w:rsid w:val="002A354F"/>
    <w:rsid w:val="002A3571"/>
    <w:rsid w:val="002A38C3"/>
    <w:rsid w:val="002A3922"/>
    <w:rsid w:val="002A39A7"/>
    <w:rsid w:val="002A39B9"/>
    <w:rsid w:val="002A3D61"/>
    <w:rsid w:val="002A3DC9"/>
    <w:rsid w:val="002A3F56"/>
    <w:rsid w:val="002A438B"/>
    <w:rsid w:val="002A48C0"/>
    <w:rsid w:val="002A4A8B"/>
    <w:rsid w:val="002A4BF9"/>
    <w:rsid w:val="002A5128"/>
    <w:rsid w:val="002A5616"/>
    <w:rsid w:val="002A5EF2"/>
    <w:rsid w:val="002A6071"/>
    <w:rsid w:val="002A638A"/>
    <w:rsid w:val="002A6401"/>
    <w:rsid w:val="002A6483"/>
    <w:rsid w:val="002A657C"/>
    <w:rsid w:val="002A6AF8"/>
    <w:rsid w:val="002A6CC4"/>
    <w:rsid w:val="002A6E39"/>
    <w:rsid w:val="002A71C6"/>
    <w:rsid w:val="002A721F"/>
    <w:rsid w:val="002A7333"/>
    <w:rsid w:val="002A78B5"/>
    <w:rsid w:val="002A7C10"/>
    <w:rsid w:val="002A7E6A"/>
    <w:rsid w:val="002A7F2B"/>
    <w:rsid w:val="002B025F"/>
    <w:rsid w:val="002B03F9"/>
    <w:rsid w:val="002B0869"/>
    <w:rsid w:val="002B091D"/>
    <w:rsid w:val="002B0F78"/>
    <w:rsid w:val="002B0FAB"/>
    <w:rsid w:val="002B1402"/>
    <w:rsid w:val="002B1579"/>
    <w:rsid w:val="002B1624"/>
    <w:rsid w:val="002B1A64"/>
    <w:rsid w:val="002B1C57"/>
    <w:rsid w:val="002B1EF9"/>
    <w:rsid w:val="002B1F5E"/>
    <w:rsid w:val="002B224F"/>
    <w:rsid w:val="002B247D"/>
    <w:rsid w:val="002B2A11"/>
    <w:rsid w:val="002B2B81"/>
    <w:rsid w:val="002B2D79"/>
    <w:rsid w:val="002B35DE"/>
    <w:rsid w:val="002B39AE"/>
    <w:rsid w:val="002B3F21"/>
    <w:rsid w:val="002B4361"/>
    <w:rsid w:val="002B43D5"/>
    <w:rsid w:val="002B4447"/>
    <w:rsid w:val="002B4809"/>
    <w:rsid w:val="002B4F26"/>
    <w:rsid w:val="002B4F5B"/>
    <w:rsid w:val="002B514D"/>
    <w:rsid w:val="002B5323"/>
    <w:rsid w:val="002B54EC"/>
    <w:rsid w:val="002B615F"/>
    <w:rsid w:val="002B61CA"/>
    <w:rsid w:val="002B627F"/>
    <w:rsid w:val="002B63E0"/>
    <w:rsid w:val="002B7288"/>
    <w:rsid w:val="002B72A0"/>
    <w:rsid w:val="002B7743"/>
    <w:rsid w:val="002B7756"/>
    <w:rsid w:val="002B7863"/>
    <w:rsid w:val="002B79E2"/>
    <w:rsid w:val="002B7A81"/>
    <w:rsid w:val="002B7AA5"/>
    <w:rsid w:val="002B7F90"/>
    <w:rsid w:val="002C005B"/>
    <w:rsid w:val="002C0170"/>
    <w:rsid w:val="002C0469"/>
    <w:rsid w:val="002C0593"/>
    <w:rsid w:val="002C08AA"/>
    <w:rsid w:val="002C09FA"/>
    <w:rsid w:val="002C0D3A"/>
    <w:rsid w:val="002C0D7B"/>
    <w:rsid w:val="002C182E"/>
    <w:rsid w:val="002C1907"/>
    <w:rsid w:val="002C1917"/>
    <w:rsid w:val="002C1B35"/>
    <w:rsid w:val="002C1F33"/>
    <w:rsid w:val="002C23A5"/>
    <w:rsid w:val="002C24F9"/>
    <w:rsid w:val="002C24FA"/>
    <w:rsid w:val="002C2926"/>
    <w:rsid w:val="002C2B3A"/>
    <w:rsid w:val="002C2BDC"/>
    <w:rsid w:val="002C2D65"/>
    <w:rsid w:val="002C30C2"/>
    <w:rsid w:val="002C3433"/>
    <w:rsid w:val="002C3B32"/>
    <w:rsid w:val="002C3BE4"/>
    <w:rsid w:val="002C3D3E"/>
    <w:rsid w:val="002C3E96"/>
    <w:rsid w:val="002C42EF"/>
    <w:rsid w:val="002C4327"/>
    <w:rsid w:val="002C4599"/>
    <w:rsid w:val="002C45B3"/>
    <w:rsid w:val="002C46A9"/>
    <w:rsid w:val="002C4976"/>
    <w:rsid w:val="002C4C4B"/>
    <w:rsid w:val="002C4D72"/>
    <w:rsid w:val="002C53FE"/>
    <w:rsid w:val="002C544C"/>
    <w:rsid w:val="002C55CF"/>
    <w:rsid w:val="002C5CC8"/>
    <w:rsid w:val="002C5DB9"/>
    <w:rsid w:val="002C5E60"/>
    <w:rsid w:val="002C5F81"/>
    <w:rsid w:val="002C62D2"/>
    <w:rsid w:val="002C63E7"/>
    <w:rsid w:val="002C651D"/>
    <w:rsid w:val="002C661B"/>
    <w:rsid w:val="002C6642"/>
    <w:rsid w:val="002C6D5C"/>
    <w:rsid w:val="002C71A3"/>
    <w:rsid w:val="002C72AB"/>
    <w:rsid w:val="002C7751"/>
    <w:rsid w:val="002C7B42"/>
    <w:rsid w:val="002C7E11"/>
    <w:rsid w:val="002D00A3"/>
    <w:rsid w:val="002D05CE"/>
    <w:rsid w:val="002D090F"/>
    <w:rsid w:val="002D0B66"/>
    <w:rsid w:val="002D0C0F"/>
    <w:rsid w:val="002D0D79"/>
    <w:rsid w:val="002D0EA1"/>
    <w:rsid w:val="002D0F23"/>
    <w:rsid w:val="002D1420"/>
    <w:rsid w:val="002D16D5"/>
    <w:rsid w:val="002D19F2"/>
    <w:rsid w:val="002D1B40"/>
    <w:rsid w:val="002D211C"/>
    <w:rsid w:val="002D22D0"/>
    <w:rsid w:val="002D2652"/>
    <w:rsid w:val="002D2D64"/>
    <w:rsid w:val="002D2E9A"/>
    <w:rsid w:val="002D308F"/>
    <w:rsid w:val="002D3103"/>
    <w:rsid w:val="002D32D6"/>
    <w:rsid w:val="002D32FA"/>
    <w:rsid w:val="002D4019"/>
    <w:rsid w:val="002D4408"/>
    <w:rsid w:val="002D44D1"/>
    <w:rsid w:val="002D4C7B"/>
    <w:rsid w:val="002D538B"/>
    <w:rsid w:val="002D5489"/>
    <w:rsid w:val="002D579D"/>
    <w:rsid w:val="002D6069"/>
    <w:rsid w:val="002D613F"/>
    <w:rsid w:val="002D633B"/>
    <w:rsid w:val="002D6750"/>
    <w:rsid w:val="002D6BBF"/>
    <w:rsid w:val="002D6E31"/>
    <w:rsid w:val="002D6E9A"/>
    <w:rsid w:val="002D7296"/>
    <w:rsid w:val="002D7A9D"/>
    <w:rsid w:val="002D7B11"/>
    <w:rsid w:val="002E0470"/>
    <w:rsid w:val="002E0793"/>
    <w:rsid w:val="002E093F"/>
    <w:rsid w:val="002E1129"/>
    <w:rsid w:val="002E171D"/>
    <w:rsid w:val="002E18F4"/>
    <w:rsid w:val="002E1B22"/>
    <w:rsid w:val="002E1BAC"/>
    <w:rsid w:val="002E1FBD"/>
    <w:rsid w:val="002E1FCC"/>
    <w:rsid w:val="002E25BA"/>
    <w:rsid w:val="002E25FC"/>
    <w:rsid w:val="002E2617"/>
    <w:rsid w:val="002E2C38"/>
    <w:rsid w:val="002E2CFC"/>
    <w:rsid w:val="002E2D0D"/>
    <w:rsid w:val="002E36C6"/>
    <w:rsid w:val="002E3731"/>
    <w:rsid w:val="002E387F"/>
    <w:rsid w:val="002E3BC4"/>
    <w:rsid w:val="002E3C40"/>
    <w:rsid w:val="002E3C63"/>
    <w:rsid w:val="002E3D9F"/>
    <w:rsid w:val="002E413E"/>
    <w:rsid w:val="002E4473"/>
    <w:rsid w:val="002E447B"/>
    <w:rsid w:val="002E4503"/>
    <w:rsid w:val="002E460F"/>
    <w:rsid w:val="002E46FC"/>
    <w:rsid w:val="002E4951"/>
    <w:rsid w:val="002E4AE4"/>
    <w:rsid w:val="002E5177"/>
    <w:rsid w:val="002E5231"/>
    <w:rsid w:val="002E5269"/>
    <w:rsid w:val="002E5598"/>
    <w:rsid w:val="002E5647"/>
    <w:rsid w:val="002E56D0"/>
    <w:rsid w:val="002E57DC"/>
    <w:rsid w:val="002E59F3"/>
    <w:rsid w:val="002E5A55"/>
    <w:rsid w:val="002E5D43"/>
    <w:rsid w:val="002E5F1A"/>
    <w:rsid w:val="002E600F"/>
    <w:rsid w:val="002E6060"/>
    <w:rsid w:val="002E62CE"/>
    <w:rsid w:val="002E64B1"/>
    <w:rsid w:val="002E696F"/>
    <w:rsid w:val="002E6D28"/>
    <w:rsid w:val="002E6DC0"/>
    <w:rsid w:val="002E724D"/>
    <w:rsid w:val="002E7A4E"/>
    <w:rsid w:val="002F0941"/>
    <w:rsid w:val="002F0D46"/>
    <w:rsid w:val="002F0F99"/>
    <w:rsid w:val="002F14E5"/>
    <w:rsid w:val="002F18EE"/>
    <w:rsid w:val="002F1A46"/>
    <w:rsid w:val="002F1AF6"/>
    <w:rsid w:val="002F1AF7"/>
    <w:rsid w:val="002F1EB4"/>
    <w:rsid w:val="002F214F"/>
    <w:rsid w:val="002F21F8"/>
    <w:rsid w:val="002F22E9"/>
    <w:rsid w:val="002F3085"/>
    <w:rsid w:val="002F317D"/>
    <w:rsid w:val="002F397C"/>
    <w:rsid w:val="002F3BD8"/>
    <w:rsid w:val="002F3CFA"/>
    <w:rsid w:val="002F3D6B"/>
    <w:rsid w:val="002F4033"/>
    <w:rsid w:val="002F4079"/>
    <w:rsid w:val="002F449E"/>
    <w:rsid w:val="002F45E6"/>
    <w:rsid w:val="002F494A"/>
    <w:rsid w:val="002F4D49"/>
    <w:rsid w:val="002F4D99"/>
    <w:rsid w:val="002F4E0F"/>
    <w:rsid w:val="002F4FF3"/>
    <w:rsid w:val="002F55BE"/>
    <w:rsid w:val="002F57C1"/>
    <w:rsid w:val="002F5B39"/>
    <w:rsid w:val="002F63C1"/>
    <w:rsid w:val="002F65A3"/>
    <w:rsid w:val="002F6693"/>
    <w:rsid w:val="002F6914"/>
    <w:rsid w:val="002F6A2C"/>
    <w:rsid w:val="002F6DC6"/>
    <w:rsid w:val="002F6DD5"/>
    <w:rsid w:val="002F720C"/>
    <w:rsid w:val="002F736D"/>
    <w:rsid w:val="002F752E"/>
    <w:rsid w:val="002F7954"/>
    <w:rsid w:val="002FB31F"/>
    <w:rsid w:val="003000DB"/>
    <w:rsid w:val="00300435"/>
    <w:rsid w:val="00300F88"/>
    <w:rsid w:val="003018DB"/>
    <w:rsid w:val="0030197F"/>
    <w:rsid w:val="00301B10"/>
    <w:rsid w:val="00301C25"/>
    <w:rsid w:val="00301E72"/>
    <w:rsid w:val="003022D1"/>
    <w:rsid w:val="0030262E"/>
    <w:rsid w:val="003026EC"/>
    <w:rsid w:val="0030270B"/>
    <w:rsid w:val="00302A02"/>
    <w:rsid w:val="00302C74"/>
    <w:rsid w:val="00302F94"/>
    <w:rsid w:val="003032BC"/>
    <w:rsid w:val="00303335"/>
    <w:rsid w:val="003034D7"/>
    <w:rsid w:val="003034DB"/>
    <w:rsid w:val="00303739"/>
    <w:rsid w:val="00303CD7"/>
    <w:rsid w:val="00303E0B"/>
    <w:rsid w:val="003041FF"/>
    <w:rsid w:val="00304255"/>
    <w:rsid w:val="003045C5"/>
    <w:rsid w:val="0030491D"/>
    <w:rsid w:val="003049BD"/>
    <w:rsid w:val="00304A78"/>
    <w:rsid w:val="00304DBD"/>
    <w:rsid w:val="00304F7D"/>
    <w:rsid w:val="0030500C"/>
    <w:rsid w:val="00305200"/>
    <w:rsid w:val="00305A32"/>
    <w:rsid w:val="00305B96"/>
    <w:rsid w:val="00305DC4"/>
    <w:rsid w:val="00306324"/>
    <w:rsid w:val="00306AD8"/>
    <w:rsid w:val="00306F7A"/>
    <w:rsid w:val="00307150"/>
    <w:rsid w:val="0030717B"/>
    <w:rsid w:val="003071A3"/>
    <w:rsid w:val="00307379"/>
    <w:rsid w:val="00307581"/>
    <w:rsid w:val="0030781F"/>
    <w:rsid w:val="00307C9B"/>
    <w:rsid w:val="00310461"/>
    <w:rsid w:val="00310AAF"/>
    <w:rsid w:val="00310CF8"/>
    <w:rsid w:val="00310EA7"/>
    <w:rsid w:val="00311212"/>
    <w:rsid w:val="00311229"/>
    <w:rsid w:val="003119DB"/>
    <w:rsid w:val="003119F5"/>
    <w:rsid w:val="00311C65"/>
    <w:rsid w:val="00311F04"/>
    <w:rsid w:val="00312006"/>
    <w:rsid w:val="0031237A"/>
    <w:rsid w:val="00312CF3"/>
    <w:rsid w:val="00312DEB"/>
    <w:rsid w:val="0031341F"/>
    <w:rsid w:val="0031350E"/>
    <w:rsid w:val="0031356F"/>
    <w:rsid w:val="00313622"/>
    <w:rsid w:val="003136BC"/>
    <w:rsid w:val="00313A76"/>
    <w:rsid w:val="00313C9C"/>
    <w:rsid w:val="003145FF"/>
    <w:rsid w:val="00314683"/>
    <w:rsid w:val="00314692"/>
    <w:rsid w:val="00314766"/>
    <w:rsid w:val="00314961"/>
    <w:rsid w:val="00314BB0"/>
    <w:rsid w:val="00314FFA"/>
    <w:rsid w:val="003154DB"/>
    <w:rsid w:val="00315EA6"/>
    <w:rsid w:val="003161AE"/>
    <w:rsid w:val="00316353"/>
    <w:rsid w:val="00316364"/>
    <w:rsid w:val="003168E1"/>
    <w:rsid w:val="00316ADD"/>
    <w:rsid w:val="00316CD8"/>
    <w:rsid w:val="00316DF0"/>
    <w:rsid w:val="00317416"/>
    <w:rsid w:val="00317999"/>
    <w:rsid w:val="00317AD2"/>
    <w:rsid w:val="00317B34"/>
    <w:rsid w:val="00317B47"/>
    <w:rsid w:val="00320714"/>
    <w:rsid w:val="00320B98"/>
    <w:rsid w:val="00320F82"/>
    <w:rsid w:val="00321A1C"/>
    <w:rsid w:val="00321CFD"/>
    <w:rsid w:val="00322070"/>
    <w:rsid w:val="0032286B"/>
    <w:rsid w:val="003228C1"/>
    <w:rsid w:val="00323176"/>
    <w:rsid w:val="003235B9"/>
    <w:rsid w:val="003235DD"/>
    <w:rsid w:val="00323722"/>
    <w:rsid w:val="0032396D"/>
    <w:rsid w:val="00323A6F"/>
    <w:rsid w:val="00323C1E"/>
    <w:rsid w:val="00323FAC"/>
    <w:rsid w:val="003242A8"/>
    <w:rsid w:val="0032451B"/>
    <w:rsid w:val="0032452B"/>
    <w:rsid w:val="003245CC"/>
    <w:rsid w:val="00324725"/>
    <w:rsid w:val="00324D74"/>
    <w:rsid w:val="00324FC1"/>
    <w:rsid w:val="00325C1F"/>
    <w:rsid w:val="00325E0C"/>
    <w:rsid w:val="00325E2D"/>
    <w:rsid w:val="00325E3E"/>
    <w:rsid w:val="00326048"/>
    <w:rsid w:val="00326629"/>
    <w:rsid w:val="00326EEE"/>
    <w:rsid w:val="0032725E"/>
    <w:rsid w:val="003272B8"/>
    <w:rsid w:val="00327AE3"/>
    <w:rsid w:val="00330099"/>
    <w:rsid w:val="003301B5"/>
    <w:rsid w:val="003305DF"/>
    <w:rsid w:val="003306B9"/>
    <w:rsid w:val="003308C4"/>
    <w:rsid w:val="00330DF9"/>
    <w:rsid w:val="00331283"/>
    <w:rsid w:val="00331437"/>
    <w:rsid w:val="003316C8"/>
    <w:rsid w:val="00331B99"/>
    <w:rsid w:val="00331E13"/>
    <w:rsid w:val="00332320"/>
    <w:rsid w:val="0033232A"/>
    <w:rsid w:val="0033251F"/>
    <w:rsid w:val="0033253A"/>
    <w:rsid w:val="003329C3"/>
    <w:rsid w:val="00332FAD"/>
    <w:rsid w:val="00333392"/>
    <w:rsid w:val="00333526"/>
    <w:rsid w:val="003339BE"/>
    <w:rsid w:val="00333ABA"/>
    <w:rsid w:val="00333B32"/>
    <w:rsid w:val="00334395"/>
    <w:rsid w:val="003349B9"/>
    <w:rsid w:val="00334B4D"/>
    <w:rsid w:val="00334D5F"/>
    <w:rsid w:val="00334DD4"/>
    <w:rsid w:val="0033541B"/>
    <w:rsid w:val="00335424"/>
    <w:rsid w:val="00335AFA"/>
    <w:rsid w:val="0033638B"/>
    <w:rsid w:val="003364F4"/>
    <w:rsid w:val="0033682D"/>
    <w:rsid w:val="003368C7"/>
    <w:rsid w:val="00336F82"/>
    <w:rsid w:val="0033704D"/>
    <w:rsid w:val="0033705E"/>
    <w:rsid w:val="00337208"/>
    <w:rsid w:val="003379E5"/>
    <w:rsid w:val="00340282"/>
    <w:rsid w:val="00340AF6"/>
    <w:rsid w:val="00340B44"/>
    <w:rsid w:val="00341A0F"/>
    <w:rsid w:val="00341ACD"/>
    <w:rsid w:val="00341BF7"/>
    <w:rsid w:val="003421D6"/>
    <w:rsid w:val="00342205"/>
    <w:rsid w:val="003422DA"/>
    <w:rsid w:val="003424EB"/>
    <w:rsid w:val="0034269E"/>
    <w:rsid w:val="003427ED"/>
    <w:rsid w:val="003429D3"/>
    <w:rsid w:val="00342CD8"/>
    <w:rsid w:val="003432A7"/>
    <w:rsid w:val="003433B9"/>
    <w:rsid w:val="00343705"/>
    <w:rsid w:val="00343948"/>
    <w:rsid w:val="003439D5"/>
    <w:rsid w:val="00343EB4"/>
    <w:rsid w:val="00343EF5"/>
    <w:rsid w:val="00343F8E"/>
    <w:rsid w:val="00343FA3"/>
    <w:rsid w:val="00343FB9"/>
    <w:rsid w:val="00344201"/>
    <w:rsid w:val="003442FF"/>
    <w:rsid w:val="00344541"/>
    <w:rsid w:val="00344AA5"/>
    <w:rsid w:val="00344C30"/>
    <w:rsid w:val="00344CAB"/>
    <w:rsid w:val="00344D42"/>
    <w:rsid w:val="00344FD7"/>
    <w:rsid w:val="0034545A"/>
    <w:rsid w:val="00345541"/>
    <w:rsid w:val="003459AB"/>
    <w:rsid w:val="003459FA"/>
    <w:rsid w:val="00345A07"/>
    <w:rsid w:val="00345AE0"/>
    <w:rsid w:val="00345EE0"/>
    <w:rsid w:val="00346368"/>
    <w:rsid w:val="003464B5"/>
    <w:rsid w:val="003475B3"/>
    <w:rsid w:val="0034784C"/>
    <w:rsid w:val="00347C6F"/>
    <w:rsid w:val="0035031E"/>
    <w:rsid w:val="003504E6"/>
    <w:rsid w:val="003507C2"/>
    <w:rsid w:val="00350831"/>
    <w:rsid w:val="00350E1B"/>
    <w:rsid w:val="003516AC"/>
    <w:rsid w:val="00351900"/>
    <w:rsid w:val="00351950"/>
    <w:rsid w:val="00351F42"/>
    <w:rsid w:val="003520D0"/>
    <w:rsid w:val="003522C7"/>
    <w:rsid w:val="00352945"/>
    <w:rsid w:val="003529F8"/>
    <w:rsid w:val="00352DB1"/>
    <w:rsid w:val="00352E7D"/>
    <w:rsid w:val="00352F96"/>
    <w:rsid w:val="003531F7"/>
    <w:rsid w:val="00353D1B"/>
    <w:rsid w:val="00354735"/>
    <w:rsid w:val="00354B25"/>
    <w:rsid w:val="00354DC1"/>
    <w:rsid w:val="00354E44"/>
    <w:rsid w:val="0035520D"/>
    <w:rsid w:val="003553DA"/>
    <w:rsid w:val="00355922"/>
    <w:rsid w:val="00355AEC"/>
    <w:rsid w:val="00355CE1"/>
    <w:rsid w:val="00355F6E"/>
    <w:rsid w:val="00356215"/>
    <w:rsid w:val="0035651C"/>
    <w:rsid w:val="00356B11"/>
    <w:rsid w:val="00356F4C"/>
    <w:rsid w:val="00356F56"/>
    <w:rsid w:val="00357101"/>
    <w:rsid w:val="003572E3"/>
    <w:rsid w:val="0035742E"/>
    <w:rsid w:val="003607B5"/>
    <w:rsid w:val="003609A9"/>
    <w:rsid w:val="003609BA"/>
    <w:rsid w:val="003609F0"/>
    <w:rsid w:val="00360C7C"/>
    <w:rsid w:val="00360E57"/>
    <w:rsid w:val="00360EF9"/>
    <w:rsid w:val="00361CF9"/>
    <w:rsid w:val="00361E67"/>
    <w:rsid w:val="0036253F"/>
    <w:rsid w:val="003625E0"/>
    <w:rsid w:val="00363676"/>
    <w:rsid w:val="00363711"/>
    <w:rsid w:val="003637A8"/>
    <w:rsid w:val="00363C5A"/>
    <w:rsid w:val="00363DC5"/>
    <w:rsid w:val="0036403F"/>
    <w:rsid w:val="003644A6"/>
    <w:rsid w:val="003644D2"/>
    <w:rsid w:val="00365456"/>
    <w:rsid w:val="00365505"/>
    <w:rsid w:val="0036589F"/>
    <w:rsid w:val="00365D42"/>
    <w:rsid w:val="00366079"/>
    <w:rsid w:val="003661BD"/>
    <w:rsid w:val="00366686"/>
    <w:rsid w:val="003667ED"/>
    <w:rsid w:val="00366AB5"/>
    <w:rsid w:val="00366BD5"/>
    <w:rsid w:val="00366C2A"/>
    <w:rsid w:val="0036700A"/>
    <w:rsid w:val="00367262"/>
    <w:rsid w:val="00367420"/>
    <w:rsid w:val="00367698"/>
    <w:rsid w:val="003676DE"/>
    <w:rsid w:val="0036774B"/>
    <w:rsid w:val="003677C9"/>
    <w:rsid w:val="003679A8"/>
    <w:rsid w:val="00367B2E"/>
    <w:rsid w:val="00367DA0"/>
    <w:rsid w:val="00370211"/>
    <w:rsid w:val="003706AA"/>
    <w:rsid w:val="00370915"/>
    <w:rsid w:val="003709E6"/>
    <w:rsid w:val="00370A50"/>
    <w:rsid w:val="00370B95"/>
    <w:rsid w:val="00370E36"/>
    <w:rsid w:val="00371089"/>
    <w:rsid w:val="003711D3"/>
    <w:rsid w:val="00371205"/>
    <w:rsid w:val="00371528"/>
    <w:rsid w:val="003717AB"/>
    <w:rsid w:val="0037190A"/>
    <w:rsid w:val="00371B75"/>
    <w:rsid w:val="00371B88"/>
    <w:rsid w:val="00371CFC"/>
    <w:rsid w:val="00371F24"/>
    <w:rsid w:val="00372863"/>
    <w:rsid w:val="0037297B"/>
    <w:rsid w:val="00373522"/>
    <w:rsid w:val="0037355A"/>
    <w:rsid w:val="00373607"/>
    <w:rsid w:val="0037395F"/>
    <w:rsid w:val="003747D1"/>
    <w:rsid w:val="0037575E"/>
    <w:rsid w:val="00375E43"/>
    <w:rsid w:val="003765B2"/>
    <w:rsid w:val="00376660"/>
    <w:rsid w:val="00376825"/>
    <w:rsid w:val="003768DF"/>
    <w:rsid w:val="00376968"/>
    <w:rsid w:val="00376F15"/>
    <w:rsid w:val="00376F79"/>
    <w:rsid w:val="00376F7D"/>
    <w:rsid w:val="00376FA2"/>
    <w:rsid w:val="00377DC7"/>
    <w:rsid w:val="003801C8"/>
    <w:rsid w:val="00380937"/>
    <w:rsid w:val="00380FFF"/>
    <w:rsid w:val="003812B9"/>
    <w:rsid w:val="003815B7"/>
    <w:rsid w:val="00381640"/>
    <w:rsid w:val="00381AFC"/>
    <w:rsid w:val="00381CCC"/>
    <w:rsid w:val="00382121"/>
    <w:rsid w:val="0038294C"/>
    <w:rsid w:val="003829BE"/>
    <w:rsid w:val="00382CF9"/>
    <w:rsid w:val="00382D29"/>
    <w:rsid w:val="00382E68"/>
    <w:rsid w:val="003833A5"/>
    <w:rsid w:val="00383773"/>
    <w:rsid w:val="00383888"/>
    <w:rsid w:val="00383B97"/>
    <w:rsid w:val="003842CE"/>
    <w:rsid w:val="003843DD"/>
    <w:rsid w:val="003845C0"/>
    <w:rsid w:val="003846D4"/>
    <w:rsid w:val="0038481C"/>
    <w:rsid w:val="00384BD6"/>
    <w:rsid w:val="003858A7"/>
    <w:rsid w:val="00385951"/>
    <w:rsid w:val="00386C35"/>
    <w:rsid w:val="0038713C"/>
    <w:rsid w:val="00387187"/>
    <w:rsid w:val="00387B71"/>
    <w:rsid w:val="003900A6"/>
    <w:rsid w:val="0039042A"/>
    <w:rsid w:val="00390499"/>
    <w:rsid w:val="003905D0"/>
    <w:rsid w:val="003905FF"/>
    <w:rsid w:val="00390C01"/>
    <w:rsid w:val="00390E5B"/>
    <w:rsid w:val="00391012"/>
    <w:rsid w:val="00391206"/>
    <w:rsid w:val="003912A8"/>
    <w:rsid w:val="00391511"/>
    <w:rsid w:val="0039160E"/>
    <w:rsid w:val="00391848"/>
    <w:rsid w:val="00391B21"/>
    <w:rsid w:val="00391C62"/>
    <w:rsid w:val="00392756"/>
    <w:rsid w:val="00392A97"/>
    <w:rsid w:val="0039320E"/>
    <w:rsid w:val="00393E33"/>
    <w:rsid w:val="00393EFB"/>
    <w:rsid w:val="003942E9"/>
    <w:rsid w:val="00394310"/>
    <w:rsid w:val="003943B1"/>
    <w:rsid w:val="00394D5C"/>
    <w:rsid w:val="00394D6A"/>
    <w:rsid w:val="00394E93"/>
    <w:rsid w:val="00394FE7"/>
    <w:rsid w:val="00395347"/>
    <w:rsid w:val="00395511"/>
    <w:rsid w:val="003958AC"/>
    <w:rsid w:val="00395C30"/>
    <w:rsid w:val="00395ECE"/>
    <w:rsid w:val="003961DE"/>
    <w:rsid w:val="0039640D"/>
    <w:rsid w:val="003966D6"/>
    <w:rsid w:val="00396780"/>
    <w:rsid w:val="00396A67"/>
    <w:rsid w:val="0039754D"/>
    <w:rsid w:val="003979BB"/>
    <w:rsid w:val="00397A1C"/>
    <w:rsid w:val="00397ACD"/>
    <w:rsid w:val="00397E43"/>
    <w:rsid w:val="00397FB1"/>
    <w:rsid w:val="003A019A"/>
    <w:rsid w:val="003A05B9"/>
    <w:rsid w:val="003A0711"/>
    <w:rsid w:val="003A09F9"/>
    <w:rsid w:val="003A0C94"/>
    <w:rsid w:val="003A0E45"/>
    <w:rsid w:val="003A1368"/>
    <w:rsid w:val="003A14B1"/>
    <w:rsid w:val="003A15AA"/>
    <w:rsid w:val="003A252F"/>
    <w:rsid w:val="003A270C"/>
    <w:rsid w:val="003A2A01"/>
    <w:rsid w:val="003A2C53"/>
    <w:rsid w:val="003A3413"/>
    <w:rsid w:val="003A348A"/>
    <w:rsid w:val="003A3EA3"/>
    <w:rsid w:val="003A412F"/>
    <w:rsid w:val="003A4993"/>
    <w:rsid w:val="003A4C0B"/>
    <w:rsid w:val="003A4DE7"/>
    <w:rsid w:val="003A4F2D"/>
    <w:rsid w:val="003A4F31"/>
    <w:rsid w:val="003A519D"/>
    <w:rsid w:val="003A5391"/>
    <w:rsid w:val="003A5C92"/>
    <w:rsid w:val="003A680F"/>
    <w:rsid w:val="003A6A0F"/>
    <w:rsid w:val="003A6A31"/>
    <w:rsid w:val="003A6B7B"/>
    <w:rsid w:val="003A6BD0"/>
    <w:rsid w:val="003A6D06"/>
    <w:rsid w:val="003A6E06"/>
    <w:rsid w:val="003A6EBA"/>
    <w:rsid w:val="003A7273"/>
    <w:rsid w:val="003A74CB"/>
    <w:rsid w:val="003A7A7A"/>
    <w:rsid w:val="003A7E70"/>
    <w:rsid w:val="003A7F41"/>
    <w:rsid w:val="003B03EE"/>
    <w:rsid w:val="003B05D5"/>
    <w:rsid w:val="003B0731"/>
    <w:rsid w:val="003B0802"/>
    <w:rsid w:val="003B081D"/>
    <w:rsid w:val="003B0A5B"/>
    <w:rsid w:val="003B0E28"/>
    <w:rsid w:val="003B1521"/>
    <w:rsid w:val="003B15C4"/>
    <w:rsid w:val="003B18AF"/>
    <w:rsid w:val="003B19AB"/>
    <w:rsid w:val="003B1ABD"/>
    <w:rsid w:val="003B1AE7"/>
    <w:rsid w:val="003B1EB0"/>
    <w:rsid w:val="003B209B"/>
    <w:rsid w:val="003B2309"/>
    <w:rsid w:val="003B244E"/>
    <w:rsid w:val="003B2914"/>
    <w:rsid w:val="003B2ED9"/>
    <w:rsid w:val="003B2EFB"/>
    <w:rsid w:val="003B31CF"/>
    <w:rsid w:val="003B345B"/>
    <w:rsid w:val="003B3C80"/>
    <w:rsid w:val="003B43EE"/>
    <w:rsid w:val="003B4591"/>
    <w:rsid w:val="003B49D0"/>
    <w:rsid w:val="003B4C04"/>
    <w:rsid w:val="003B533C"/>
    <w:rsid w:val="003B552E"/>
    <w:rsid w:val="003B5784"/>
    <w:rsid w:val="003B628A"/>
    <w:rsid w:val="003B6CD5"/>
    <w:rsid w:val="003B6EA1"/>
    <w:rsid w:val="003B73D8"/>
    <w:rsid w:val="003B7BFB"/>
    <w:rsid w:val="003B7EAC"/>
    <w:rsid w:val="003C00C0"/>
    <w:rsid w:val="003C0108"/>
    <w:rsid w:val="003C030E"/>
    <w:rsid w:val="003C0573"/>
    <w:rsid w:val="003C061A"/>
    <w:rsid w:val="003C0FD1"/>
    <w:rsid w:val="003C10E6"/>
    <w:rsid w:val="003C1280"/>
    <w:rsid w:val="003C14C2"/>
    <w:rsid w:val="003C15F1"/>
    <w:rsid w:val="003C16B7"/>
    <w:rsid w:val="003C1B42"/>
    <w:rsid w:val="003C1B63"/>
    <w:rsid w:val="003C1D4F"/>
    <w:rsid w:val="003C227F"/>
    <w:rsid w:val="003C23C3"/>
    <w:rsid w:val="003C258D"/>
    <w:rsid w:val="003C26CE"/>
    <w:rsid w:val="003C26EB"/>
    <w:rsid w:val="003C2969"/>
    <w:rsid w:val="003C2B47"/>
    <w:rsid w:val="003C2D42"/>
    <w:rsid w:val="003C34AF"/>
    <w:rsid w:val="003C38F7"/>
    <w:rsid w:val="003C3EC6"/>
    <w:rsid w:val="003C40A2"/>
    <w:rsid w:val="003C4433"/>
    <w:rsid w:val="003C460B"/>
    <w:rsid w:val="003C4689"/>
    <w:rsid w:val="003C486B"/>
    <w:rsid w:val="003C4F9C"/>
    <w:rsid w:val="003C50AD"/>
    <w:rsid w:val="003C5139"/>
    <w:rsid w:val="003C557B"/>
    <w:rsid w:val="003C57B8"/>
    <w:rsid w:val="003C584D"/>
    <w:rsid w:val="003C5894"/>
    <w:rsid w:val="003C5DCF"/>
    <w:rsid w:val="003C62D4"/>
    <w:rsid w:val="003C6431"/>
    <w:rsid w:val="003C66B6"/>
    <w:rsid w:val="003C67FC"/>
    <w:rsid w:val="003C6832"/>
    <w:rsid w:val="003C7121"/>
    <w:rsid w:val="003C75EF"/>
    <w:rsid w:val="003C7614"/>
    <w:rsid w:val="003C765A"/>
    <w:rsid w:val="003C76F1"/>
    <w:rsid w:val="003C7991"/>
    <w:rsid w:val="003C7C4D"/>
    <w:rsid w:val="003C7E42"/>
    <w:rsid w:val="003D03D7"/>
    <w:rsid w:val="003D03F3"/>
    <w:rsid w:val="003D0503"/>
    <w:rsid w:val="003D086C"/>
    <w:rsid w:val="003D0B91"/>
    <w:rsid w:val="003D1265"/>
    <w:rsid w:val="003D1557"/>
    <w:rsid w:val="003D18F6"/>
    <w:rsid w:val="003D1AC5"/>
    <w:rsid w:val="003D246E"/>
    <w:rsid w:val="003D27A9"/>
    <w:rsid w:val="003D2DFF"/>
    <w:rsid w:val="003D2E59"/>
    <w:rsid w:val="003D3023"/>
    <w:rsid w:val="003D32EE"/>
    <w:rsid w:val="003D33D4"/>
    <w:rsid w:val="003D3438"/>
    <w:rsid w:val="003D38F6"/>
    <w:rsid w:val="003D3A5A"/>
    <w:rsid w:val="003D3F55"/>
    <w:rsid w:val="003D3FE3"/>
    <w:rsid w:val="003D44F2"/>
    <w:rsid w:val="003D471B"/>
    <w:rsid w:val="003D4BF1"/>
    <w:rsid w:val="003D5194"/>
    <w:rsid w:val="003D57A6"/>
    <w:rsid w:val="003D594C"/>
    <w:rsid w:val="003D5A43"/>
    <w:rsid w:val="003D5C39"/>
    <w:rsid w:val="003D5F06"/>
    <w:rsid w:val="003D5F24"/>
    <w:rsid w:val="003D607D"/>
    <w:rsid w:val="003D626C"/>
    <w:rsid w:val="003D6790"/>
    <w:rsid w:val="003D6793"/>
    <w:rsid w:val="003D696B"/>
    <w:rsid w:val="003D6D7D"/>
    <w:rsid w:val="003D6EA8"/>
    <w:rsid w:val="003D71CD"/>
    <w:rsid w:val="003D7AA5"/>
    <w:rsid w:val="003D7D7A"/>
    <w:rsid w:val="003E01EE"/>
    <w:rsid w:val="003E0337"/>
    <w:rsid w:val="003E04E8"/>
    <w:rsid w:val="003E0991"/>
    <w:rsid w:val="003E0A1E"/>
    <w:rsid w:val="003E10D4"/>
    <w:rsid w:val="003E1461"/>
    <w:rsid w:val="003E155A"/>
    <w:rsid w:val="003E1632"/>
    <w:rsid w:val="003E17FB"/>
    <w:rsid w:val="003E1A9B"/>
    <w:rsid w:val="003E1BF9"/>
    <w:rsid w:val="003E1E5F"/>
    <w:rsid w:val="003E2152"/>
    <w:rsid w:val="003E25BC"/>
    <w:rsid w:val="003E2889"/>
    <w:rsid w:val="003E2CC2"/>
    <w:rsid w:val="003E30D6"/>
    <w:rsid w:val="003E30F9"/>
    <w:rsid w:val="003E3422"/>
    <w:rsid w:val="003E36C6"/>
    <w:rsid w:val="003E3E8A"/>
    <w:rsid w:val="003E428C"/>
    <w:rsid w:val="003E42CB"/>
    <w:rsid w:val="003E4492"/>
    <w:rsid w:val="003E4734"/>
    <w:rsid w:val="003E4AE4"/>
    <w:rsid w:val="003E4AED"/>
    <w:rsid w:val="003E4D08"/>
    <w:rsid w:val="003E5503"/>
    <w:rsid w:val="003E5F4D"/>
    <w:rsid w:val="003E649D"/>
    <w:rsid w:val="003E6A7C"/>
    <w:rsid w:val="003E7239"/>
    <w:rsid w:val="003E76AA"/>
    <w:rsid w:val="003E7AF6"/>
    <w:rsid w:val="003E7C9B"/>
    <w:rsid w:val="003F00E8"/>
    <w:rsid w:val="003F048B"/>
    <w:rsid w:val="003F04E1"/>
    <w:rsid w:val="003F0AA7"/>
    <w:rsid w:val="003F0AB6"/>
    <w:rsid w:val="003F11FF"/>
    <w:rsid w:val="003F1349"/>
    <w:rsid w:val="003F13F5"/>
    <w:rsid w:val="003F15DD"/>
    <w:rsid w:val="003F16FA"/>
    <w:rsid w:val="003F2395"/>
    <w:rsid w:val="003F254C"/>
    <w:rsid w:val="003F2710"/>
    <w:rsid w:val="003F298E"/>
    <w:rsid w:val="003F2DCB"/>
    <w:rsid w:val="003F30EA"/>
    <w:rsid w:val="003F3675"/>
    <w:rsid w:val="003F372A"/>
    <w:rsid w:val="003F3ABE"/>
    <w:rsid w:val="003F3D1E"/>
    <w:rsid w:val="003F3D35"/>
    <w:rsid w:val="003F4125"/>
    <w:rsid w:val="003F439B"/>
    <w:rsid w:val="003F4711"/>
    <w:rsid w:val="003F4936"/>
    <w:rsid w:val="003F5487"/>
    <w:rsid w:val="003F54FA"/>
    <w:rsid w:val="003F55FE"/>
    <w:rsid w:val="003F59EB"/>
    <w:rsid w:val="003F5E29"/>
    <w:rsid w:val="003F5E57"/>
    <w:rsid w:val="003F603E"/>
    <w:rsid w:val="003F60C2"/>
    <w:rsid w:val="003F62A6"/>
    <w:rsid w:val="003F643B"/>
    <w:rsid w:val="003F645C"/>
    <w:rsid w:val="003F6836"/>
    <w:rsid w:val="003F70B4"/>
    <w:rsid w:val="003F7FC5"/>
    <w:rsid w:val="00400335"/>
    <w:rsid w:val="004003F3"/>
    <w:rsid w:val="00400804"/>
    <w:rsid w:val="00400834"/>
    <w:rsid w:val="00400AF0"/>
    <w:rsid w:val="00400E01"/>
    <w:rsid w:val="00401117"/>
    <w:rsid w:val="00401149"/>
    <w:rsid w:val="004013FE"/>
    <w:rsid w:val="0040164C"/>
    <w:rsid w:val="004016A2"/>
    <w:rsid w:val="00401961"/>
    <w:rsid w:val="00401A50"/>
    <w:rsid w:val="00401B58"/>
    <w:rsid w:val="00401FC0"/>
    <w:rsid w:val="004022C5"/>
    <w:rsid w:val="0040235D"/>
    <w:rsid w:val="0040241F"/>
    <w:rsid w:val="004025C9"/>
    <w:rsid w:val="004026DE"/>
    <w:rsid w:val="00402CB2"/>
    <w:rsid w:val="00402D5B"/>
    <w:rsid w:val="00402F5E"/>
    <w:rsid w:val="004031B3"/>
    <w:rsid w:val="00403236"/>
    <w:rsid w:val="00403449"/>
    <w:rsid w:val="004035B1"/>
    <w:rsid w:val="0040360A"/>
    <w:rsid w:val="004038AB"/>
    <w:rsid w:val="004039FF"/>
    <w:rsid w:val="00404217"/>
    <w:rsid w:val="004042BB"/>
    <w:rsid w:val="004043DD"/>
    <w:rsid w:val="004045C0"/>
    <w:rsid w:val="00405AB3"/>
    <w:rsid w:val="00405F81"/>
    <w:rsid w:val="00406019"/>
    <w:rsid w:val="0040605F"/>
    <w:rsid w:val="004069C5"/>
    <w:rsid w:val="00406B4D"/>
    <w:rsid w:val="00406BB8"/>
    <w:rsid w:val="00406D70"/>
    <w:rsid w:val="0040730D"/>
    <w:rsid w:val="004073A4"/>
    <w:rsid w:val="00407779"/>
    <w:rsid w:val="0040786A"/>
    <w:rsid w:val="0040787D"/>
    <w:rsid w:val="004079A9"/>
    <w:rsid w:val="00407B6C"/>
    <w:rsid w:val="00407C69"/>
    <w:rsid w:val="00407E42"/>
    <w:rsid w:val="0041035C"/>
    <w:rsid w:val="0041112D"/>
    <w:rsid w:val="004111C0"/>
    <w:rsid w:val="004115C6"/>
    <w:rsid w:val="004119CB"/>
    <w:rsid w:val="00411A0C"/>
    <w:rsid w:val="00411FA9"/>
    <w:rsid w:val="004125F4"/>
    <w:rsid w:val="00412858"/>
    <w:rsid w:val="004128B7"/>
    <w:rsid w:val="00412BA3"/>
    <w:rsid w:val="004133D9"/>
    <w:rsid w:val="00413A8E"/>
    <w:rsid w:val="00413B44"/>
    <w:rsid w:val="00413C02"/>
    <w:rsid w:val="00413CD3"/>
    <w:rsid w:val="0041435E"/>
    <w:rsid w:val="0041446B"/>
    <w:rsid w:val="00414865"/>
    <w:rsid w:val="00414872"/>
    <w:rsid w:val="00414938"/>
    <w:rsid w:val="004149AA"/>
    <w:rsid w:val="00414AD5"/>
    <w:rsid w:val="00414AE5"/>
    <w:rsid w:val="00414E80"/>
    <w:rsid w:val="004151E2"/>
    <w:rsid w:val="0041552E"/>
    <w:rsid w:val="00415664"/>
    <w:rsid w:val="004156C4"/>
    <w:rsid w:val="0041601D"/>
    <w:rsid w:val="00416727"/>
    <w:rsid w:val="00416758"/>
    <w:rsid w:val="0041687F"/>
    <w:rsid w:val="00416883"/>
    <w:rsid w:val="00416AFA"/>
    <w:rsid w:val="00416C64"/>
    <w:rsid w:val="00416D0A"/>
    <w:rsid w:val="00416DA0"/>
    <w:rsid w:val="00416F8C"/>
    <w:rsid w:val="004173CD"/>
    <w:rsid w:val="0041769A"/>
    <w:rsid w:val="00417BF4"/>
    <w:rsid w:val="00417D32"/>
    <w:rsid w:val="00417FAC"/>
    <w:rsid w:val="00417FAF"/>
    <w:rsid w:val="0042066D"/>
    <w:rsid w:val="00420CC8"/>
    <w:rsid w:val="00420CCD"/>
    <w:rsid w:val="00420CDC"/>
    <w:rsid w:val="004211A9"/>
    <w:rsid w:val="0042122C"/>
    <w:rsid w:val="00421AF1"/>
    <w:rsid w:val="0042281F"/>
    <w:rsid w:val="0042296F"/>
    <w:rsid w:val="00422A3F"/>
    <w:rsid w:val="00422C2B"/>
    <w:rsid w:val="00422D01"/>
    <w:rsid w:val="00422E8C"/>
    <w:rsid w:val="00423C68"/>
    <w:rsid w:val="00424BCA"/>
    <w:rsid w:val="00424FF8"/>
    <w:rsid w:val="0042525B"/>
    <w:rsid w:val="0042535C"/>
    <w:rsid w:val="00425474"/>
    <w:rsid w:val="004254B6"/>
    <w:rsid w:val="00425B5D"/>
    <w:rsid w:val="00425EEF"/>
    <w:rsid w:val="00425F2C"/>
    <w:rsid w:val="004265A8"/>
    <w:rsid w:val="00426AEA"/>
    <w:rsid w:val="0042708A"/>
    <w:rsid w:val="00427120"/>
    <w:rsid w:val="00427198"/>
    <w:rsid w:val="004274BE"/>
    <w:rsid w:val="004277BF"/>
    <w:rsid w:val="00427908"/>
    <w:rsid w:val="00427E7E"/>
    <w:rsid w:val="0043066A"/>
    <w:rsid w:val="0043086B"/>
    <w:rsid w:val="00430E24"/>
    <w:rsid w:val="00431072"/>
    <w:rsid w:val="004313EF"/>
    <w:rsid w:val="004315B3"/>
    <w:rsid w:val="00431C45"/>
    <w:rsid w:val="00431DD5"/>
    <w:rsid w:val="00431E6B"/>
    <w:rsid w:val="0043234A"/>
    <w:rsid w:val="00432706"/>
    <w:rsid w:val="00432AB3"/>
    <w:rsid w:val="00432B6B"/>
    <w:rsid w:val="00432BC8"/>
    <w:rsid w:val="00432C8A"/>
    <w:rsid w:val="00432E7D"/>
    <w:rsid w:val="00432F86"/>
    <w:rsid w:val="00432FDB"/>
    <w:rsid w:val="004333AC"/>
    <w:rsid w:val="004335DE"/>
    <w:rsid w:val="004336E1"/>
    <w:rsid w:val="00433759"/>
    <w:rsid w:val="004338C4"/>
    <w:rsid w:val="00433932"/>
    <w:rsid w:val="00434471"/>
    <w:rsid w:val="00434A8C"/>
    <w:rsid w:val="00435D05"/>
    <w:rsid w:val="00435E8D"/>
    <w:rsid w:val="004360E4"/>
    <w:rsid w:val="0043636D"/>
    <w:rsid w:val="00436A06"/>
    <w:rsid w:val="00436AF5"/>
    <w:rsid w:val="00436B41"/>
    <w:rsid w:val="00436C15"/>
    <w:rsid w:val="004370FF"/>
    <w:rsid w:val="0043776B"/>
    <w:rsid w:val="00437954"/>
    <w:rsid w:val="00437A6F"/>
    <w:rsid w:val="00440062"/>
    <w:rsid w:val="00440290"/>
    <w:rsid w:val="0044030F"/>
    <w:rsid w:val="0044098E"/>
    <w:rsid w:val="0044111E"/>
    <w:rsid w:val="004412A7"/>
    <w:rsid w:val="004414C5"/>
    <w:rsid w:val="00441549"/>
    <w:rsid w:val="00441868"/>
    <w:rsid w:val="00441879"/>
    <w:rsid w:val="004419DC"/>
    <w:rsid w:val="00441CBE"/>
    <w:rsid w:val="00441E6A"/>
    <w:rsid w:val="004423F0"/>
    <w:rsid w:val="004424A4"/>
    <w:rsid w:val="00442731"/>
    <w:rsid w:val="0044283C"/>
    <w:rsid w:val="004428C5"/>
    <w:rsid w:val="004428D7"/>
    <w:rsid w:val="00442A17"/>
    <w:rsid w:val="00442CF6"/>
    <w:rsid w:val="00443194"/>
    <w:rsid w:val="004431CD"/>
    <w:rsid w:val="004436C0"/>
    <w:rsid w:val="00443BE7"/>
    <w:rsid w:val="00443E60"/>
    <w:rsid w:val="00444220"/>
    <w:rsid w:val="004444FB"/>
    <w:rsid w:val="0044453C"/>
    <w:rsid w:val="0044466B"/>
    <w:rsid w:val="00444DD7"/>
    <w:rsid w:val="0044515F"/>
    <w:rsid w:val="00445238"/>
    <w:rsid w:val="00445408"/>
    <w:rsid w:val="004454FB"/>
    <w:rsid w:val="004455AC"/>
    <w:rsid w:val="00445D18"/>
    <w:rsid w:val="00445E23"/>
    <w:rsid w:val="0044620F"/>
    <w:rsid w:val="00446898"/>
    <w:rsid w:val="004468C2"/>
    <w:rsid w:val="00446ABF"/>
    <w:rsid w:val="00446C56"/>
    <w:rsid w:val="00446CBB"/>
    <w:rsid w:val="00446E37"/>
    <w:rsid w:val="00446E3A"/>
    <w:rsid w:val="00446E9A"/>
    <w:rsid w:val="00446F24"/>
    <w:rsid w:val="00447946"/>
    <w:rsid w:val="0045040E"/>
    <w:rsid w:val="004506BC"/>
    <w:rsid w:val="00450781"/>
    <w:rsid w:val="00450957"/>
    <w:rsid w:val="00450992"/>
    <w:rsid w:val="00450C8C"/>
    <w:rsid w:val="00450C92"/>
    <w:rsid w:val="00451268"/>
    <w:rsid w:val="004512F0"/>
    <w:rsid w:val="004515D5"/>
    <w:rsid w:val="0045186E"/>
    <w:rsid w:val="00451B38"/>
    <w:rsid w:val="00451FD3"/>
    <w:rsid w:val="00452328"/>
    <w:rsid w:val="004525A9"/>
    <w:rsid w:val="0045265B"/>
    <w:rsid w:val="00452682"/>
    <w:rsid w:val="00452982"/>
    <w:rsid w:val="00452B0C"/>
    <w:rsid w:val="00452CF4"/>
    <w:rsid w:val="00452EBA"/>
    <w:rsid w:val="0045335D"/>
    <w:rsid w:val="004533C1"/>
    <w:rsid w:val="00453527"/>
    <w:rsid w:val="0045362C"/>
    <w:rsid w:val="004537C0"/>
    <w:rsid w:val="00453F5E"/>
    <w:rsid w:val="00454124"/>
    <w:rsid w:val="00454561"/>
    <w:rsid w:val="004546CC"/>
    <w:rsid w:val="00454F88"/>
    <w:rsid w:val="00454FAE"/>
    <w:rsid w:val="00455277"/>
    <w:rsid w:val="00455280"/>
    <w:rsid w:val="0045541D"/>
    <w:rsid w:val="0045543E"/>
    <w:rsid w:val="00455B41"/>
    <w:rsid w:val="004564D4"/>
    <w:rsid w:val="00456553"/>
    <w:rsid w:val="00456682"/>
    <w:rsid w:val="00456787"/>
    <w:rsid w:val="004567F6"/>
    <w:rsid w:val="00456B87"/>
    <w:rsid w:val="00456CD8"/>
    <w:rsid w:val="00456FAC"/>
    <w:rsid w:val="004573BD"/>
    <w:rsid w:val="0045748A"/>
    <w:rsid w:val="00457915"/>
    <w:rsid w:val="00457A70"/>
    <w:rsid w:val="00457E69"/>
    <w:rsid w:val="0045A827"/>
    <w:rsid w:val="0045DB01"/>
    <w:rsid w:val="00460C66"/>
    <w:rsid w:val="004611AE"/>
    <w:rsid w:val="004611F3"/>
    <w:rsid w:val="00461431"/>
    <w:rsid w:val="00461600"/>
    <w:rsid w:val="00461736"/>
    <w:rsid w:val="00461A0C"/>
    <w:rsid w:val="00461A6B"/>
    <w:rsid w:val="00461DC3"/>
    <w:rsid w:val="0046235B"/>
    <w:rsid w:val="00462A63"/>
    <w:rsid w:val="00462AAD"/>
    <w:rsid w:val="00462AB8"/>
    <w:rsid w:val="00462EA1"/>
    <w:rsid w:val="0046307B"/>
    <w:rsid w:val="00463080"/>
    <w:rsid w:val="00463145"/>
    <w:rsid w:val="004633E8"/>
    <w:rsid w:val="004634DF"/>
    <w:rsid w:val="004636A0"/>
    <w:rsid w:val="004636A8"/>
    <w:rsid w:val="00463C27"/>
    <w:rsid w:val="00463D26"/>
    <w:rsid w:val="00463D5D"/>
    <w:rsid w:val="0046488D"/>
    <w:rsid w:val="004648B8"/>
    <w:rsid w:val="004648BF"/>
    <w:rsid w:val="00464A1E"/>
    <w:rsid w:val="00464AFB"/>
    <w:rsid w:val="00464C36"/>
    <w:rsid w:val="00464CEC"/>
    <w:rsid w:val="00464FD1"/>
    <w:rsid w:val="00465274"/>
    <w:rsid w:val="004658A9"/>
    <w:rsid w:val="00465CB1"/>
    <w:rsid w:val="00465D9C"/>
    <w:rsid w:val="00466475"/>
    <w:rsid w:val="004667B4"/>
    <w:rsid w:val="00466811"/>
    <w:rsid w:val="00466978"/>
    <w:rsid w:val="004670B3"/>
    <w:rsid w:val="004671F5"/>
    <w:rsid w:val="00467283"/>
    <w:rsid w:val="00467428"/>
    <w:rsid w:val="00467589"/>
    <w:rsid w:val="004679C1"/>
    <w:rsid w:val="0047005B"/>
    <w:rsid w:val="004706BD"/>
    <w:rsid w:val="00470BDA"/>
    <w:rsid w:val="0047103D"/>
    <w:rsid w:val="00471824"/>
    <w:rsid w:val="00471828"/>
    <w:rsid w:val="00471C00"/>
    <w:rsid w:val="00471DFD"/>
    <w:rsid w:val="0047228C"/>
    <w:rsid w:val="00472A66"/>
    <w:rsid w:val="00472AF9"/>
    <w:rsid w:val="0047308B"/>
    <w:rsid w:val="004733A0"/>
    <w:rsid w:val="00473406"/>
    <w:rsid w:val="00473759"/>
    <w:rsid w:val="00473B2D"/>
    <w:rsid w:val="00473B75"/>
    <w:rsid w:val="00473C2C"/>
    <w:rsid w:val="00474FB0"/>
    <w:rsid w:val="00474FE6"/>
    <w:rsid w:val="004752C7"/>
    <w:rsid w:val="0047536E"/>
    <w:rsid w:val="00475AD3"/>
    <w:rsid w:val="004764C1"/>
    <w:rsid w:val="00476516"/>
    <w:rsid w:val="0047656B"/>
    <w:rsid w:val="004768E8"/>
    <w:rsid w:val="00476942"/>
    <w:rsid w:val="00476AB3"/>
    <w:rsid w:val="00476B90"/>
    <w:rsid w:val="0047741D"/>
    <w:rsid w:val="00477424"/>
    <w:rsid w:val="00477D4B"/>
    <w:rsid w:val="00477F4F"/>
    <w:rsid w:val="00480250"/>
    <w:rsid w:val="00480384"/>
    <w:rsid w:val="00480BFE"/>
    <w:rsid w:val="00480D6C"/>
    <w:rsid w:val="00480E1B"/>
    <w:rsid w:val="00481101"/>
    <w:rsid w:val="00481232"/>
    <w:rsid w:val="004812A9"/>
    <w:rsid w:val="004814AF"/>
    <w:rsid w:val="00481624"/>
    <w:rsid w:val="00481916"/>
    <w:rsid w:val="0048192C"/>
    <w:rsid w:val="00481D2F"/>
    <w:rsid w:val="00481D38"/>
    <w:rsid w:val="004821A1"/>
    <w:rsid w:val="0048243D"/>
    <w:rsid w:val="004827DB"/>
    <w:rsid w:val="00482ABC"/>
    <w:rsid w:val="00482CC3"/>
    <w:rsid w:val="00482D8D"/>
    <w:rsid w:val="004833A4"/>
    <w:rsid w:val="00483713"/>
    <w:rsid w:val="00483848"/>
    <w:rsid w:val="00483C3E"/>
    <w:rsid w:val="00483D62"/>
    <w:rsid w:val="00484296"/>
    <w:rsid w:val="00484313"/>
    <w:rsid w:val="0048450A"/>
    <w:rsid w:val="00484CA9"/>
    <w:rsid w:val="00484DAF"/>
    <w:rsid w:val="00485145"/>
    <w:rsid w:val="0048525E"/>
    <w:rsid w:val="004853A7"/>
    <w:rsid w:val="004859F2"/>
    <w:rsid w:val="00485ADF"/>
    <w:rsid w:val="00485C64"/>
    <w:rsid w:val="00485C6C"/>
    <w:rsid w:val="0048619E"/>
    <w:rsid w:val="00486A49"/>
    <w:rsid w:val="00486CD1"/>
    <w:rsid w:val="004870F5"/>
    <w:rsid w:val="00487123"/>
    <w:rsid w:val="0048725D"/>
    <w:rsid w:val="004875FA"/>
    <w:rsid w:val="00487EE0"/>
    <w:rsid w:val="00490005"/>
    <w:rsid w:val="00490342"/>
    <w:rsid w:val="0049046A"/>
    <w:rsid w:val="004904F4"/>
    <w:rsid w:val="00490AE8"/>
    <w:rsid w:val="004910D1"/>
    <w:rsid w:val="00491DD6"/>
    <w:rsid w:val="00491F89"/>
    <w:rsid w:val="00491FB7"/>
    <w:rsid w:val="0049230A"/>
    <w:rsid w:val="00492C2B"/>
    <w:rsid w:val="00492E29"/>
    <w:rsid w:val="00493579"/>
    <w:rsid w:val="00493BF9"/>
    <w:rsid w:val="00493C16"/>
    <w:rsid w:val="00493FAD"/>
    <w:rsid w:val="004950D9"/>
    <w:rsid w:val="004956B9"/>
    <w:rsid w:val="004961D9"/>
    <w:rsid w:val="00496625"/>
    <w:rsid w:val="0049670C"/>
    <w:rsid w:val="004967B5"/>
    <w:rsid w:val="00496BA5"/>
    <w:rsid w:val="004970EC"/>
    <w:rsid w:val="004974B7"/>
    <w:rsid w:val="00497635"/>
    <w:rsid w:val="004979C8"/>
    <w:rsid w:val="004979E1"/>
    <w:rsid w:val="004979E9"/>
    <w:rsid w:val="00497BEA"/>
    <w:rsid w:val="004A02D8"/>
    <w:rsid w:val="004A0C32"/>
    <w:rsid w:val="004A1184"/>
    <w:rsid w:val="004A130A"/>
    <w:rsid w:val="004A13E2"/>
    <w:rsid w:val="004A1CDD"/>
    <w:rsid w:val="004A1F02"/>
    <w:rsid w:val="004A25A0"/>
    <w:rsid w:val="004A26A6"/>
    <w:rsid w:val="004A2BD5"/>
    <w:rsid w:val="004A2D1F"/>
    <w:rsid w:val="004A2E10"/>
    <w:rsid w:val="004A31B7"/>
    <w:rsid w:val="004A330E"/>
    <w:rsid w:val="004A3404"/>
    <w:rsid w:val="004A387F"/>
    <w:rsid w:val="004A3E9B"/>
    <w:rsid w:val="004A3FED"/>
    <w:rsid w:val="004A4006"/>
    <w:rsid w:val="004A40B2"/>
    <w:rsid w:val="004A40D9"/>
    <w:rsid w:val="004A4207"/>
    <w:rsid w:val="004A44A7"/>
    <w:rsid w:val="004A44EE"/>
    <w:rsid w:val="004A465E"/>
    <w:rsid w:val="004A4665"/>
    <w:rsid w:val="004A4C5D"/>
    <w:rsid w:val="004A4F25"/>
    <w:rsid w:val="004A5141"/>
    <w:rsid w:val="004A5353"/>
    <w:rsid w:val="004A581A"/>
    <w:rsid w:val="004A582A"/>
    <w:rsid w:val="004A5920"/>
    <w:rsid w:val="004A5A87"/>
    <w:rsid w:val="004A5DB7"/>
    <w:rsid w:val="004A63BD"/>
    <w:rsid w:val="004A6512"/>
    <w:rsid w:val="004A6A72"/>
    <w:rsid w:val="004A6DDD"/>
    <w:rsid w:val="004A71BE"/>
    <w:rsid w:val="004A75E3"/>
    <w:rsid w:val="004A7E3A"/>
    <w:rsid w:val="004B0253"/>
    <w:rsid w:val="004B05B0"/>
    <w:rsid w:val="004B05E6"/>
    <w:rsid w:val="004B0987"/>
    <w:rsid w:val="004B0F69"/>
    <w:rsid w:val="004B11D2"/>
    <w:rsid w:val="004B1492"/>
    <w:rsid w:val="004B1712"/>
    <w:rsid w:val="004B2052"/>
    <w:rsid w:val="004B2330"/>
    <w:rsid w:val="004B23C3"/>
    <w:rsid w:val="004B2420"/>
    <w:rsid w:val="004B246F"/>
    <w:rsid w:val="004B2D87"/>
    <w:rsid w:val="004B32C4"/>
    <w:rsid w:val="004B3809"/>
    <w:rsid w:val="004B3C46"/>
    <w:rsid w:val="004B3C9B"/>
    <w:rsid w:val="004B3DAE"/>
    <w:rsid w:val="004B4643"/>
    <w:rsid w:val="004B53AC"/>
    <w:rsid w:val="004B59B7"/>
    <w:rsid w:val="004B5CD7"/>
    <w:rsid w:val="004B6232"/>
    <w:rsid w:val="004B66CF"/>
    <w:rsid w:val="004B67ED"/>
    <w:rsid w:val="004B6F2F"/>
    <w:rsid w:val="004B70A4"/>
    <w:rsid w:val="004B70FD"/>
    <w:rsid w:val="004B730C"/>
    <w:rsid w:val="004B74A5"/>
    <w:rsid w:val="004B75C0"/>
    <w:rsid w:val="004B7632"/>
    <w:rsid w:val="004B778B"/>
    <w:rsid w:val="004B7835"/>
    <w:rsid w:val="004B7A29"/>
    <w:rsid w:val="004C0111"/>
    <w:rsid w:val="004C015A"/>
    <w:rsid w:val="004C0758"/>
    <w:rsid w:val="004C0831"/>
    <w:rsid w:val="004C08F3"/>
    <w:rsid w:val="004C0B1D"/>
    <w:rsid w:val="004C0BA5"/>
    <w:rsid w:val="004C138B"/>
    <w:rsid w:val="004C18A7"/>
    <w:rsid w:val="004C1CCC"/>
    <w:rsid w:val="004C2533"/>
    <w:rsid w:val="004C2836"/>
    <w:rsid w:val="004C2923"/>
    <w:rsid w:val="004C2FEC"/>
    <w:rsid w:val="004C325E"/>
    <w:rsid w:val="004C35B8"/>
    <w:rsid w:val="004C3796"/>
    <w:rsid w:val="004C38DD"/>
    <w:rsid w:val="004C3A25"/>
    <w:rsid w:val="004C3CDE"/>
    <w:rsid w:val="004C4119"/>
    <w:rsid w:val="004C4BCD"/>
    <w:rsid w:val="004C50CC"/>
    <w:rsid w:val="004C5104"/>
    <w:rsid w:val="004C5AA5"/>
    <w:rsid w:val="004C5ADF"/>
    <w:rsid w:val="004C6874"/>
    <w:rsid w:val="004C695A"/>
    <w:rsid w:val="004C6B5A"/>
    <w:rsid w:val="004C6D0A"/>
    <w:rsid w:val="004C726D"/>
    <w:rsid w:val="004C7328"/>
    <w:rsid w:val="004C743E"/>
    <w:rsid w:val="004C79B1"/>
    <w:rsid w:val="004C7A5B"/>
    <w:rsid w:val="004C7AB1"/>
    <w:rsid w:val="004D04AC"/>
    <w:rsid w:val="004D04B6"/>
    <w:rsid w:val="004D09F0"/>
    <w:rsid w:val="004D15F8"/>
    <w:rsid w:val="004D1B90"/>
    <w:rsid w:val="004D1C18"/>
    <w:rsid w:val="004D1C70"/>
    <w:rsid w:val="004D1F6C"/>
    <w:rsid w:val="004D2768"/>
    <w:rsid w:val="004D2901"/>
    <w:rsid w:val="004D2F4E"/>
    <w:rsid w:val="004D3041"/>
    <w:rsid w:val="004D318F"/>
    <w:rsid w:val="004D3673"/>
    <w:rsid w:val="004D3D0C"/>
    <w:rsid w:val="004D4188"/>
    <w:rsid w:val="004D423E"/>
    <w:rsid w:val="004D4382"/>
    <w:rsid w:val="004D43E3"/>
    <w:rsid w:val="004D476D"/>
    <w:rsid w:val="004D4846"/>
    <w:rsid w:val="004D4898"/>
    <w:rsid w:val="004D49B1"/>
    <w:rsid w:val="004D49B6"/>
    <w:rsid w:val="004D4AAA"/>
    <w:rsid w:val="004D4E23"/>
    <w:rsid w:val="004D549F"/>
    <w:rsid w:val="004D55C3"/>
    <w:rsid w:val="004D5648"/>
    <w:rsid w:val="004D56B6"/>
    <w:rsid w:val="004D5E07"/>
    <w:rsid w:val="004D6012"/>
    <w:rsid w:val="004D658C"/>
    <w:rsid w:val="004D6632"/>
    <w:rsid w:val="004D6AB3"/>
    <w:rsid w:val="004D6E29"/>
    <w:rsid w:val="004D730C"/>
    <w:rsid w:val="004D7B10"/>
    <w:rsid w:val="004D7CED"/>
    <w:rsid w:val="004D7D43"/>
    <w:rsid w:val="004E02BE"/>
    <w:rsid w:val="004E06B0"/>
    <w:rsid w:val="004E07CE"/>
    <w:rsid w:val="004E0E70"/>
    <w:rsid w:val="004E0F2C"/>
    <w:rsid w:val="004E1090"/>
    <w:rsid w:val="004E1DD7"/>
    <w:rsid w:val="004E244F"/>
    <w:rsid w:val="004E25DB"/>
    <w:rsid w:val="004E25E4"/>
    <w:rsid w:val="004E2937"/>
    <w:rsid w:val="004E2CE6"/>
    <w:rsid w:val="004E2E02"/>
    <w:rsid w:val="004E3021"/>
    <w:rsid w:val="004E318C"/>
    <w:rsid w:val="004E32D2"/>
    <w:rsid w:val="004E34A7"/>
    <w:rsid w:val="004E34B6"/>
    <w:rsid w:val="004E3533"/>
    <w:rsid w:val="004E3641"/>
    <w:rsid w:val="004E3B5D"/>
    <w:rsid w:val="004E41E8"/>
    <w:rsid w:val="004E4432"/>
    <w:rsid w:val="004E446C"/>
    <w:rsid w:val="004E4725"/>
    <w:rsid w:val="004E4A42"/>
    <w:rsid w:val="004E5291"/>
    <w:rsid w:val="004E5339"/>
    <w:rsid w:val="004E5689"/>
    <w:rsid w:val="004E576C"/>
    <w:rsid w:val="004E5D01"/>
    <w:rsid w:val="004E6332"/>
    <w:rsid w:val="004E66E6"/>
    <w:rsid w:val="004E6B5C"/>
    <w:rsid w:val="004E6CBF"/>
    <w:rsid w:val="004E745D"/>
    <w:rsid w:val="004E7505"/>
    <w:rsid w:val="004E77FE"/>
    <w:rsid w:val="004E7B41"/>
    <w:rsid w:val="004E7B60"/>
    <w:rsid w:val="004E7C33"/>
    <w:rsid w:val="004F0645"/>
    <w:rsid w:val="004F076C"/>
    <w:rsid w:val="004F0A4A"/>
    <w:rsid w:val="004F0B2A"/>
    <w:rsid w:val="004F0B3B"/>
    <w:rsid w:val="004F0D7A"/>
    <w:rsid w:val="004F10A1"/>
    <w:rsid w:val="004F1128"/>
    <w:rsid w:val="004F11DB"/>
    <w:rsid w:val="004F13F0"/>
    <w:rsid w:val="004F140A"/>
    <w:rsid w:val="004F1A90"/>
    <w:rsid w:val="004F1BD2"/>
    <w:rsid w:val="004F1EE2"/>
    <w:rsid w:val="004F2076"/>
    <w:rsid w:val="004F211B"/>
    <w:rsid w:val="004F2204"/>
    <w:rsid w:val="004F2799"/>
    <w:rsid w:val="004F2BFD"/>
    <w:rsid w:val="004F2C73"/>
    <w:rsid w:val="004F2F88"/>
    <w:rsid w:val="004F32F4"/>
    <w:rsid w:val="004F340E"/>
    <w:rsid w:val="004F34FA"/>
    <w:rsid w:val="004F35BE"/>
    <w:rsid w:val="004F3AB1"/>
    <w:rsid w:val="004F3CA0"/>
    <w:rsid w:val="004F3E32"/>
    <w:rsid w:val="004F4259"/>
    <w:rsid w:val="004F49E3"/>
    <w:rsid w:val="004F4E75"/>
    <w:rsid w:val="004F51D3"/>
    <w:rsid w:val="004F5384"/>
    <w:rsid w:val="004F554D"/>
    <w:rsid w:val="004F5F5E"/>
    <w:rsid w:val="004F5F79"/>
    <w:rsid w:val="004F6204"/>
    <w:rsid w:val="004F644F"/>
    <w:rsid w:val="004F65CC"/>
    <w:rsid w:val="004F67A5"/>
    <w:rsid w:val="004F6860"/>
    <w:rsid w:val="004F695A"/>
    <w:rsid w:val="004F69C6"/>
    <w:rsid w:val="004F6A49"/>
    <w:rsid w:val="004F6C50"/>
    <w:rsid w:val="004F6EFB"/>
    <w:rsid w:val="004F706E"/>
    <w:rsid w:val="004F70B1"/>
    <w:rsid w:val="004F7408"/>
    <w:rsid w:val="004F7957"/>
    <w:rsid w:val="004F7C00"/>
    <w:rsid w:val="004F7C71"/>
    <w:rsid w:val="00500632"/>
    <w:rsid w:val="005006EB"/>
    <w:rsid w:val="00500CCC"/>
    <w:rsid w:val="0050104D"/>
    <w:rsid w:val="005010C1"/>
    <w:rsid w:val="005015B7"/>
    <w:rsid w:val="005018D5"/>
    <w:rsid w:val="0050231F"/>
    <w:rsid w:val="005024A6"/>
    <w:rsid w:val="005024E6"/>
    <w:rsid w:val="00502BC1"/>
    <w:rsid w:val="00502D7E"/>
    <w:rsid w:val="00502DC7"/>
    <w:rsid w:val="00502F53"/>
    <w:rsid w:val="005033A6"/>
    <w:rsid w:val="0050340E"/>
    <w:rsid w:val="0050355F"/>
    <w:rsid w:val="005037B7"/>
    <w:rsid w:val="005037C5"/>
    <w:rsid w:val="00503C60"/>
    <w:rsid w:val="00503C6D"/>
    <w:rsid w:val="00504106"/>
    <w:rsid w:val="0050458C"/>
    <w:rsid w:val="00504E17"/>
    <w:rsid w:val="00504F7A"/>
    <w:rsid w:val="00504FF3"/>
    <w:rsid w:val="0050503C"/>
    <w:rsid w:val="0050559A"/>
    <w:rsid w:val="005066EC"/>
    <w:rsid w:val="00506B4E"/>
    <w:rsid w:val="00506BAA"/>
    <w:rsid w:val="00506DA5"/>
    <w:rsid w:val="00506FC9"/>
    <w:rsid w:val="00507AB8"/>
    <w:rsid w:val="00507C90"/>
    <w:rsid w:val="005100B3"/>
    <w:rsid w:val="0051025C"/>
    <w:rsid w:val="00510765"/>
    <w:rsid w:val="00510C83"/>
    <w:rsid w:val="0051126B"/>
    <w:rsid w:val="00511594"/>
    <w:rsid w:val="00511770"/>
    <w:rsid w:val="00511E2C"/>
    <w:rsid w:val="005120D0"/>
    <w:rsid w:val="00512542"/>
    <w:rsid w:val="0051255D"/>
    <w:rsid w:val="00512CF7"/>
    <w:rsid w:val="00512D33"/>
    <w:rsid w:val="005131F7"/>
    <w:rsid w:val="00513250"/>
    <w:rsid w:val="00513315"/>
    <w:rsid w:val="005134C1"/>
    <w:rsid w:val="005137C3"/>
    <w:rsid w:val="005139FF"/>
    <w:rsid w:val="00513EBE"/>
    <w:rsid w:val="0051431A"/>
    <w:rsid w:val="005143C2"/>
    <w:rsid w:val="0051466F"/>
    <w:rsid w:val="005146A6"/>
    <w:rsid w:val="00514797"/>
    <w:rsid w:val="005147C9"/>
    <w:rsid w:val="00514BA0"/>
    <w:rsid w:val="00514C35"/>
    <w:rsid w:val="00514F44"/>
    <w:rsid w:val="005152B7"/>
    <w:rsid w:val="00515521"/>
    <w:rsid w:val="0051557E"/>
    <w:rsid w:val="005155B3"/>
    <w:rsid w:val="005158BA"/>
    <w:rsid w:val="00515A0F"/>
    <w:rsid w:val="00515AF6"/>
    <w:rsid w:val="00515C06"/>
    <w:rsid w:val="00515FF0"/>
    <w:rsid w:val="00516597"/>
    <w:rsid w:val="00516764"/>
    <w:rsid w:val="00516F1C"/>
    <w:rsid w:val="005174E9"/>
    <w:rsid w:val="005175DD"/>
    <w:rsid w:val="005175F3"/>
    <w:rsid w:val="00517766"/>
    <w:rsid w:val="005177AC"/>
    <w:rsid w:val="005177B8"/>
    <w:rsid w:val="00517AE6"/>
    <w:rsid w:val="00517C7D"/>
    <w:rsid w:val="00517CA4"/>
    <w:rsid w:val="00517F32"/>
    <w:rsid w:val="005204C4"/>
    <w:rsid w:val="0052051D"/>
    <w:rsid w:val="005205F1"/>
    <w:rsid w:val="00520A52"/>
    <w:rsid w:val="005210FA"/>
    <w:rsid w:val="005212D9"/>
    <w:rsid w:val="00521319"/>
    <w:rsid w:val="00521761"/>
    <w:rsid w:val="005218CF"/>
    <w:rsid w:val="00521A3A"/>
    <w:rsid w:val="0052258D"/>
    <w:rsid w:val="0052275F"/>
    <w:rsid w:val="00522AFE"/>
    <w:rsid w:val="00523402"/>
    <w:rsid w:val="005235E2"/>
    <w:rsid w:val="00523C0D"/>
    <w:rsid w:val="00523C5E"/>
    <w:rsid w:val="00523DDC"/>
    <w:rsid w:val="00523E04"/>
    <w:rsid w:val="00523EDB"/>
    <w:rsid w:val="00524292"/>
    <w:rsid w:val="005243D7"/>
    <w:rsid w:val="005244C4"/>
    <w:rsid w:val="00524557"/>
    <w:rsid w:val="00524563"/>
    <w:rsid w:val="005247F6"/>
    <w:rsid w:val="00524D7B"/>
    <w:rsid w:val="00524F46"/>
    <w:rsid w:val="005251CF"/>
    <w:rsid w:val="005252EC"/>
    <w:rsid w:val="0052553F"/>
    <w:rsid w:val="005256B2"/>
    <w:rsid w:val="00525D01"/>
    <w:rsid w:val="0052605F"/>
    <w:rsid w:val="005260A9"/>
    <w:rsid w:val="00526326"/>
    <w:rsid w:val="00526939"/>
    <w:rsid w:val="00526DFC"/>
    <w:rsid w:val="00526F86"/>
    <w:rsid w:val="005273DA"/>
    <w:rsid w:val="00527B33"/>
    <w:rsid w:val="00527B70"/>
    <w:rsid w:val="00527CF5"/>
    <w:rsid w:val="00527DBC"/>
    <w:rsid w:val="0053029D"/>
    <w:rsid w:val="0053039A"/>
    <w:rsid w:val="00530780"/>
    <w:rsid w:val="005307D1"/>
    <w:rsid w:val="00530A83"/>
    <w:rsid w:val="00530B76"/>
    <w:rsid w:val="00530D20"/>
    <w:rsid w:val="00531300"/>
    <w:rsid w:val="00531326"/>
    <w:rsid w:val="00531651"/>
    <w:rsid w:val="00531873"/>
    <w:rsid w:val="00531AB6"/>
    <w:rsid w:val="00531B73"/>
    <w:rsid w:val="00531D8E"/>
    <w:rsid w:val="00531FF0"/>
    <w:rsid w:val="0053272F"/>
    <w:rsid w:val="00532BA9"/>
    <w:rsid w:val="005337F6"/>
    <w:rsid w:val="00533998"/>
    <w:rsid w:val="00533B05"/>
    <w:rsid w:val="00533C90"/>
    <w:rsid w:val="00534009"/>
    <w:rsid w:val="00534305"/>
    <w:rsid w:val="00534635"/>
    <w:rsid w:val="00534692"/>
    <w:rsid w:val="00534807"/>
    <w:rsid w:val="00534CA7"/>
    <w:rsid w:val="00534EBB"/>
    <w:rsid w:val="00535271"/>
    <w:rsid w:val="005356F2"/>
    <w:rsid w:val="00535831"/>
    <w:rsid w:val="00535AD1"/>
    <w:rsid w:val="00535B9A"/>
    <w:rsid w:val="00535C23"/>
    <w:rsid w:val="00536287"/>
    <w:rsid w:val="00536483"/>
    <w:rsid w:val="005368F0"/>
    <w:rsid w:val="0053691B"/>
    <w:rsid w:val="0053696F"/>
    <w:rsid w:val="00536CD9"/>
    <w:rsid w:val="00536D3B"/>
    <w:rsid w:val="00537061"/>
    <w:rsid w:val="00537096"/>
    <w:rsid w:val="00537592"/>
    <w:rsid w:val="0053799C"/>
    <w:rsid w:val="00537C29"/>
    <w:rsid w:val="00537D55"/>
    <w:rsid w:val="00537E65"/>
    <w:rsid w:val="00540699"/>
    <w:rsid w:val="005407E4"/>
    <w:rsid w:val="005409A9"/>
    <w:rsid w:val="00540A03"/>
    <w:rsid w:val="00540A26"/>
    <w:rsid w:val="00540A39"/>
    <w:rsid w:val="00540A87"/>
    <w:rsid w:val="005410F5"/>
    <w:rsid w:val="00541131"/>
    <w:rsid w:val="00541186"/>
    <w:rsid w:val="005412B3"/>
    <w:rsid w:val="0054142A"/>
    <w:rsid w:val="0054143C"/>
    <w:rsid w:val="005414CE"/>
    <w:rsid w:val="005414F6"/>
    <w:rsid w:val="0054182F"/>
    <w:rsid w:val="005420DD"/>
    <w:rsid w:val="0054272F"/>
    <w:rsid w:val="00542C41"/>
    <w:rsid w:val="005431CF"/>
    <w:rsid w:val="00543363"/>
    <w:rsid w:val="00543943"/>
    <w:rsid w:val="005439F3"/>
    <w:rsid w:val="00543C4C"/>
    <w:rsid w:val="00544029"/>
    <w:rsid w:val="0054427F"/>
    <w:rsid w:val="00544CC5"/>
    <w:rsid w:val="00544CF7"/>
    <w:rsid w:val="00544EE1"/>
    <w:rsid w:val="00544F97"/>
    <w:rsid w:val="00545401"/>
    <w:rsid w:val="005454E6"/>
    <w:rsid w:val="005455FE"/>
    <w:rsid w:val="00545772"/>
    <w:rsid w:val="00545847"/>
    <w:rsid w:val="00545C90"/>
    <w:rsid w:val="00545CE2"/>
    <w:rsid w:val="0054621C"/>
    <w:rsid w:val="005471EB"/>
    <w:rsid w:val="005473EA"/>
    <w:rsid w:val="00547540"/>
    <w:rsid w:val="005476A9"/>
    <w:rsid w:val="005476C9"/>
    <w:rsid w:val="005500A3"/>
    <w:rsid w:val="005501CF"/>
    <w:rsid w:val="00550B06"/>
    <w:rsid w:val="00550B4E"/>
    <w:rsid w:val="0055121D"/>
    <w:rsid w:val="00551304"/>
    <w:rsid w:val="00551434"/>
    <w:rsid w:val="00551799"/>
    <w:rsid w:val="005519C1"/>
    <w:rsid w:val="00551A15"/>
    <w:rsid w:val="00551E08"/>
    <w:rsid w:val="00551FBC"/>
    <w:rsid w:val="0055207F"/>
    <w:rsid w:val="005520D0"/>
    <w:rsid w:val="0055217C"/>
    <w:rsid w:val="005522D8"/>
    <w:rsid w:val="005523C8"/>
    <w:rsid w:val="005524D3"/>
    <w:rsid w:val="00552870"/>
    <w:rsid w:val="00552BF9"/>
    <w:rsid w:val="0055377B"/>
    <w:rsid w:val="005537D2"/>
    <w:rsid w:val="00553A3D"/>
    <w:rsid w:val="00553BE6"/>
    <w:rsid w:val="00553EEE"/>
    <w:rsid w:val="005542EC"/>
    <w:rsid w:val="00554551"/>
    <w:rsid w:val="00554883"/>
    <w:rsid w:val="00554A5C"/>
    <w:rsid w:val="0055534C"/>
    <w:rsid w:val="0055544E"/>
    <w:rsid w:val="00555733"/>
    <w:rsid w:val="00555C72"/>
    <w:rsid w:val="00555ED7"/>
    <w:rsid w:val="005560CA"/>
    <w:rsid w:val="005561A7"/>
    <w:rsid w:val="00556235"/>
    <w:rsid w:val="005562B0"/>
    <w:rsid w:val="005566B6"/>
    <w:rsid w:val="00556863"/>
    <w:rsid w:val="005569F1"/>
    <w:rsid w:val="00556A3C"/>
    <w:rsid w:val="00556B4B"/>
    <w:rsid w:val="00556CED"/>
    <w:rsid w:val="00556E4A"/>
    <w:rsid w:val="00557045"/>
    <w:rsid w:val="005573C8"/>
    <w:rsid w:val="00557654"/>
    <w:rsid w:val="00557B25"/>
    <w:rsid w:val="00557D17"/>
    <w:rsid w:val="005600A6"/>
    <w:rsid w:val="00560248"/>
    <w:rsid w:val="005602E3"/>
    <w:rsid w:val="005603AC"/>
    <w:rsid w:val="00560649"/>
    <w:rsid w:val="0056069D"/>
    <w:rsid w:val="005606B5"/>
    <w:rsid w:val="00560C6C"/>
    <w:rsid w:val="005610BF"/>
    <w:rsid w:val="0056115B"/>
    <w:rsid w:val="0056157F"/>
    <w:rsid w:val="005615E2"/>
    <w:rsid w:val="005620D2"/>
    <w:rsid w:val="005620F6"/>
    <w:rsid w:val="005625B4"/>
    <w:rsid w:val="0056327B"/>
    <w:rsid w:val="005632C6"/>
    <w:rsid w:val="00563978"/>
    <w:rsid w:val="00563A67"/>
    <w:rsid w:val="00563A9D"/>
    <w:rsid w:val="00563B5D"/>
    <w:rsid w:val="00563D16"/>
    <w:rsid w:val="00563E6F"/>
    <w:rsid w:val="00563F0E"/>
    <w:rsid w:val="00563F3D"/>
    <w:rsid w:val="0056405F"/>
    <w:rsid w:val="005641B2"/>
    <w:rsid w:val="005643D6"/>
    <w:rsid w:val="0056464C"/>
    <w:rsid w:val="0056478A"/>
    <w:rsid w:val="00564963"/>
    <w:rsid w:val="00564A13"/>
    <w:rsid w:val="00564B78"/>
    <w:rsid w:val="00564FAD"/>
    <w:rsid w:val="00565224"/>
    <w:rsid w:val="005654EC"/>
    <w:rsid w:val="0056569C"/>
    <w:rsid w:val="00565D02"/>
    <w:rsid w:val="00566C7A"/>
    <w:rsid w:val="00567214"/>
    <w:rsid w:val="00567416"/>
    <w:rsid w:val="00567592"/>
    <w:rsid w:val="005678F7"/>
    <w:rsid w:val="00567A07"/>
    <w:rsid w:val="00567ADF"/>
    <w:rsid w:val="00567C80"/>
    <w:rsid w:val="0057030D"/>
    <w:rsid w:val="0057054F"/>
    <w:rsid w:val="00570629"/>
    <w:rsid w:val="00570ED7"/>
    <w:rsid w:val="00571564"/>
    <w:rsid w:val="0057171F"/>
    <w:rsid w:val="005717E0"/>
    <w:rsid w:val="005719B8"/>
    <w:rsid w:val="00571AFD"/>
    <w:rsid w:val="00571B5A"/>
    <w:rsid w:val="00572028"/>
    <w:rsid w:val="005725DE"/>
    <w:rsid w:val="00572760"/>
    <w:rsid w:val="0057278C"/>
    <w:rsid w:val="00573BD8"/>
    <w:rsid w:val="0057423A"/>
    <w:rsid w:val="0057424A"/>
    <w:rsid w:val="00574322"/>
    <w:rsid w:val="0057437D"/>
    <w:rsid w:val="00574602"/>
    <w:rsid w:val="005747F2"/>
    <w:rsid w:val="00574ACB"/>
    <w:rsid w:val="00574CCE"/>
    <w:rsid w:val="00574D82"/>
    <w:rsid w:val="00574FFB"/>
    <w:rsid w:val="0057527F"/>
    <w:rsid w:val="00575604"/>
    <w:rsid w:val="005757F9"/>
    <w:rsid w:val="00575805"/>
    <w:rsid w:val="00575997"/>
    <w:rsid w:val="00575A27"/>
    <w:rsid w:val="00575F58"/>
    <w:rsid w:val="005760AD"/>
    <w:rsid w:val="00576BFC"/>
    <w:rsid w:val="00576F80"/>
    <w:rsid w:val="00577485"/>
    <w:rsid w:val="005774A5"/>
    <w:rsid w:val="005775D5"/>
    <w:rsid w:val="00577A98"/>
    <w:rsid w:val="00577C7E"/>
    <w:rsid w:val="00577E60"/>
    <w:rsid w:val="005804BE"/>
    <w:rsid w:val="005804C1"/>
    <w:rsid w:val="005809ED"/>
    <w:rsid w:val="00580AAE"/>
    <w:rsid w:val="00580C3F"/>
    <w:rsid w:val="00581262"/>
    <w:rsid w:val="00581AE9"/>
    <w:rsid w:val="005826B7"/>
    <w:rsid w:val="00582849"/>
    <w:rsid w:val="00582879"/>
    <w:rsid w:val="00582964"/>
    <w:rsid w:val="00582EFD"/>
    <w:rsid w:val="00583EDF"/>
    <w:rsid w:val="005842CE"/>
    <w:rsid w:val="00584800"/>
    <w:rsid w:val="0058483E"/>
    <w:rsid w:val="005850AD"/>
    <w:rsid w:val="005854DE"/>
    <w:rsid w:val="0058555F"/>
    <w:rsid w:val="00585712"/>
    <w:rsid w:val="005857BE"/>
    <w:rsid w:val="005859B6"/>
    <w:rsid w:val="00585A61"/>
    <w:rsid w:val="00585D42"/>
    <w:rsid w:val="00585F60"/>
    <w:rsid w:val="005863B7"/>
    <w:rsid w:val="005866D6"/>
    <w:rsid w:val="00586922"/>
    <w:rsid w:val="00586C5D"/>
    <w:rsid w:val="00587A57"/>
    <w:rsid w:val="00587C7A"/>
    <w:rsid w:val="00587CA4"/>
    <w:rsid w:val="005900D8"/>
    <w:rsid w:val="005902C5"/>
    <w:rsid w:val="005903D8"/>
    <w:rsid w:val="005905FF"/>
    <w:rsid w:val="00590643"/>
    <w:rsid w:val="005908D4"/>
    <w:rsid w:val="0059092F"/>
    <w:rsid w:val="00590C46"/>
    <w:rsid w:val="00591265"/>
    <w:rsid w:val="0059126B"/>
    <w:rsid w:val="0059182D"/>
    <w:rsid w:val="0059184C"/>
    <w:rsid w:val="00592320"/>
    <w:rsid w:val="00592459"/>
    <w:rsid w:val="0059247D"/>
    <w:rsid w:val="00592895"/>
    <w:rsid w:val="00592901"/>
    <w:rsid w:val="005929AD"/>
    <w:rsid w:val="005929D0"/>
    <w:rsid w:val="00592FA6"/>
    <w:rsid w:val="005930EC"/>
    <w:rsid w:val="00593D92"/>
    <w:rsid w:val="00593DF7"/>
    <w:rsid w:val="00593E0F"/>
    <w:rsid w:val="005945EC"/>
    <w:rsid w:val="00594AA0"/>
    <w:rsid w:val="00594CEA"/>
    <w:rsid w:val="00594D2F"/>
    <w:rsid w:val="00594DD8"/>
    <w:rsid w:val="00595242"/>
    <w:rsid w:val="00595373"/>
    <w:rsid w:val="005956C2"/>
    <w:rsid w:val="005959DF"/>
    <w:rsid w:val="00595C44"/>
    <w:rsid w:val="0059602E"/>
    <w:rsid w:val="005966E1"/>
    <w:rsid w:val="00596829"/>
    <w:rsid w:val="00596CDE"/>
    <w:rsid w:val="00596FB3"/>
    <w:rsid w:val="0059703A"/>
    <w:rsid w:val="005974C3"/>
    <w:rsid w:val="0059758B"/>
    <w:rsid w:val="00597868"/>
    <w:rsid w:val="00597EE4"/>
    <w:rsid w:val="005A09B7"/>
    <w:rsid w:val="005A0C62"/>
    <w:rsid w:val="005A0D79"/>
    <w:rsid w:val="005A13EB"/>
    <w:rsid w:val="005A1450"/>
    <w:rsid w:val="005A2219"/>
    <w:rsid w:val="005A28A4"/>
    <w:rsid w:val="005A2B10"/>
    <w:rsid w:val="005A2B7A"/>
    <w:rsid w:val="005A2BA5"/>
    <w:rsid w:val="005A3349"/>
    <w:rsid w:val="005A3839"/>
    <w:rsid w:val="005A390D"/>
    <w:rsid w:val="005A39C3"/>
    <w:rsid w:val="005A409C"/>
    <w:rsid w:val="005A43E1"/>
    <w:rsid w:val="005A4557"/>
    <w:rsid w:val="005A4721"/>
    <w:rsid w:val="005A47DC"/>
    <w:rsid w:val="005A4F48"/>
    <w:rsid w:val="005A52B9"/>
    <w:rsid w:val="005A52E7"/>
    <w:rsid w:val="005A58DF"/>
    <w:rsid w:val="005A6097"/>
    <w:rsid w:val="005A61F9"/>
    <w:rsid w:val="005A61FC"/>
    <w:rsid w:val="005A66C7"/>
    <w:rsid w:val="005A6709"/>
    <w:rsid w:val="005A68CA"/>
    <w:rsid w:val="005A6F13"/>
    <w:rsid w:val="005A70B7"/>
    <w:rsid w:val="005A7400"/>
    <w:rsid w:val="005A76B1"/>
    <w:rsid w:val="005A771A"/>
    <w:rsid w:val="005A7B0F"/>
    <w:rsid w:val="005A7B43"/>
    <w:rsid w:val="005A7F31"/>
    <w:rsid w:val="005B0055"/>
    <w:rsid w:val="005B052E"/>
    <w:rsid w:val="005B07AE"/>
    <w:rsid w:val="005B081D"/>
    <w:rsid w:val="005B0C1A"/>
    <w:rsid w:val="005B0FF3"/>
    <w:rsid w:val="005B1146"/>
    <w:rsid w:val="005B1436"/>
    <w:rsid w:val="005B148F"/>
    <w:rsid w:val="005B1755"/>
    <w:rsid w:val="005B21B9"/>
    <w:rsid w:val="005B21C4"/>
    <w:rsid w:val="005B21F2"/>
    <w:rsid w:val="005B2399"/>
    <w:rsid w:val="005B29BA"/>
    <w:rsid w:val="005B2B51"/>
    <w:rsid w:val="005B2B8F"/>
    <w:rsid w:val="005B2ECC"/>
    <w:rsid w:val="005B315A"/>
    <w:rsid w:val="005B3790"/>
    <w:rsid w:val="005B39FE"/>
    <w:rsid w:val="005B4098"/>
    <w:rsid w:val="005B42AE"/>
    <w:rsid w:val="005B456F"/>
    <w:rsid w:val="005B4C74"/>
    <w:rsid w:val="005B4CD3"/>
    <w:rsid w:val="005B4D7E"/>
    <w:rsid w:val="005B5339"/>
    <w:rsid w:val="005B5578"/>
    <w:rsid w:val="005B56B3"/>
    <w:rsid w:val="005B57A3"/>
    <w:rsid w:val="005B5940"/>
    <w:rsid w:val="005B5996"/>
    <w:rsid w:val="005B5BC3"/>
    <w:rsid w:val="005B5CAD"/>
    <w:rsid w:val="005B5CE6"/>
    <w:rsid w:val="005B603E"/>
    <w:rsid w:val="005B60DA"/>
    <w:rsid w:val="005B615E"/>
    <w:rsid w:val="005B620C"/>
    <w:rsid w:val="005B623C"/>
    <w:rsid w:val="005B6438"/>
    <w:rsid w:val="005B64FA"/>
    <w:rsid w:val="005B6B60"/>
    <w:rsid w:val="005B6BFF"/>
    <w:rsid w:val="005B6EC0"/>
    <w:rsid w:val="005B6F22"/>
    <w:rsid w:val="005B6FFC"/>
    <w:rsid w:val="005B7AA9"/>
    <w:rsid w:val="005B7C3E"/>
    <w:rsid w:val="005C0A03"/>
    <w:rsid w:val="005C0EC6"/>
    <w:rsid w:val="005C1105"/>
    <w:rsid w:val="005C14C5"/>
    <w:rsid w:val="005C14F4"/>
    <w:rsid w:val="005C1AA2"/>
    <w:rsid w:val="005C1DA1"/>
    <w:rsid w:val="005C22EA"/>
    <w:rsid w:val="005C2C70"/>
    <w:rsid w:val="005C3219"/>
    <w:rsid w:val="005C3334"/>
    <w:rsid w:val="005C34AF"/>
    <w:rsid w:val="005C35F9"/>
    <w:rsid w:val="005C379E"/>
    <w:rsid w:val="005C37D6"/>
    <w:rsid w:val="005C3AB5"/>
    <w:rsid w:val="005C3AF1"/>
    <w:rsid w:val="005C3D8F"/>
    <w:rsid w:val="005C4380"/>
    <w:rsid w:val="005C448C"/>
    <w:rsid w:val="005C4551"/>
    <w:rsid w:val="005C46A1"/>
    <w:rsid w:val="005C46F3"/>
    <w:rsid w:val="005C49DC"/>
    <w:rsid w:val="005C4C2D"/>
    <w:rsid w:val="005C4F96"/>
    <w:rsid w:val="005C502D"/>
    <w:rsid w:val="005C51AD"/>
    <w:rsid w:val="005C52A3"/>
    <w:rsid w:val="005C55E9"/>
    <w:rsid w:val="005C58E4"/>
    <w:rsid w:val="005C58F9"/>
    <w:rsid w:val="005C5C5D"/>
    <w:rsid w:val="005C5DEC"/>
    <w:rsid w:val="005C6445"/>
    <w:rsid w:val="005C6534"/>
    <w:rsid w:val="005C6580"/>
    <w:rsid w:val="005C65CE"/>
    <w:rsid w:val="005C667C"/>
    <w:rsid w:val="005C6683"/>
    <w:rsid w:val="005C6684"/>
    <w:rsid w:val="005C69CE"/>
    <w:rsid w:val="005C6CBE"/>
    <w:rsid w:val="005C6F14"/>
    <w:rsid w:val="005C7029"/>
    <w:rsid w:val="005C7721"/>
    <w:rsid w:val="005C798B"/>
    <w:rsid w:val="005C7D20"/>
    <w:rsid w:val="005C7F21"/>
    <w:rsid w:val="005D03A0"/>
    <w:rsid w:val="005D04AF"/>
    <w:rsid w:val="005D051B"/>
    <w:rsid w:val="005D0B9D"/>
    <w:rsid w:val="005D0BFC"/>
    <w:rsid w:val="005D145C"/>
    <w:rsid w:val="005D16DF"/>
    <w:rsid w:val="005D17EE"/>
    <w:rsid w:val="005D185B"/>
    <w:rsid w:val="005D18F8"/>
    <w:rsid w:val="005D1ACB"/>
    <w:rsid w:val="005D1D62"/>
    <w:rsid w:val="005D1DCD"/>
    <w:rsid w:val="005D2573"/>
    <w:rsid w:val="005D3045"/>
    <w:rsid w:val="005D306D"/>
    <w:rsid w:val="005D3218"/>
    <w:rsid w:val="005D3EF8"/>
    <w:rsid w:val="005D3FEE"/>
    <w:rsid w:val="005D4113"/>
    <w:rsid w:val="005D47AE"/>
    <w:rsid w:val="005D4F3D"/>
    <w:rsid w:val="005D575C"/>
    <w:rsid w:val="005D5973"/>
    <w:rsid w:val="005D5D3D"/>
    <w:rsid w:val="005D5EE7"/>
    <w:rsid w:val="005D60C8"/>
    <w:rsid w:val="005D6D60"/>
    <w:rsid w:val="005D6EAF"/>
    <w:rsid w:val="005D713B"/>
    <w:rsid w:val="005D748D"/>
    <w:rsid w:val="005D75C0"/>
    <w:rsid w:val="005D784A"/>
    <w:rsid w:val="005D78E6"/>
    <w:rsid w:val="005D7BA3"/>
    <w:rsid w:val="005D7E37"/>
    <w:rsid w:val="005E0563"/>
    <w:rsid w:val="005E0605"/>
    <w:rsid w:val="005E0D4F"/>
    <w:rsid w:val="005E0D79"/>
    <w:rsid w:val="005E15D1"/>
    <w:rsid w:val="005E18CA"/>
    <w:rsid w:val="005E1B08"/>
    <w:rsid w:val="005E1D61"/>
    <w:rsid w:val="005E211E"/>
    <w:rsid w:val="005E23FB"/>
    <w:rsid w:val="005E264D"/>
    <w:rsid w:val="005E2DC5"/>
    <w:rsid w:val="005E2DEB"/>
    <w:rsid w:val="005E3110"/>
    <w:rsid w:val="005E39F8"/>
    <w:rsid w:val="005E3BD9"/>
    <w:rsid w:val="005E3C68"/>
    <w:rsid w:val="005E40FD"/>
    <w:rsid w:val="005E4402"/>
    <w:rsid w:val="005E4534"/>
    <w:rsid w:val="005E4872"/>
    <w:rsid w:val="005E49E3"/>
    <w:rsid w:val="005E4E8E"/>
    <w:rsid w:val="005E510B"/>
    <w:rsid w:val="005E55BA"/>
    <w:rsid w:val="005E5663"/>
    <w:rsid w:val="005E5910"/>
    <w:rsid w:val="005E59ED"/>
    <w:rsid w:val="005E5E4E"/>
    <w:rsid w:val="005E5E87"/>
    <w:rsid w:val="005E61F8"/>
    <w:rsid w:val="005E623F"/>
    <w:rsid w:val="005E630A"/>
    <w:rsid w:val="005E670E"/>
    <w:rsid w:val="005E6988"/>
    <w:rsid w:val="005E6AAB"/>
    <w:rsid w:val="005E6C5F"/>
    <w:rsid w:val="005E6EF6"/>
    <w:rsid w:val="005E7286"/>
    <w:rsid w:val="005E730C"/>
    <w:rsid w:val="005E7458"/>
    <w:rsid w:val="005E7CE8"/>
    <w:rsid w:val="005E7F6B"/>
    <w:rsid w:val="005F04BB"/>
    <w:rsid w:val="005F0600"/>
    <w:rsid w:val="005F0FF1"/>
    <w:rsid w:val="005F145A"/>
    <w:rsid w:val="005F14AC"/>
    <w:rsid w:val="005F14B6"/>
    <w:rsid w:val="005F1677"/>
    <w:rsid w:val="005F219D"/>
    <w:rsid w:val="005F246D"/>
    <w:rsid w:val="005F2C6D"/>
    <w:rsid w:val="005F2FE3"/>
    <w:rsid w:val="005F303E"/>
    <w:rsid w:val="005F30D6"/>
    <w:rsid w:val="005F3540"/>
    <w:rsid w:val="005F35AD"/>
    <w:rsid w:val="005F36C3"/>
    <w:rsid w:val="005F3CE8"/>
    <w:rsid w:val="005F4594"/>
    <w:rsid w:val="005F45EA"/>
    <w:rsid w:val="005F4AA5"/>
    <w:rsid w:val="005F4B7C"/>
    <w:rsid w:val="005F50E0"/>
    <w:rsid w:val="005F564A"/>
    <w:rsid w:val="005F565A"/>
    <w:rsid w:val="005F57B4"/>
    <w:rsid w:val="005F5CE9"/>
    <w:rsid w:val="005F5E4A"/>
    <w:rsid w:val="005F6540"/>
    <w:rsid w:val="005F6713"/>
    <w:rsid w:val="005F6729"/>
    <w:rsid w:val="005F68CA"/>
    <w:rsid w:val="005F69C1"/>
    <w:rsid w:val="005F6F9F"/>
    <w:rsid w:val="005F7247"/>
    <w:rsid w:val="005F7700"/>
    <w:rsid w:val="005F7771"/>
    <w:rsid w:val="005F7B22"/>
    <w:rsid w:val="005F7D12"/>
    <w:rsid w:val="005F7DAC"/>
    <w:rsid w:val="005F7E64"/>
    <w:rsid w:val="00600179"/>
    <w:rsid w:val="006003F3"/>
    <w:rsid w:val="006008E6"/>
    <w:rsid w:val="006010B7"/>
    <w:rsid w:val="006014BB"/>
    <w:rsid w:val="006017AB"/>
    <w:rsid w:val="006018BD"/>
    <w:rsid w:val="00601ABE"/>
    <w:rsid w:val="00601C20"/>
    <w:rsid w:val="00601CD4"/>
    <w:rsid w:val="006021DB"/>
    <w:rsid w:val="00602923"/>
    <w:rsid w:val="006029D4"/>
    <w:rsid w:val="00602A78"/>
    <w:rsid w:val="00602BF8"/>
    <w:rsid w:val="00603147"/>
    <w:rsid w:val="006036A5"/>
    <w:rsid w:val="00603C2E"/>
    <w:rsid w:val="006044E2"/>
    <w:rsid w:val="00604559"/>
    <w:rsid w:val="006047BF"/>
    <w:rsid w:val="00604F6E"/>
    <w:rsid w:val="0060539F"/>
    <w:rsid w:val="00605463"/>
    <w:rsid w:val="00605539"/>
    <w:rsid w:val="00605571"/>
    <w:rsid w:val="00605928"/>
    <w:rsid w:val="00605E53"/>
    <w:rsid w:val="00605E7F"/>
    <w:rsid w:val="00606246"/>
    <w:rsid w:val="00606C47"/>
    <w:rsid w:val="00606DFD"/>
    <w:rsid w:val="006074AC"/>
    <w:rsid w:val="006075F8"/>
    <w:rsid w:val="006076B0"/>
    <w:rsid w:val="006076E4"/>
    <w:rsid w:val="0060784D"/>
    <w:rsid w:val="00607855"/>
    <w:rsid w:val="006079AC"/>
    <w:rsid w:val="00607F79"/>
    <w:rsid w:val="00607FCC"/>
    <w:rsid w:val="0061031B"/>
    <w:rsid w:val="00610553"/>
    <w:rsid w:val="00610569"/>
    <w:rsid w:val="0061078A"/>
    <w:rsid w:val="00610914"/>
    <w:rsid w:val="0061092C"/>
    <w:rsid w:val="00610BCC"/>
    <w:rsid w:val="00610D27"/>
    <w:rsid w:val="00610D57"/>
    <w:rsid w:val="00610DA8"/>
    <w:rsid w:val="00610DAE"/>
    <w:rsid w:val="00610FE7"/>
    <w:rsid w:val="00611068"/>
    <w:rsid w:val="0061179B"/>
    <w:rsid w:val="006118D3"/>
    <w:rsid w:val="00611DF3"/>
    <w:rsid w:val="00612109"/>
    <w:rsid w:val="0061285C"/>
    <w:rsid w:val="006128DD"/>
    <w:rsid w:val="00612953"/>
    <w:rsid w:val="00612D7D"/>
    <w:rsid w:val="00612F33"/>
    <w:rsid w:val="00612FC5"/>
    <w:rsid w:val="00613176"/>
    <w:rsid w:val="0061348B"/>
    <w:rsid w:val="00613DC8"/>
    <w:rsid w:val="00613E57"/>
    <w:rsid w:val="00613F3B"/>
    <w:rsid w:val="0061400E"/>
    <w:rsid w:val="0061404B"/>
    <w:rsid w:val="00614991"/>
    <w:rsid w:val="00614FC0"/>
    <w:rsid w:val="006153BF"/>
    <w:rsid w:val="0061551D"/>
    <w:rsid w:val="006155BB"/>
    <w:rsid w:val="0061560D"/>
    <w:rsid w:val="00615672"/>
    <w:rsid w:val="0061595C"/>
    <w:rsid w:val="00615B97"/>
    <w:rsid w:val="00616364"/>
    <w:rsid w:val="0061688C"/>
    <w:rsid w:val="006169BB"/>
    <w:rsid w:val="00616C3E"/>
    <w:rsid w:val="00616D68"/>
    <w:rsid w:val="00617715"/>
    <w:rsid w:val="0061795B"/>
    <w:rsid w:val="00617B47"/>
    <w:rsid w:val="006200B8"/>
    <w:rsid w:val="006217FB"/>
    <w:rsid w:val="00621948"/>
    <w:rsid w:val="006219DE"/>
    <w:rsid w:val="00621FB4"/>
    <w:rsid w:val="00622386"/>
    <w:rsid w:val="006223A4"/>
    <w:rsid w:val="006226A5"/>
    <w:rsid w:val="00622BB0"/>
    <w:rsid w:val="00622D16"/>
    <w:rsid w:val="00622D61"/>
    <w:rsid w:val="00623C2D"/>
    <w:rsid w:val="00624050"/>
    <w:rsid w:val="006243E0"/>
    <w:rsid w:val="006245BC"/>
    <w:rsid w:val="00624B11"/>
    <w:rsid w:val="00624B96"/>
    <w:rsid w:val="00624D6F"/>
    <w:rsid w:val="00624E97"/>
    <w:rsid w:val="0062528E"/>
    <w:rsid w:val="00625732"/>
    <w:rsid w:val="00625766"/>
    <w:rsid w:val="00625DB0"/>
    <w:rsid w:val="006260BC"/>
    <w:rsid w:val="00626771"/>
    <w:rsid w:val="00626861"/>
    <w:rsid w:val="0062695C"/>
    <w:rsid w:val="00626C40"/>
    <w:rsid w:val="0062700C"/>
    <w:rsid w:val="00627356"/>
    <w:rsid w:val="0062784B"/>
    <w:rsid w:val="006278C9"/>
    <w:rsid w:val="006279D5"/>
    <w:rsid w:val="00627AF6"/>
    <w:rsid w:val="00627E90"/>
    <w:rsid w:val="006300E2"/>
    <w:rsid w:val="006303E0"/>
    <w:rsid w:val="006303F3"/>
    <w:rsid w:val="006307B7"/>
    <w:rsid w:val="0063092D"/>
    <w:rsid w:val="00630C48"/>
    <w:rsid w:val="0063109F"/>
    <w:rsid w:val="006312A2"/>
    <w:rsid w:val="0063141C"/>
    <w:rsid w:val="0063144B"/>
    <w:rsid w:val="0063198F"/>
    <w:rsid w:val="00631AFD"/>
    <w:rsid w:val="00631CB6"/>
    <w:rsid w:val="00631D41"/>
    <w:rsid w:val="006320D8"/>
    <w:rsid w:val="00632484"/>
    <w:rsid w:val="00632873"/>
    <w:rsid w:val="00632D7C"/>
    <w:rsid w:val="00632FA2"/>
    <w:rsid w:val="00632FFF"/>
    <w:rsid w:val="0063346D"/>
    <w:rsid w:val="00633AC5"/>
    <w:rsid w:val="006340F5"/>
    <w:rsid w:val="00634806"/>
    <w:rsid w:val="00634B32"/>
    <w:rsid w:val="00634BAF"/>
    <w:rsid w:val="00634D7B"/>
    <w:rsid w:val="00634DAA"/>
    <w:rsid w:val="00634F00"/>
    <w:rsid w:val="00634F18"/>
    <w:rsid w:val="00635067"/>
    <w:rsid w:val="006356F3"/>
    <w:rsid w:val="00635CE3"/>
    <w:rsid w:val="00635E04"/>
    <w:rsid w:val="00635ED9"/>
    <w:rsid w:val="006362A1"/>
    <w:rsid w:val="006364C7"/>
    <w:rsid w:val="00636AC5"/>
    <w:rsid w:val="00636BBE"/>
    <w:rsid w:val="00636E1B"/>
    <w:rsid w:val="00636F4E"/>
    <w:rsid w:val="00637135"/>
    <w:rsid w:val="00637322"/>
    <w:rsid w:val="0063744F"/>
    <w:rsid w:val="006375DE"/>
    <w:rsid w:val="00637868"/>
    <w:rsid w:val="006379AC"/>
    <w:rsid w:val="00637C7C"/>
    <w:rsid w:val="00637F1D"/>
    <w:rsid w:val="006400E5"/>
    <w:rsid w:val="006406FB"/>
    <w:rsid w:val="00640D05"/>
    <w:rsid w:val="00640E37"/>
    <w:rsid w:val="0064102E"/>
    <w:rsid w:val="00641297"/>
    <w:rsid w:val="00641298"/>
    <w:rsid w:val="0064132B"/>
    <w:rsid w:val="00641763"/>
    <w:rsid w:val="00641C8D"/>
    <w:rsid w:val="00641CF3"/>
    <w:rsid w:val="006420DB"/>
    <w:rsid w:val="0064219D"/>
    <w:rsid w:val="006426F4"/>
    <w:rsid w:val="00642F23"/>
    <w:rsid w:val="006432E2"/>
    <w:rsid w:val="00643B18"/>
    <w:rsid w:val="00643D8C"/>
    <w:rsid w:val="00643F7C"/>
    <w:rsid w:val="00644C44"/>
    <w:rsid w:val="00644C5C"/>
    <w:rsid w:val="006450CD"/>
    <w:rsid w:val="006450EF"/>
    <w:rsid w:val="006451BF"/>
    <w:rsid w:val="0064531F"/>
    <w:rsid w:val="0064550C"/>
    <w:rsid w:val="00645631"/>
    <w:rsid w:val="0064592A"/>
    <w:rsid w:val="00645AC9"/>
    <w:rsid w:val="00645DD8"/>
    <w:rsid w:val="00645E5E"/>
    <w:rsid w:val="0064600D"/>
    <w:rsid w:val="00646137"/>
    <w:rsid w:val="0064620F"/>
    <w:rsid w:val="006462A2"/>
    <w:rsid w:val="006467FB"/>
    <w:rsid w:val="00646A86"/>
    <w:rsid w:val="00646B26"/>
    <w:rsid w:val="00646DA2"/>
    <w:rsid w:val="00646F3E"/>
    <w:rsid w:val="0064721E"/>
    <w:rsid w:val="00647297"/>
    <w:rsid w:val="00647738"/>
    <w:rsid w:val="00647855"/>
    <w:rsid w:val="00647AC6"/>
    <w:rsid w:val="006501E1"/>
    <w:rsid w:val="006504A5"/>
    <w:rsid w:val="0065065D"/>
    <w:rsid w:val="00650CAB"/>
    <w:rsid w:val="00650E90"/>
    <w:rsid w:val="00650EB0"/>
    <w:rsid w:val="006510F2"/>
    <w:rsid w:val="006515A2"/>
    <w:rsid w:val="00651CAF"/>
    <w:rsid w:val="00652143"/>
    <w:rsid w:val="0065220C"/>
    <w:rsid w:val="0065259E"/>
    <w:rsid w:val="00652774"/>
    <w:rsid w:val="00652894"/>
    <w:rsid w:val="00652B6D"/>
    <w:rsid w:val="00652BBC"/>
    <w:rsid w:val="00652D40"/>
    <w:rsid w:val="00652E95"/>
    <w:rsid w:val="00652EF1"/>
    <w:rsid w:val="00653351"/>
    <w:rsid w:val="0065336E"/>
    <w:rsid w:val="006537F5"/>
    <w:rsid w:val="00653D1E"/>
    <w:rsid w:val="00653D6F"/>
    <w:rsid w:val="0065429D"/>
    <w:rsid w:val="00654FEF"/>
    <w:rsid w:val="00655589"/>
    <w:rsid w:val="006556B6"/>
    <w:rsid w:val="006558FB"/>
    <w:rsid w:val="006559BC"/>
    <w:rsid w:val="0065625E"/>
    <w:rsid w:val="00656665"/>
    <w:rsid w:val="00656841"/>
    <w:rsid w:val="00656ADA"/>
    <w:rsid w:val="0065715D"/>
    <w:rsid w:val="00657178"/>
    <w:rsid w:val="00657237"/>
    <w:rsid w:val="0065734A"/>
    <w:rsid w:val="00657887"/>
    <w:rsid w:val="0065798D"/>
    <w:rsid w:val="006579BC"/>
    <w:rsid w:val="00657A16"/>
    <w:rsid w:val="00657F32"/>
    <w:rsid w:val="00660719"/>
    <w:rsid w:val="006607E3"/>
    <w:rsid w:val="0066117D"/>
    <w:rsid w:val="006614AD"/>
    <w:rsid w:val="00661BC2"/>
    <w:rsid w:val="0066243C"/>
    <w:rsid w:val="006624E8"/>
    <w:rsid w:val="00662C79"/>
    <w:rsid w:val="00662FBB"/>
    <w:rsid w:val="00663BA0"/>
    <w:rsid w:val="00663D93"/>
    <w:rsid w:val="00663ED3"/>
    <w:rsid w:val="0066437D"/>
    <w:rsid w:val="00664801"/>
    <w:rsid w:val="00664D29"/>
    <w:rsid w:val="00664E17"/>
    <w:rsid w:val="00665194"/>
    <w:rsid w:val="00665344"/>
    <w:rsid w:val="00665676"/>
    <w:rsid w:val="00665756"/>
    <w:rsid w:val="00665B35"/>
    <w:rsid w:val="00665DBA"/>
    <w:rsid w:val="00665E33"/>
    <w:rsid w:val="00665F6E"/>
    <w:rsid w:val="006661EC"/>
    <w:rsid w:val="006664AC"/>
    <w:rsid w:val="00666A8A"/>
    <w:rsid w:val="00666C59"/>
    <w:rsid w:val="00666ED7"/>
    <w:rsid w:val="006677AD"/>
    <w:rsid w:val="006678CE"/>
    <w:rsid w:val="00667FC1"/>
    <w:rsid w:val="0067010E"/>
    <w:rsid w:val="00670516"/>
    <w:rsid w:val="00671441"/>
    <w:rsid w:val="00671AA3"/>
    <w:rsid w:val="00671C8E"/>
    <w:rsid w:val="00672141"/>
    <w:rsid w:val="00672576"/>
    <w:rsid w:val="00672638"/>
    <w:rsid w:val="00672648"/>
    <w:rsid w:val="006727B4"/>
    <w:rsid w:val="0067288B"/>
    <w:rsid w:val="00672AC9"/>
    <w:rsid w:val="00672D5E"/>
    <w:rsid w:val="00672E6A"/>
    <w:rsid w:val="006730B3"/>
    <w:rsid w:val="0067346E"/>
    <w:rsid w:val="006737B0"/>
    <w:rsid w:val="00673DF6"/>
    <w:rsid w:val="00673EB5"/>
    <w:rsid w:val="006746B8"/>
    <w:rsid w:val="00674A25"/>
    <w:rsid w:val="00674AFF"/>
    <w:rsid w:val="00674FF0"/>
    <w:rsid w:val="006753F9"/>
    <w:rsid w:val="00675625"/>
    <w:rsid w:val="00675A58"/>
    <w:rsid w:val="00675B57"/>
    <w:rsid w:val="00675E4C"/>
    <w:rsid w:val="006762F7"/>
    <w:rsid w:val="00676359"/>
    <w:rsid w:val="00676A1E"/>
    <w:rsid w:val="00677082"/>
    <w:rsid w:val="00677150"/>
    <w:rsid w:val="0067778A"/>
    <w:rsid w:val="00677863"/>
    <w:rsid w:val="00677D16"/>
    <w:rsid w:val="0068017D"/>
    <w:rsid w:val="006804F4"/>
    <w:rsid w:val="00680DF8"/>
    <w:rsid w:val="00680FCE"/>
    <w:rsid w:val="0068105A"/>
    <w:rsid w:val="00681096"/>
    <w:rsid w:val="00681808"/>
    <w:rsid w:val="00681F29"/>
    <w:rsid w:val="0068217D"/>
    <w:rsid w:val="00682213"/>
    <w:rsid w:val="006822EA"/>
    <w:rsid w:val="006823F5"/>
    <w:rsid w:val="00682401"/>
    <w:rsid w:val="006826BC"/>
    <w:rsid w:val="006827E8"/>
    <w:rsid w:val="006828B4"/>
    <w:rsid w:val="00682AA3"/>
    <w:rsid w:val="00683937"/>
    <w:rsid w:val="00683B19"/>
    <w:rsid w:val="00684259"/>
    <w:rsid w:val="00684AF4"/>
    <w:rsid w:val="00684C14"/>
    <w:rsid w:val="00684E74"/>
    <w:rsid w:val="006853D5"/>
    <w:rsid w:val="006857C1"/>
    <w:rsid w:val="0068584D"/>
    <w:rsid w:val="00685872"/>
    <w:rsid w:val="00685A0B"/>
    <w:rsid w:val="00685F61"/>
    <w:rsid w:val="00686232"/>
    <w:rsid w:val="0068623F"/>
    <w:rsid w:val="006864AA"/>
    <w:rsid w:val="0068697E"/>
    <w:rsid w:val="00686C70"/>
    <w:rsid w:val="00687023"/>
    <w:rsid w:val="006870A5"/>
    <w:rsid w:val="0068737C"/>
    <w:rsid w:val="0068739B"/>
    <w:rsid w:val="006876A6"/>
    <w:rsid w:val="00687832"/>
    <w:rsid w:val="00687BF2"/>
    <w:rsid w:val="00691B81"/>
    <w:rsid w:val="00691BB3"/>
    <w:rsid w:val="0069247C"/>
    <w:rsid w:val="00692814"/>
    <w:rsid w:val="0069289B"/>
    <w:rsid w:val="00692C63"/>
    <w:rsid w:val="00692F5B"/>
    <w:rsid w:val="00693356"/>
    <w:rsid w:val="006942CE"/>
    <w:rsid w:val="0069446C"/>
    <w:rsid w:val="006945D1"/>
    <w:rsid w:val="006947FB"/>
    <w:rsid w:val="00694E3F"/>
    <w:rsid w:val="0069527D"/>
    <w:rsid w:val="00695416"/>
    <w:rsid w:val="006955E1"/>
    <w:rsid w:val="00695AAD"/>
    <w:rsid w:val="00695D4C"/>
    <w:rsid w:val="00695FF2"/>
    <w:rsid w:val="006966F8"/>
    <w:rsid w:val="006967F1"/>
    <w:rsid w:val="00696957"/>
    <w:rsid w:val="00696AC8"/>
    <w:rsid w:val="00696E22"/>
    <w:rsid w:val="00696F0F"/>
    <w:rsid w:val="006972C8"/>
    <w:rsid w:val="00697488"/>
    <w:rsid w:val="00697584"/>
    <w:rsid w:val="006977BA"/>
    <w:rsid w:val="0069782B"/>
    <w:rsid w:val="00697B4C"/>
    <w:rsid w:val="006A02A4"/>
    <w:rsid w:val="006A0532"/>
    <w:rsid w:val="006A0663"/>
    <w:rsid w:val="006A0D64"/>
    <w:rsid w:val="006A0E53"/>
    <w:rsid w:val="006A10E7"/>
    <w:rsid w:val="006A1179"/>
    <w:rsid w:val="006A11B2"/>
    <w:rsid w:val="006A142C"/>
    <w:rsid w:val="006A1586"/>
    <w:rsid w:val="006A1BF6"/>
    <w:rsid w:val="006A1D2E"/>
    <w:rsid w:val="006A2014"/>
    <w:rsid w:val="006A23A4"/>
    <w:rsid w:val="006A24C9"/>
    <w:rsid w:val="006A2974"/>
    <w:rsid w:val="006A2C25"/>
    <w:rsid w:val="006A2EE0"/>
    <w:rsid w:val="006A3122"/>
    <w:rsid w:val="006A38C8"/>
    <w:rsid w:val="006A3B83"/>
    <w:rsid w:val="006A3CBA"/>
    <w:rsid w:val="006A3F91"/>
    <w:rsid w:val="006A42B9"/>
    <w:rsid w:val="006A42BC"/>
    <w:rsid w:val="006A46A6"/>
    <w:rsid w:val="006A481D"/>
    <w:rsid w:val="006A488E"/>
    <w:rsid w:val="006A4B4B"/>
    <w:rsid w:val="006A590E"/>
    <w:rsid w:val="006A5B08"/>
    <w:rsid w:val="006A5BA0"/>
    <w:rsid w:val="006A5CD7"/>
    <w:rsid w:val="006A5D3D"/>
    <w:rsid w:val="006A61DA"/>
    <w:rsid w:val="006A6639"/>
    <w:rsid w:val="006A6707"/>
    <w:rsid w:val="006A6907"/>
    <w:rsid w:val="006A6AE1"/>
    <w:rsid w:val="006A6B1F"/>
    <w:rsid w:val="006A6BB7"/>
    <w:rsid w:val="006A6CC0"/>
    <w:rsid w:val="006A735A"/>
    <w:rsid w:val="006A75E2"/>
    <w:rsid w:val="006A7BD1"/>
    <w:rsid w:val="006B001F"/>
    <w:rsid w:val="006B03A2"/>
    <w:rsid w:val="006B0742"/>
    <w:rsid w:val="006B0A67"/>
    <w:rsid w:val="006B0CD1"/>
    <w:rsid w:val="006B0E64"/>
    <w:rsid w:val="006B1047"/>
    <w:rsid w:val="006B1378"/>
    <w:rsid w:val="006B2B8B"/>
    <w:rsid w:val="006B2B94"/>
    <w:rsid w:val="006B2C23"/>
    <w:rsid w:val="006B2EAE"/>
    <w:rsid w:val="006B3414"/>
    <w:rsid w:val="006B3864"/>
    <w:rsid w:val="006B3B59"/>
    <w:rsid w:val="006B3BB5"/>
    <w:rsid w:val="006B41C1"/>
    <w:rsid w:val="006B4298"/>
    <w:rsid w:val="006B433D"/>
    <w:rsid w:val="006B45BF"/>
    <w:rsid w:val="006B460D"/>
    <w:rsid w:val="006B4706"/>
    <w:rsid w:val="006B4A4C"/>
    <w:rsid w:val="006B4D4A"/>
    <w:rsid w:val="006B4E6E"/>
    <w:rsid w:val="006B4FB4"/>
    <w:rsid w:val="006B5661"/>
    <w:rsid w:val="006B578F"/>
    <w:rsid w:val="006B5977"/>
    <w:rsid w:val="006B5DED"/>
    <w:rsid w:val="006B6384"/>
    <w:rsid w:val="006B65F4"/>
    <w:rsid w:val="006B69A2"/>
    <w:rsid w:val="006B6BBE"/>
    <w:rsid w:val="006B6F6E"/>
    <w:rsid w:val="006B701B"/>
    <w:rsid w:val="006B722B"/>
    <w:rsid w:val="006B74A3"/>
    <w:rsid w:val="006B797B"/>
    <w:rsid w:val="006B7BED"/>
    <w:rsid w:val="006B7E20"/>
    <w:rsid w:val="006B7E39"/>
    <w:rsid w:val="006C03FD"/>
    <w:rsid w:val="006C0470"/>
    <w:rsid w:val="006C094E"/>
    <w:rsid w:val="006C0C0D"/>
    <w:rsid w:val="006C1291"/>
    <w:rsid w:val="006C144D"/>
    <w:rsid w:val="006C14F0"/>
    <w:rsid w:val="006C17F5"/>
    <w:rsid w:val="006C1DC7"/>
    <w:rsid w:val="006C1EA9"/>
    <w:rsid w:val="006C21AF"/>
    <w:rsid w:val="006C2266"/>
    <w:rsid w:val="006C22B2"/>
    <w:rsid w:val="006C266D"/>
    <w:rsid w:val="006C270A"/>
    <w:rsid w:val="006C2783"/>
    <w:rsid w:val="006C27AA"/>
    <w:rsid w:val="006C392B"/>
    <w:rsid w:val="006C3C5D"/>
    <w:rsid w:val="006C4309"/>
    <w:rsid w:val="006C460F"/>
    <w:rsid w:val="006C4B88"/>
    <w:rsid w:val="006C4C1C"/>
    <w:rsid w:val="006C4FAE"/>
    <w:rsid w:val="006C502A"/>
    <w:rsid w:val="006C5896"/>
    <w:rsid w:val="006C5A4C"/>
    <w:rsid w:val="006C5C38"/>
    <w:rsid w:val="006C5D98"/>
    <w:rsid w:val="006C61A5"/>
    <w:rsid w:val="006C62BD"/>
    <w:rsid w:val="006C64B1"/>
    <w:rsid w:val="006C7016"/>
    <w:rsid w:val="006C753C"/>
    <w:rsid w:val="006D01CA"/>
    <w:rsid w:val="006D03FF"/>
    <w:rsid w:val="006D0C0C"/>
    <w:rsid w:val="006D0F0B"/>
    <w:rsid w:val="006D0F55"/>
    <w:rsid w:val="006D1016"/>
    <w:rsid w:val="006D142B"/>
    <w:rsid w:val="006D143B"/>
    <w:rsid w:val="006D166F"/>
    <w:rsid w:val="006D1DA4"/>
    <w:rsid w:val="006D1DC4"/>
    <w:rsid w:val="006D28F0"/>
    <w:rsid w:val="006D2D9B"/>
    <w:rsid w:val="006D2DE1"/>
    <w:rsid w:val="006D3062"/>
    <w:rsid w:val="006D38C2"/>
    <w:rsid w:val="006D3961"/>
    <w:rsid w:val="006D3E73"/>
    <w:rsid w:val="006D475D"/>
    <w:rsid w:val="006D4B1E"/>
    <w:rsid w:val="006D4BE5"/>
    <w:rsid w:val="006D4CFB"/>
    <w:rsid w:val="006D4E56"/>
    <w:rsid w:val="006D523D"/>
    <w:rsid w:val="006D5AE4"/>
    <w:rsid w:val="006D629D"/>
    <w:rsid w:val="006D6748"/>
    <w:rsid w:val="006D6C1F"/>
    <w:rsid w:val="006D7483"/>
    <w:rsid w:val="006D793A"/>
    <w:rsid w:val="006E0158"/>
    <w:rsid w:val="006E0A7E"/>
    <w:rsid w:val="006E0C2B"/>
    <w:rsid w:val="006E0D7D"/>
    <w:rsid w:val="006E0F55"/>
    <w:rsid w:val="006E0F89"/>
    <w:rsid w:val="006E100B"/>
    <w:rsid w:val="006E1052"/>
    <w:rsid w:val="006E124A"/>
    <w:rsid w:val="006E14D8"/>
    <w:rsid w:val="006E1513"/>
    <w:rsid w:val="006E194B"/>
    <w:rsid w:val="006E1979"/>
    <w:rsid w:val="006E1C64"/>
    <w:rsid w:val="006E224C"/>
    <w:rsid w:val="006E248B"/>
    <w:rsid w:val="006E32AF"/>
    <w:rsid w:val="006E34E0"/>
    <w:rsid w:val="006E38D6"/>
    <w:rsid w:val="006E3EBB"/>
    <w:rsid w:val="006E3FAE"/>
    <w:rsid w:val="006E42A6"/>
    <w:rsid w:val="006E434E"/>
    <w:rsid w:val="006E435A"/>
    <w:rsid w:val="006E444E"/>
    <w:rsid w:val="006E46DA"/>
    <w:rsid w:val="006E4944"/>
    <w:rsid w:val="006E4CB3"/>
    <w:rsid w:val="006E51D9"/>
    <w:rsid w:val="006E52C0"/>
    <w:rsid w:val="006E5D4B"/>
    <w:rsid w:val="006E5F06"/>
    <w:rsid w:val="006E6C89"/>
    <w:rsid w:val="006E6CC8"/>
    <w:rsid w:val="006E6CE2"/>
    <w:rsid w:val="006E6F46"/>
    <w:rsid w:val="006E6F7C"/>
    <w:rsid w:val="006E75D1"/>
    <w:rsid w:val="006E7616"/>
    <w:rsid w:val="006E7832"/>
    <w:rsid w:val="006E78A8"/>
    <w:rsid w:val="006E7906"/>
    <w:rsid w:val="006E7B5F"/>
    <w:rsid w:val="006E7C07"/>
    <w:rsid w:val="006E7C50"/>
    <w:rsid w:val="006E7EA0"/>
    <w:rsid w:val="006F085C"/>
    <w:rsid w:val="006F0A74"/>
    <w:rsid w:val="006F0AF6"/>
    <w:rsid w:val="006F0F83"/>
    <w:rsid w:val="006F10A3"/>
    <w:rsid w:val="006F12FF"/>
    <w:rsid w:val="006F14CB"/>
    <w:rsid w:val="006F158A"/>
    <w:rsid w:val="006F1774"/>
    <w:rsid w:val="006F2162"/>
    <w:rsid w:val="006F2F86"/>
    <w:rsid w:val="006F310F"/>
    <w:rsid w:val="006F311D"/>
    <w:rsid w:val="006F3151"/>
    <w:rsid w:val="006F3190"/>
    <w:rsid w:val="006F3252"/>
    <w:rsid w:val="006F342D"/>
    <w:rsid w:val="006F3778"/>
    <w:rsid w:val="006F3D68"/>
    <w:rsid w:val="006F4599"/>
    <w:rsid w:val="006F462A"/>
    <w:rsid w:val="006F4684"/>
    <w:rsid w:val="006F470F"/>
    <w:rsid w:val="006F4842"/>
    <w:rsid w:val="006F48A7"/>
    <w:rsid w:val="006F4DB8"/>
    <w:rsid w:val="006F4EEA"/>
    <w:rsid w:val="006F5525"/>
    <w:rsid w:val="006F5641"/>
    <w:rsid w:val="006F6136"/>
    <w:rsid w:val="006F61FB"/>
    <w:rsid w:val="006F63E8"/>
    <w:rsid w:val="006F65F1"/>
    <w:rsid w:val="006F666D"/>
    <w:rsid w:val="006F6734"/>
    <w:rsid w:val="006F6A1F"/>
    <w:rsid w:val="006F6E80"/>
    <w:rsid w:val="006F706D"/>
    <w:rsid w:val="006F70F5"/>
    <w:rsid w:val="006F78B8"/>
    <w:rsid w:val="006F79B4"/>
    <w:rsid w:val="00700126"/>
    <w:rsid w:val="00700143"/>
    <w:rsid w:val="0070063A"/>
    <w:rsid w:val="0070073A"/>
    <w:rsid w:val="007008F8"/>
    <w:rsid w:val="00700A46"/>
    <w:rsid w:val="0070100F"/>
    <w:rsid w:val="0070149B"/>
    <w:rsid w:val="00701598"/>
    <w:rsid w:val="00701CD5"/>
    <w:rsid w:val="00702193"/>
    <w:rsid w:val="007021CF"/>
    <w:rsid w:val="00702729"/>
    <w:rsid w:val="00702953"/>
    <w:rsid w:val="007031AF"/>
    <w:rsid w:val="007031D8"/>
    <w:rsid w:val="0070330A"/>
    <w:rsid w:val="007033CE"/>
    <w:rsid w:val="007033E9"/>
    <w:rsid w:val="0070351A"/>
    <w:rsid w:val="00704057"/>
    <w:rsid w:val="00704BF9"/>
    <w:rsid w:val="00704C7E"/>
    <w:rsid w:val="00705257"/>
    <w:rsid w:val="00705443"/>
    <w:rsid w:val="00705463"/>
    <w:rsid w:val="00705517"/>
    <w:rsid w:val="0070568B"/>
    <w:rsid w:val="00705773"/>
    <w:rsid w:val="007057AF"/>
    <w:rsid w:val="00705816"/>
    <w:rsid w:val="00705D12"/>
    <w:rsid w:val="00705E4F"/>
    <w:rsid w:val="0070628D"/>
    <w:rsid w:val="00706C9E"/>
    <w:rsid w:val="00706E0C"/>
    <w:rsid w:val="0070707B"/>
    <w:rsid w:val="00707133"/>
    <w:rsid w:val="0070717F"/>
    <w:rsid w:val="00707440"/>
    <w:rsid w:val="007074CA"/>
    <w:rsid w:val="007075EE"/>
    <w:rsid w:val="007076F8"/>
    <w:rsid w:val="00707795"/>
    <w:rsid w:val="0070797D"/>
    <w:rsid w:val="00707A5B"/>
    <w:rsid w:val="00707ACA"/>
    <w:rsid w:val="00707BBB"/>
    <w:rsid w:val="00707E4E"/>
    <w:rsid w:val="0071027A"/>
    <w:rsid w:val="00710281"/>
    <w:rsid w:val="00710306"/>
    <w:rsid w:val="007107DC"/>
    <w:rsid w:val="007108B8"/>
    <w:rsid w:val="00710DBF"/>
    <w:rsid w:val="00710E6D"/>
    <w:rsid w:val="007110FD"/>
    <w:rsid w:val="00711599"/>
    <w:rsid w:val="00711975"/>
    <w:rsid w:val="00711AAE"/>
    <w:rsid w:val="00711B9E"/>
    <w:rsid w:val="00711EBF"/>
    <w:rsid w:val="00712118"/>
    <w:rsid w:val="007121E3"/>
    <w:rsid w:val="0071236F"/>
    <w:rsid w:val="007125F2"/>
    <w:rsid w:val="00712725"/>
    <w:rsid w:val="00713C65"/>
    <w:rsid w:val="00713D61"/>
    <w:rsid w:val="00713F55"/>
    <w:rsid w:val="00714057"/>
    <w:rsid w:val="007142F2"/>
    <w:rsid w:val="00714704"/>
    <w:rsid w:val="00714ADC"/>
    <w:rsid w:val="00714E19"/>
    <w:rsid w:val="007150C0"/>
    <w:rsid w:val="00715121"/>
    <w:rsid w:val="007152DB"/>
    <w:rsid w:val="0071551F"/>
    <w:rsid w:val="007159B1"/>
    <w:rsid w:val="00715BDA"/>
    <w:rsid w:val="00716428"/>
    <w:rsid w:val="0071645A"/>
    <w:rsid w:val="00716578"/>
    <w:rsid w:val="00716B54"/>
    <w:rsid w:val="00716BC1"/>
    <w:rsid w:val="00716C53"/>
    <w:rsid w:val="00717ACC"/>
    <w:rsid w:val="00717CB9"/>
    <w:rsid w:val="0071B3D7"/>
    <w:rsid w:val="00720005"/>
    <w:rsid w:val="007200D5"/>
    <w:rsid w:val="0072039E"/>
    <w:rsid w:val="00720481"/>
    <w:rsid w:val="0072085A"/>
    <w:rsid w:val="007209A4"/>
    <w:rsid w:val="00720BF7"/>
    <w:rsid w:val="00720CC7"/>
    <w:rsid w:val="0072145F"/>
    <w:rsid w:val="0072160E"/>
    <w:rsid w:val="00721C25"/>
    <w:rsid w:val="00721D4E"/>
    <w:rsid w:val="00721E89"/>
    <w:rsid w:val="0072217E"/>
    <w:rsid w:val="0072284F"/>
    <w:rsid w:val="0072292F"/>
    <w:rsid w:val="00722AAC"/>
    <w:rsid w:val="00722C08"/>
    <w:rsid w:val="00722D9F"/>
    <w:rsid w:val="00722E67"/>
    <w:rsid w:val="007234C3"/>
    <w:rsid w:val="00723D32"/>
    <w:rsid w:val="00723F02"/>
    <w:rsid w:val="00724082"/>
    <w:rsid w:val="007241D6"/>
    <w:rsid w:val="00724BBD"/>
    <w:rsid w:val="00724E7E"/>
    <w:rsid w:val="007255B3"/>
    <w:rsid w:val="00726187"/>
    <w:rsid w:val="00726191"/>
    <w:rsid w:val="00726285"/>
    <w:rsid w:val="00726347"/>
    <w:rsid w:val="007267E6"/>
    <w:rsid w:val="0072688A"/>
    <w:rsid w:val="00726CBF"/>
    <w:rsid w:val="00727225"/>
    <w:rsid w:val="00727AC1"/>
    <w:rsid w:val="00727C3E"/>
    <w:rsid w:val="00727DF1"/>
    <w:rsid w:val="00727EC0"/>
    <w:rsid w:val="00727F17"/>
    <w:rsid w:val="0073004E"/>
    <w:rsid w:val="007301FF"/>
    <w:rsid w:val="00730ABE"/>
    <w:rsid w:val="00730CA2"/>
    <w:rsid w:val="007311E7"/>
    <w:rsid w:val="007313C1"/>
    <w:rsid w:val="00731565"/>
    <w:rsid w:val="00731FD5"/>
    <w:rsid w:val="007320F0"/>
    <w:rsid w:val="00732B2F"/>
    <w:rsid w:val="00733137"/>
    <w:rsid w:val="007336E2"/>
    <w:rsid w:val="00733A13"/>
    <w:rsid w:val="00733E88"/>
    <w:rsid w:val="00733FB1"/>
    <w:rsid w:val="00734478"/>
    <w:rsid w:val="0073458C"/>
    <w:rsid w:val="00734917"/>
    <w:rsid w:val="00734968"/>
    <w:rsid w:val="0073514F"/>
    <w:rsid w:val="00735235"/>
    <w:rsid w:val="00735242"/>
    <w:rsid w:val="0073565C"/>
    <w:rsid w:val="00735861"/>
    <w:rsid w:val="007358F2"/>
    <w:rsid w:val="00735B0F"/>
    <w:rsid w:val="00735E24"/>
    <w:rsid w:val="00736855"/>
    <w:rsid w:val="007368D8"/>
    <w:rsid w:val="00736B7F"/>
    <w:rsid w:val="00736DFC"/>
    <w:rsid w:val="0073736E"/>
    <w:rsid w:val="0073774B"/>
    <w:rsid w:val="0074021C"/>
    <w:rsid w:val="007404AC"/>
    <w:rsid w:val="00740642"/>
    <w:rsid w:val="0074092D"/>
    <w:rsid w:val="00740D3F"/>
    <w:rsid w:val="00740FB7"/>
    <w:rsid w:val="007418A0"/>
    <w:rsid w:val="007419E5"/>
    <w:rsid w:val="00741A1E"/>
    <w:rsid w:val="00741F49"/>
    <w:rsid w:val="00742913"/>
    <w:rsid w:val="007429D8"/>
    <w:rsid w:val="007429F9"/>
    <w:rsid w:val="00742DBA"/>
    <w:rsid w:val="00742E17"/>
    <w:rsid w:val="007430FF"/>
    <w:rsid w:val="00743A54"/>
    <w:rsid w:val="00743C9C"/>
    <w:rsid w:val="00743EA1"/>
    <w:rsid w:val="00744B80"/>
    <w:rsid w:val="00744CC3"/>
    <w:rsid w:val="00744F2E"/>
    <w:rsid w:val="007450B2"/>
    <w:rsid w:val="00745217"/>
    <w:rsid w:val="00745294"/>
    <w:rsid w:val="007455E8"/>
    <w:rsid w:val="00745651"/>
    <w:rsid w:val="00745888"/>
    <w:rsid w:val="00745A57"/>
    <w:rsid w:val="00745AE5"/>
    <w:rsid w:val="00745B6E"/>
    <w:rsid w:val="00745E0A"/>
    <w:rsid w:val="0074620D"/>
    <w:rsid w:val="0074625C"/>
    <w:rsid w:val="007464FD"/>
    <w:rsid w:val="007469E4"/>
    <w:rsid w:val="00746C4B"/>
    <w:rsid w:val="007471F2"/>
    <w:rsid w:val="00747229"/>
    <w:rsid w:val="007476CD"/>
    <w:rsid w:val="00747A36"/>
    <w:rsid w:val="00747B15"/>
    <w:rsid w:val="00747FDA"/>
    <w:rsid w:val="0075015B"/>
    <w:rsid w:val="0075071B"/>
    <w:rsid w:val="00750734"/>
    <w:rsid w:val="00750958"/>
    <w:rsid w:val="00750C87"/>
    <w:rsid w:val="00750F0F"/>
    <w:rsid w:val="00750F55"/>
    <w:rsid w:val="007510AB"/>
    <w:rsid w:val="007514FD"/>
    <w:rsid w:val="00751591"/>
    <w:rsid w:val="0075174F"/>
    <w:rsid w:val="00751AC7"/>
    <w:rsid w:val="00751ACA"/>
    <w:rsid w:val="00751BD0"/>
    <w:rsid w:val="007522E2"/>
    <w:rsid w:val="00752486"/>
    <w:rsid w:val="007524D1"/>
    <w:rsid w:val="00752530"/>
    <w:rsid w:val="00753901"/>
    <w:rsid w:val="00753D09"/>
    <w:rsid w:val="00754183"/>
    <w:rsid w:val="00754384"/>
    <w:rsid w:val="007544E6"/>
    <w:rsid w:val="007545B0"/>
    <w:rsid w:val="00754B33"/>
    <w:rsid w:val="00754BED"/>
    <w:rsid w:val="00754CEC"/>
    <w:rsid w:val="007556DB"/>
    <w:rsid w:val="00755F1B"/>
    <w:rsid w:val="00755FF9"/>
    <w:rsid w:val="00756023"/>
    <w:rsid w:val="007564D7"/>
    <w:rsid w:val="00756A9C"/>
    <w:rsid w:val="00756AF9"/>
    <w:rsid w:val="00756B7E"/>
    <w:rsid w:val="00756C62"/>
    <w:rsid w:val="00756E82"/>
    <w:rsid w:val="00757586"/>
    <w:rsid w:val="0075772D"/>
    <w:rsid w:val="00760166"/>
    <w:rsid w:val="00760211"/>
    <w:rsid w:val="007605F7"/>
    <w:rsid w:val="00760829"/>
    <w:rsid w:val="00760D3D"/>
    <w:rsid w:val="007614AF"/>
    <w:rsid w:val="007614C9"/>
    <w:rsid w:val="007614D3"/>
    <w:rsid w:val="00761679"/>
    <w:rsid w:val="007616CA"/>
    <w:rsid w:val="00761F62"/>
    <w:rsid w:val="007626F3"/>
    <w:rsid w:val="00762952"/>
    <w:rsid w:val="007629EE"/>
    <w:rsid w:val="00762C3C"/>
    <w:rsid w:val="00762D2E"/>
    <w:rsid w:val="00762DB0"/>
    <w:rsid w:val="00763016"/>
    <w:rsid w:val="00763616"/>
    <w:rsid w:val="007639DF"/>
    <w:rsid w:val="00763D42"/>
    <w:rsid w:val="00764227"/>
    <w:rsid w:val="00764997"/>
    <w:rsid w:val="00764C6D"/>
    <w:rsid w:val="00764CC6"/>
    <w:rsid w:val="00764E95"/>
    <w:rsid w:val="00764F60"/>
    <w:rsid w:val="00764FD4"/>
    <w:rsid w:val="0076560A"/>
    <w:rsid w:val="00765CC7"/>
    <w:rsid w:val="007661A9"/>
    <w:rsid w:val="007662D7"/>
    <w:rsid w:val="0076632B"/>
    <w:rsid w:val="00766623"/>
    <w:rsid w:val="0076664D"/>
    <w:rsid w:val="007666D7"/>
    <w:rsid w:val="00766934"/>
    <w:rsid w:val="00766A86"/>
    <w:rsid w:val="00766AA3"/>
    <w:rsid w:val="00766AA7"/>
    <w:rsid w:val="00766CCD"/>
    <w:rsid w:val="00766E59"/>
    <w:rsid w:val="00766FCA"/>
    <w:rsid w:val="00767036"/>
    <w:rsid w:val="007670EC"/>
    <w:rsid w:val="007676AD"/>
    <w:rsid w:val="007676C0"/>
    <w:rsid w:val="0076772A"/>
    <w:rsid w:val="0076798F"/>
    <w:rsid w:val="00767D03"/>
    <w:rsid w:val="0077005D"/>
    <w:rsid w:val="00770B5A"/>
    <w:rsid w:val="00770DE9"/>
    <w:rsid w:val="0077150F"/>
    <w:rsid w:val="0077186B"/>
    <w:rsid w:val="00772137"/>
    <w:rsid w:val="007723D7"/>
    <w:rsid w:val="0077316E"/>
    <w:rsid w:val="007735CB"/>
    <w:rsid w:val="00773842"/>
    <w:rsid w:val="00773BCA"/>
    <w:rsid w:val="00774146"/>
    <w:rsid w:val="00774C59"/>
    <w:rsid w:val="00774C97"/>
    <w:rsid w:val="00774CC0"/>
    <w:rsid w:val="0077579C"/>
    <w:rsid w:val="00775898"/>
    <w:rsid w:val="00775EB8"/>
    <w:rsid w:val="00775ED0"/>
    <w:rsid w:val="0077667A"/>
    <w:rsid w:val="007767BD"/>
    <w:rsid w:val="007767D7"/>
    <w:rsid w:val="007768A0"/>
    <w:rsid w:val="00776AAA"/>
    <w:rsid w:val="00776BD8"/>
    <w:rsid w:val="00777072"/>
    <w:rsid w:val="007770D9"/>
    <w:rsid w:val="00777382"/>
    <w:rsid w:val="007774FE"/>
    <w:rsid w:val="00777A57"/>
    <w:rsid w:val="00777D79"/>
    <w:rsid w:val="00777EE4"/>
    <w:rsid w:val="007808CD"/>
    <w:rsid w:val="00781032"/>
    <w:rsid w:val="0078109E"/>
    <w:rsid w:val="0078132C"/>
    <w:rsid w:val="00781BF8"/>
    <w:rsid w:val="00781FE0"/>
    <w:rsid w:val="007820D1"/>
    <w:rsid w:val="00782570"/>
    <w:rsid w:val="0078278A"/>
    <w:rsid w:val="007828E9"/>
    <w:rsid w:val="007829DE"/>
    <w:rsid w:val="00782BB0"/>
    <w:rsid w:val="00782D45"/>
    <w:rsid w:val="00783287"/>
    <w:rsid w:val="007834F8"/>
    <w:rsid w:val="007839CF"/>
    <w:rsid w:val="00783ADB"/>
    <w:rsid w:val="00783C31"/>
    <w:rsid w:val="007841B9"/>
    <w:rsid w:val="007843E0"/>
    <w:rsid w:val="00784514"/>
    <w:rsid w:val="00784667"/>
    <w:rsid w:val="00784CAF"/>
    <w:rsid w:val="0078584C"/>
    <w:rsid w:val="00785874"/>
    <w:rsid w:val="00785CA8"/>
    <w:rsid w:val="00786298"/>
    <w:rsid w:val="007863FD"/>
    <w:rsid w:val="007864B2"/>
    <w:rsid w:val="0078694A"/>
    <w:rsid w:val="00786989"/>
    <w:rsid w:val="00786C49"/>
    <w:rsid w:val="00786CD8"/>
    <w:rsid w:val="00786E9E"/>
    <w:rsid w:val="00786F2B"/>
    <w:rsid w:val="007879F5"/>
    <w:rsid w:val="00787C50"/>
    <w:rsid w:val="00787D9B"/>
    <w:rsid w:val="007907D8"/>
    <w:rsid w:val="007909CB"/>
    <w:rsid w:val="00790A34"/>
    <w:rsid w:val="00790BC5"/>
    <w:rsid w:val="00790EF7"/>
    <w:rsid w:val="00791463"/>
    <w:rsid w:val="007914AA"/>
    <w:rsid w:val="007917AE"/>
    <w:rsid w:val="007917D1"/>
    <w:rsid w:val="00791E23"/>
    <w:rsid w:val="0079212E"/>
    <w:rsid w:val="007924DD"/>
    <w:rsid w:val="00792D17"/>
    <w:rsid w:val="00792E89"/>
    <w:rsid w:val="00792F2B"/>
    <w:rsid w:val="00792F90"/>
    <w:rsid w:val="00792FBD"/>
    <w:rsid w:val="00793000"/>
    <w:rsid w:val="00793019"/>
    <w:rsid w:val="00793180"/>
    <w:rsid w:val="00793234"/>
    <w:rsid w:val="007934A5"/>
    <w:rsid w:val="007937F2"/>
    <w:rsid w:val="00793C98"/>
    <w:rsid w:val="00793CD6"/>
    <w:rsid w:val="00793F6C"/>
    <w:rsid w:val="00794032"/>
    <w:rsid w:val="007946B1"/>
    <w:rsid w:val="0079557D"/>
    <w:rsid w:val="007958C0"/>
    <w:rsid w:val="00795BDB"/>
    <w:rsid w:val="00795C32"/>
    <w:rsid w:val="0079600B"/>
    <w:rsid w:val="00796040"/>
    <w:rsid w:val="0079608C"/>
    <w:rsid w:val="0079684A"/>
    <w:rsid w:val="00796857"/>
    <w:rsid w:val="00796F54"/>
    <w:rsid w:val="00797034"/>
    <w:rsid w:val="007971E8"/>
    <w:rsid w:val="0079785F"/>
    <w:rsid w:val="00797F13"/>
    <w:rsid w:val="00797FBB"/>
    <w:rsid w:val="007A044B"/>
    <w:rsid w:val="007A0CE8"/>
    <w:rsid w:val="007A120F"/>
    <w:rsid w:val="007A140A"/>
    <w:rsid w:val="007A186D"/>
    <w:rsid w:val="007A18F3"/>
    <w:rsid w:val="007A1B44"/>
    <w:rsid w:val="007A1CDD"/>
    <w:rsid w:val="007A1E63"/>
    <w:rsid w:val="007A1F3E"/>
    <w:rsid w:val="007A20C2"/>
    <w:rsid w:val="007A20DE"/>
    <w:rsid w:val="007A246F"/>
    <w:rsid w:val="007A2478"/>
    <w:rsid w:val="007A26E0"/>
    <w:rsid w:val="007A2F8A"/>
    <w:rsid w:val="007A3060"/>
    <w:rsid w:val="007A3243"/>
    <w:rsid w:val="007A3460"/>
    <w:rsid w:val="007A3554"/>
    <w:rsid w:val="007A3680"/>
    <w:rsid w:val="007A3877"/>
    <w:rsid w:val="007A3C5D"/>
    <w:rsid w:val="007A3F49"/>
    <w:rsid w:val="007A4540"/>
    <w:rsid w:val="007A483A"/>
    <w:rsid w:val="007A4AB2"/>
    <w:rsid w:val="007A4AC9"/>
    <w:rsid w:val="007A567C"/>
    <w:rsid w:val="007A5D88"/>
    <w:rsid w:val="007A603A"/>
    <w:rsid w:val="007A65A8"/>
    <w:rsid w:val="007A6641"/>
    <w:rsid w:val="007A682F"/>
    <w:rsid w:val="007A6A17"/>
    <w:rsid w:val="007A6BB2"/>
    <w:rsid w:val="007A6C1C"/>
    <w:rsid w:val="007A6E30"/>
    <w:rsid w:val="007A71CF"/>
    <w:rsid w:val="007A747B"/>
    <w:rsid w:val="007A7FF5"/>
    <w:rsid w:val="007B0AA8"/>
    <w:rsid w:val="007B0C22"/>
    <w:rsid w:val="007B0FC7"/>
    <w:rsid w:val="007B112C"/>
    <w:rsid w:val="007B1574"/>
    <w:rsid w:val="007B1CAA"/>
    <w:rsid w:val="007B1E42"/>
    <w:rsid w:val="007B29BA"/>
    <w:rsid w:val="007B2B45"/>
    <w:rsid w:val="007B2C06"/>
    <w:rsid w:val="007B2F70"/>
    <w:rsid w:val="007B3144"/>
    <w:rsid w:val="007B3162"/>
    <w:rsid w:val="007B3413"/>
    <w:rsid w:val="007B3559"/>
    <w:rsid w:val="007B37EA"/>
    <w:rsid w:val="007B37F4"/>
    <w:rsid w:val="007B3B92"/>
    <w:rsid w:val="007B3D13"/>
    <w:rsid w:val="007B3EFB"/>
    <w:rsid w:val="007B401C"/>
    <w:rsid w:val="007B404B"/>
    <w:rsid w:val="007B4257"/>
    <w:rsid w:val="007B449F"/>
    <w:rsid w:val="007B483A"/>
    <w:rsid w:val="007B4AF4"/>
    <w:rsid w:val="007B52A5"/>
    <w:rsid w:val="007B5B5D"/>
    <w:rsid w:val="007B629F"/>
    <w:rsid w:val="007B62C2"/>
    <w:rsid w:val="007B63D0"/>
    <w:rsid w:val="007B6A0A"/>
    <w:rsid w:val="007B6CA0"/>
    <w:rsid w:val="007B6CE4"/>
    <w:rsid w:val="007B6F97"/>
    <w:rsid w:val="007B744F"/>
    <w:rsid w:val="007B756D"/>
    <w:rsid w:val="007B7D71"/>
    <w:rsid w:val="007C018B"/>
    <w:rsid w:val="007C0448"/>
    <w:rsid w:val="007C0707"/>
    <w:rsid w:val="007C0BDD"/>
    <w:rsid w:val="007C0C62"/>
    <w:rsid w:val="007C0EF7"/>
    <w:rsid w:val="007C1479"/>
    <w:rsid w:val="007C1490"/>
    <w:rsid w:val="007C185B"/>
    <w:rsid w:val="007C1D98"/>
    <w:rsid w:val="007C1EC0"/>
    <w:rsid w:val="007C1EF9"/>
    <w:rsid w:val="007C21E4"/>
    <w:rsid w:val="007C23E1"/>
    <w:rsid w:val="007C2432"/>
    <w:rsid w:val="007C26EB"/>
    <w:rsid w:val="007C2ACB"/>
    <w:rsid w:val="007C2BF3"/>
    <w:rsid w:val="007C3045"/>
    <w:rsid w:val="007C31B8"/>
    <w:rsid w:val="007C33C7"/>
    <w:rsid w:val="007C3555"/>
    <w:rsid w:val="007C39A2"/>
    <w:rsid w:val="007C3B71"/>
    <w:rsid w:val="007C456F"/>
    <w:rsid w:val="007C4AFA"/>
    <w:rsid w:val="007C4F03"/>
    <w:rsid w:val="007C4FB1"/>
    <w:rsid w:val="007C513C"/>
    <w:rsid w:val="007C54EE"/>
    <w:rsid w:val="007C55A6"/>
    <w:rsid w:val="007C5671"/>
    <w:rsid w:val="007C5750"/>
    <w:rsid w:val="007C5A6E"/>
    <w:rsid w:val="007C6206"/>
    <w:rsid w:val="007C6294"/>
    <w:rsid w:val="007C62D7"/>
    <w:rsid w:val="007C6449"/>
    <w:rsid w:val="007C6A68"/>
    <w:rsid w:val="007C6C71"/>
    <w:rsid w:val="007C7300"/>
    <w:rsid w:val="007C74BA"/>
    <w:rsid w:val="007C78B8"/>
    <w:rsid w:val="007C7A61"/>
    <w:rsid w:val="007C7DF8"/>
    <w:rsid w:val="007C7F92"/>
    <w:rsid w:val="007D0485"/>
    <w:rsid w:val="007D0740"/>
    <w:rsid w:val="007D0764"/>
    <w:rsid w:val="007D0EC8"/>
    <w:rsid w:val="007D0EF8"/>
    <w:rsid w:val="007D1145"/>
    <w:rsid w:val="007D1181"/>
    <w:rsid w:val="007D121C"/>
    <w:rsid w:val="007D13D4"/>
    <w:rsid w:val="007D149A"/>
    <w:rsid w:val="007D16A3"/>
    <w:rsid w:val="007D1767"/>
    <w:rsid w:val="007D186E"/>
    <w:rsid w:val="007D1C3E"/>
    <w:rsid w:val="007D2454"/>
    <w:rsid w:val="007D251E"/>
    <w:rsid w:val="007D2829"/>
    <w:rsid w:val="007D2C1D"/>
    <w:rsid w:val="007D2C8C"/>
    <w:rsid w:val="007D2FDA"/>
    <w:rsid w:val="007D3320"/>
    <w:rsid w:val="007D3B7D"/>
    <w:rsid w:val="007D4700"/>
    <w:rsid w:val="007D49FD"/>
    <w:rsid w:val="007D5CE8"/>
    <w:rsid w:val="007D5DDC"/>
    <w:rsid w:val="007D5E96"/>
    <w:rsid w:val="007D60A6"/>
    <w:rsid w:val="007D6413"/>
    <w:rsid w:val="007D6562"/>
    <w:rsid w:val="007D694A"/>
    <w:rsid w:val="007D69AF"/>
    <w:rsid w:val="007D6B10"/>
    <w:rsid w:val="007D6DAB"/>
    <w:rsid w:val="007D6FA5"/>
    <w:rsid w:val="007D706F"/>
    <w:rsid w:val="007D7333"/>
    <w:rsid w:val="007D7772"/>
    <w:rsid w:val="007D788D"/>
    <w:rsid w:val="007D7FC3"/>
    <w:rsid w:val="007E0668"/>
    <w:rsid w:val="007E08C0"/>
    <w:rsid w:val="007E0ADF"/>
    <w:rsid w:val="007E0BD3"/>
    <w:rsid w:val="007E0E38"/>
    <w:rsid w:val="007E0EBF"/>
    <w:rsid w:val="007E0F58"/>
    <w:rsid w:val="007E136C"/>
    <w:rsid w:val="007E1988"/>
    <w:rsid w:val="007E1D3E"/>
    <w:rsid w:val="007E1EA4"/>
    <w:rsid w:val="007E2020"/>
    <w:rsid w:val="007E2028"/>
    <w:rsid w:val="007E2048"/>
    <w:rsid w:val="007E21CA"/>
    <w:rsid w:val="007E2223"/>
    <w:rsid w:val="007E2376"/>
    <w:rsid w:val="007E2429"/>
    <w:rsid w:val="007E25AC"/>
    <w:rsid w:val="007E25ED"/>
    <w:rsid w:val="007E2ABF"/>
    <w:rsid w:val="007E2CD5"/>
    <w:rsid w:val="007E322C"/>
    <w:rsid w:val="007E3602"/>
    <w:rsid w:val="007E3774"/>
    <w:rsid w:val="007E3956"/>
    <w:rsid w:val="007E3DF3"/>
    <w:rsid w:val="007E3ED8"/>
    <w:rsid w:val="007E433D"/>
    <w:rsid w:val="007E43FF"/>
    <w:rsid w:val="007E4430"/>
    <w:rsid w:val="007E46C8"/>
    <w:rsid w:val="007E4714"/>
    <w:rsid w:val="007E4AFA"/>
    <w:rsid w:val="007E4F50"/>
    <w:rsid w:val="007E5453"/>
    <w:rsid w:val="007E54A3"/>
    <w:rsid w:val="007E5DEB"/>
    <w:rsid w:val="007E5E12"/>
    <w:rsid w:val="007E5EB4"/>
    <w:rsid w:val="007E61A0"/>
    <w:rsid w:val="007E62AA"/>
    <w:rsid w:val="007E6518"/>
    <w:rsid w:val="007E652D"/>
    <w:rsid w:val="007E684B"/>
    <w:rsid w:val="007E6EA2"/>
    <w:rsid w:val="007E7006"/>
    <w:rsid w:val="007E70C5"/>
    <w:rsid w:val="007E70D1"/>
    <w:rsid w:val="007E79C6"/>
    <w:rsid w:val="007E7A4A"/>
    <w:rsid w:val="007F031A"/>
    <w:rsid w:val="007F037B"/>
    <w:rsid w:val="007F03EA"/>
    <w:rsid w:val="007F04D0"/>
    <w:rsid w:val="007F09EE"/>
    <w:rsid w:val="007F1157"/>
    <w:rsid w:val="007F1396"/>
    <w:rsid w:val="007F13BC"/>
    <w:rsid w:val="007F191D"/>
    <w:rsid w:val="007F1BF0"/>
    <w:rsid w:val="007F1CA4"/>
    <w:rsid w:val="007F2020"/>
    <w:rsid w:val="007F2034"/>
    <w:rsid w:val="007F2181"/>
    <w:rsid w:val="007F24FB"/>
    <w:rsid w:val="007F2753"/>
    <w:rsid w:val="007F3082"/>
    <w:rsid w:val="007F38F6"/>
    <w:rsid w:val="007F3974"/>
    <w:rsid w:val="007F3BF5"/>
    <w:rsid w:val="007F3F35"/>
    <w:rsid w:val="007F427C"/>
    <w:rsid w:val="007F451D"/>
    <w:rsid w:val="007F46BA"/>
    <w:rsid w:val="007F48ED"/>
    <w:rsid w:val="007F4BAE"/>
    <w:rsid w:val="007F4C57"/>
    <w:rsid w:val="007F54F4"/>
    <w:rsid w:val="007F5E26"/>
    <w:rsid w:val="007F5F23"/>
    <w:rsid w:val="007F63CF"/>
    <w:rsid w:val="007F64C2"/>
    <w:rsid w:val="007F683F"/>
    <w:rsid w:val="007F68F3"/>
    <w:rsid w:val="007F6ACE"/>
    <w:rsid w:val="007F74CF"/>
    <w:rsid w:val="007F7A73"/>
    <w:rsid w:val="007F7AB7"/>
    <w:rsid w:val="007F7F27"/>
    <w:rsid w:val="00800DEA"/>
    <w:rsid w:val="00800E36"/>
    <w:rsid w:val="0080114D"/>
    <w:rsid w:val="00801344"/>
    <w:rsid w:val="0080136F"/>
    <w:rsid w:val="008016E4"/>
    <w:rsid w:val="00801B6E"/>
    <w:rsid w:val="00801CB9"/>
    <w:rsid w:val="00802670"/>
    <w:rsid w:val="008028B6"/>
    <w:rsid w:val="00802964"/>
    <w:rsid w:val="00802D06"/>
    <w:rsid w:val="00803731"/>
    <w:rsid w:val="00803B50"/>
    <w:rsid w:val="00803F6A"/>
    <w:rsid w:val="00804398"/>
    <w:rsid w:val="00804D7F"/>
    <w:rsid w:val="00804DC6"/>
    <w:rsid w:val="00804ED2"/>
    <w:rsid w:val="00805696"/>
    <w:rsid w:val="008058BC"/>
    <w:rsid w:val="0080592A"/>
    <w:rsid w:val="00805AEA"/>
    <w:rsid w:val="00805B06"/>
    <w:rsid w:val="00805C23"/>
    <w:rsid w:val="00806033"/>
    <w:rsid w:val="00806ED4"/>
    <w:rsid w:val="00806F67"/>
    <w:rsid w:val="008070E4"/>
    <w:rsid w:val="008076A8"/>
    <w:rsid w:val="008077CA"/>
    <w:rsid w:val="00807864"/>
    <w:rsid w:val="00807E01"/>
    <w:rsid w:val="00810817"/>
    <w:rsid w:val="008108F2"/>
    <w:rsid w:val="00810AC8"/>
    <w:rsid w:val="0081108D"/>
    <w:rsid w:val="008110C5"/>
    <w:rsid w:val="00811148"/>
    <w:rsid w:val="00811336"/>
    <w:rsid w:val="00811387"/>
    <w:rsid w:val="008114B4"/>
    <w:rsid w:val="00811756"/>
    <w:rsid w:val="00811AB1"/>
    <w:rsid w:val="00812235"/>
    <w:rsid w:val="008122C2"/>
    <w:rsid w:val="00812744"/>
    <w:rsid w:val="00812922"/>
    <w:rsid w:val="008130AA"/>
    <w:rsid w:val="0081347A"/>
    <w:rsid w:val="00813847"/>
    <w:rsid w:val="00813A6A"/>
    <w:rsid w:val="00813A94"/>
    <w:rsid w:val="0081414E"/>
    <w:rsid w:val="0081423B"/>
    <w:rsid w:val="00814648"/>
    <w:rsid w:val="00814808"/>
    <w:rsid w:val="00814967"/>
    <w:rsid w:val="00814F86"/>
    <w:rsid w:val="00814FF9"/>
    <w:rsid w:val="00815573"/>
    <w:rsid w:val="008156FF"/>
    <w:rsid w:val="00815988"/>
    <w:rsid w:val="008160AF"/>
    <w:rsid w:val="00816383"/>
    <w:rsid w:val="0081653E"/>
    <w:rsid w:val="008166F3"/>
    <w:rsid w:val="008169D2"/>
    <w:rsid w:val="00816A43"/>
    <w:rsid w:val="00816DE9"/>
    <w:rsid w:val="008171F4"/>
    <w:rsid w:val="00817857"/>
    <w:rsid w:val="00817DBC"/>
    <w:rsid w:val="00817E5B"/>
    <w:rsid w:val="00817E6C"/>
    <w:rsid w:val="008200F6"/>
    <w:rsid w:val="0082013A"/>
    <w:rsid w:val="008201BE"/>
    <w:rsid w:val="00820EA9"/>
    <w:rsid w:val="00821024"/>
    <w:rsid w:val="00821293"/>
    <w:rsid w:val="008214FD"/>
    <w:rsid w:val="00821629"/>
    <w:rsid w:val="008218EB"/>
    <w:rsid w:val="00821D5F"/>
    <w:rsid w:val="00821E39"/>
    <w:rsid w:val="00821FA9"/>
    <w:rsid w:val="00822326"/>
    <w:rsid w:val="0082240A"/>
    <w:rsid w:val="00822468"/>
    <w:rsid w:val="008224BC"/>
    <w:rsid w:val="00822667"/>
    <w:rsid w:val="00822AB0"/>
    <w:rsid w:val="008236FC"/>
    <w:rsid w:val="008238D1"/>
    <w:rsid w:val="00823CF9"/>
    <w:rsid w:val="00823E28"/>
    <w:rsid w:val="00823F73"/>
    <w:rsid w:val="008244CB"/>
    <w:rsid w:val="00824552"/>
    <w:rsid w:val="008245EB"/>
    <w:rsid w:val="008248D7"/>
    <w:rsid w:val="00824B15"/>
    <w:rsid w:val="00824B48"/>
    <w:rsid w:val="00825103"/>
    <w:rsid w:val="0082570A"/>
    <w:rsid w:val="00825878"/>
    <w:rsid w:val="0082588B"/>
    <w:rsid w:val="0082592E"/>
    <w:rsid w:val="00825E30"/>
    <w:rsid w:val="00825ED0"/>
    <w:rsid w:val="008261ED"/>
    <w:rsid w:val="008264ED"/>
    <w:rsid w:val="00826A15"/>
    <w:rsid w:val="00826DA2"/>
    <w:rsid w:val="00826F96"/>
    <w:rsid w:val="008270E3"/>
    <w:rsid w:val="00827239"/>
    <w:rsid w:val="008275D0"/>
    <w:rsid w:val="00827DD2"/>
    <w:rsid w:val="00827FA3"/>
    <w:rsid w:val="008301F4"/>
    <w:rsid w:val="0083073D"/>
    <w:rsid w:val="00830849"/>
    <w:rsid w:val="00830880"/>
    <w:rsid w:val="0083093C"/>
    <w:rsid w:val="00830C57"/>
    <w:rsid w:val="00830C65"/>
    <w:rsid w:val="00830FCF"/>
    <w:rsid w:val="0083103C"/>
    <w:rsid w:val="008310F1"/>
    <w:rsid w:val="008312B5"/>
    <w:rsid w:val="008314BA"/>
    <w:rsid w:val="00831993"/>
    <w:rsid w:val="00831A29"/>
    <w:rsid w:val="00831CE2"/>
    <w:rsid w:val="0083279E"/>
    <w:rsid w:val="00832A18"/>
    <w:rsid w:val="00832A52"/>
    <w:rsid w:val="00832FA2"/>
    <w:rsid w:val="00833830"/>
    <w:rsid w:val="00833D94"/>
    <w:rsid w:val="0083403F"/>
    <w:rsid w:val="0083479E"/>
    <w:rsid w:val="0083498D"/>
    <w:rsid w:val="00834BC7"/>
    <w:rsid w:val="00834C3F"/>
    <w:rsid w:val="00835093"/>
    <w:rsid w:val="0083509E"/>
    <w:rsid w:val="008356E5"/>
    <w:rsid w:val="0083573C"/>
    <w:rsid w:val="00835988"/>
    <w:rsid w:val="00835A0B"/>
    <w:rsid w:val="00835A95"/>
    <w:rsid w:val="00835D35"/>
    <w:rsid w:val="00835DB0"/>
    <w:rsid w:val="00836447"/>
    <w:rsid w:val="00836C44"/>
    <w:rsid w:val="00837527"/>
    <w:rsid w:val="008375A2"/>
    <w:rsid w:val="00837633"/>
    <w:rsid w:val="008376FC"/>
    <w:rsid w:val="0083795D"/>
    <w:rsid w:val="00837CCB"/>
    <w:rsid w:val="00840039"/>
    <w:rsid w:val="00840297"/>
    <w:rsid w:val="00840773"/>
    <w:rsid w:val="00840A46"/>
    <w:rsid w:val="0084117C"/>
    <w:rsid w:val="00841299"/>
    <w:rsid w:val="008414AA"/>
    <w:rsid w:val="00841910"/>
    <w:rsid w:val="00841CF0"/>
    <w:rsid w:val="00841E1C"/>
    <w:rsid w:val="00841FFB"/>
    <w:rsid w:val="0084215E"/>
    <w:rsid w:val="0084236F"/>
    <w:rsid w:val="00842B0C"/>
    <w:rsid w:val="00842B71"/>
    <w:rsid w:val="00842BD3"/>
    <w:rsid w:val="00842F41"/>
    <w:rsid w:val="00843809"/>
    <w:rsid w:val="008438BA"/>
    <w:rsid w:val="00843FDE"/>
    <w:rsid w:val="0084424F"/>
    <w:rsid w:val="0084468C"/>
    <w:rsid w:val="008447DA"/>
    <w:rsid w:val="0084481E"/>
    <w:rsid w:val="00844BFB"/>
    <w:rsid w:val="00844F3F"/>
    <w:rsid w:val="0084513C"/>
    <w:rsid w:val="008452E9"/>
    <w:rsid w:val="0084558E"/>
    <w:rsid w:val="008457E6"/>
    <w:rsid w:val="00845BC3"/>
    <w:rsid w:val="00845E5A"/>
    <w:rsid w:val="00845F66"/>
    <w:rsid w:val="00845F76"/>
    <w:rsid w:val="00846041"/>
    <w:rsid w:val="00846189"/>
    <w:rsid w:val="00846788"/>
    <w:rsid w:val="008467A8"/>
    <w:rsid w:val="00846A16"/>
    <w:rsid w:val="00846A7C"/>
    <w:rsid w:val="00846AE1"/>
    <w:rsid w:val="00846C71"/>
    <w:rsid w:val="00846E87"/>
    <w:rsid w:val="00846F04"/>
    <w:rsid w:val="008473A5"/>
    <w:rsid w:val="00847BF7"/>
    <w:rsid w:val="0085001F"/>
    <w:rsid w:val="00850192"/>
    <w:rsid w:val="00850240"/>
    <w:rsid w:val="00850815"/>
    <w:rsid w:val="00850947"/>
    <w:rsid w:val="00850A77"/>
    <w:rsid w:val="00851123"/>
    <w:rsid w:val="0085127D"/>
    <w:rsid w:val="008513FF"/>
    <w:rsid w:val="00851492"/>
    <w:rsid w:val="008515EC"/>
    <w:rsid w:val="0085162F"/>
    <w:rsid w:val="00851B9C"/>
    <w:rsid w:val="008524E8"/>
    <w:rsid w:val="00852860"/>
    <w:rsid w:val="00852A77"/>
    <w:rsid w:val="00852BDB"/>
    <w:rsid w:val="00852D81"/>
    <w:rsid w:val="00853421"/>
    <w:rsid w:val="0085393D"/>
    <w:rsid w:val="00853CE1"/>
    <w:rsid w:val="00853ED3"/>
    <w:rsid w:val="00853FEA"/>
    <w:rsid w:val="008541B4"/>
    <w:rsid w:val="008546C7"/>
    <w:rsid w:val="00854929"/>
    <w:rsid w:val="00854B89"/>
    <w:rsid w:val="00854D82"/>
    <w:rsid w:val="00855B55"/>
    <w:rsid w:val="00855C0A"/>
    <w:rsid w:val="00855C74"/>
    <w:rsid w:val="00855D6C"/>
    <w:rsid w:val="00856171"/>
    <w:rsid w:val="00856301"/>
    <w:rsid w:val="0085640D"/>
    <w:rsid w:val="00856720"/>
    <w:rsid w:val="00856B03"/>
    <w:rsid w:val="00856B05"/>
    <w:rsid w:val="00856B46"/>
    <w:rsid w:val="00857206"/>
    <w:rsid w:val="008572B6"/>
    <w:rsid w:val="008578EF"/>
    <w:rsid w:val="00857BC5"/>
    <w:rsid w:val="0086016A"/>
    <w:rsid w:val="008601FB"/>
    <w:rsid w:val="00860352"/>
    <w:rsid w:val="008603E1"/>
    <w:rsid w:val="008604DA"/>
    <w:rsid w:val="0086054D"/>
    <w:rsid w:val="008606DB"/>
    <w:rsid w:val="0086076E"/>
    <w:rsid w:val="00860D9C"/>
    <w:rsid w:val="00860DF5"/>
    <w:rsid w:val="008610CD"/>
    <w:rsid w:val="008610F3"/>
    <w:rsid w:val="00861250"/>
    <w:rsid w:val="00861823"/>
    <w:rsid w:val="00861A32"/>
    <w:rsid w:val="0086226B"/>
    <w:rsid w:val="008623C9"/>
    <w:rsid w:val="008628B9"/>
    <w:rsid w:val="00862B87"/>
    <w:rsid w:val="00862FC5"/>
    <w:rsid w:val="0086329F"/>
    <w:rsid w:val="008633C0"/>
    <w:rsid w:val="0086352B"/>
    <w:rsid w:val="00863757"/>
    <w:rsid w:val="008639CC"/>
    <w:rsid w:val="00863D65"/>
    <w:rsid w:val="00863E23"/>
    <w:rsid w:val="008646F5"/>
    <w:rsid w:val="008647FA"/>
    <w:rsid w:val="008648CE"/>
    <w:rsid w:val="00864CA1"/>
    <w:rsid w:val="00864FBD"/>
    <w:rsid w:val="00865043"/>
    <w:rsid w:val="00865147"/>
    <w:rsid w:val="008652D5"/>
    <w:rsid w:val="008658DB"/>
    <w:rsid w:val="00865B02"/>
    <w:rsid w:val="00865B5D"/>
    <w:rsid w:val="00865DD0"/>
    <w:rsid w:val="0086634A"/>
    <w:rsid w:val="0086636C"/>
    <w:rsid w:val="00866C5F"/>
    <w:rsid w:val="00866E02"/>
    <w:rsid w:val="00866E11"/>
    <w:rsid w:val="00867529"/>
    <w:rsid w:val="008675D8"/>
    <w:rsid w:val="00867CA8"/>
    <w:rsid w:val="008700BF"/>
    <w:rsid w:val="008705B3"/>
    <w:rsid w:val="008705E5"/>
    <w:rsid w:val="00870987"/>
    <w:rsid w:val="00870B9E"/>
    <w:rsid w:val="00870CAA"/>
    <w:rsid w:val="00870FB0"/>
    <w:rsid w:val="0087151D"/>
    <w:rsid w:val="00871593"/>
    <w:rsid w:val="008718CC"/>
    <w:rsid w:val="00871985"/>
    <w:rsid w:val="00871D13"/>
    <w:rsid w:val="00871D9A"/>
    <w:rsid w:val="00872061"/>
    <w:rsid w:val="008720C1"/>
    <w:rsid w:val="0087220B"/>
    <w:rsid w:val="00872273"/>
    <w:rsid w:val="0087241C"/>
    <w:rsid w:val="00872472"/>
    <w:rsid w:val="00872C35"/>
    <w:rsid w:val="00872D53"/>
    <w:rsid w:val="00873B1B"/>
    <w:rsid w:val="00873C12"/>
    <w:rsid w:val="0087475C"/>
    <w:rsid w:val="00874AD5"/>
    <w:rsid w:val="00874EC0"/>
    <w:rsid w:val="008752AB"/>
    <w:rsid w:val="008756D7"/>
    <w:rsid w:val="00875741"/>
    <w:rsid w:val="008759C6"/>
    <w:rsid w:val="00875D5A"/>
    <w:rsid w:val="00876E8F"/>
    <w:rsid w:val="008770AD"/>
    <w:rsid w:val="008771EE"/>
    <w:rsid w:val="008775DF"/>
    <w:rsid w:val="0087761F"/>
    <w:rsid w:val="008778FA"/>
    <w:rsid w:val="00877CAD"/>
    <w:rsid w:val="00877DAF"/>
    <w:rsid w:val="00877F85"/>
    <w:rsid w:val="00880025"/>
    <w:rsid w:val="00880269"/>
    <w:rsid w:val="00880330"/>
    <w:rsid w:val="008805A5"/>
    <w:rsid w:val="00880F0D"/>
    <w:rsid w:val="00880FA7"/>
    <w:rsid w:val="00881B82"/>
    <w:rsid w:val="00881C53"/>
    <w:rsid w:val="00881DCE"/>
    <w:rsid w:val="00881E9E"/>
    <w:rsid w:val="00882271"/>
    <w:rsid w:val="00882341"/>
    <w:rsid w:val="00882A58"/>
    <w:rsid w:val="00882D56"/>
    <w:rsid w:val="00882DA6"/>
    <w:rsid w:val="00882DBD"/>
    <w:rsid w:val="00882E9E"/>
    <w:rsid w:val="00883137"/>
    <w:rsid w:val="00883770"/>
    <w:rsid w:val="00883947"/>
    <w:rsid w:val="00883ADB"/>
    <w:rsid w:val="00883C1E"/>
    <w:rsid w:val="0088412F"/>
    <w:rsid w:val="00884612"/>
    <w:rsid w:val="00884796"/>
    <w:rsid w:val="008848B7"/>
    <w:rsid w:val="0088491C"/>
    <w:rsid w:val="00884963"/>
    <w:rsid w:val="0088537C"/>
    <w:rsid w:val="008853A3"/>
    <w:rsid w:val="008857CC"/>
    <w:rsid w:val="00885AD7"/>
    <w:rsid w:val="00885B31"/>
    <w:rsid w:val="00885BE2"/>
    <w:rsid w:val="00885D8B"/>
    <w:rsid w:val="008864B9"/>
    <w:rsid w:val="008866A5"/>
    <w:rsid w:val="00886880"/>
    <w:rsid w:val="00886BA5"/>
    <w:rsid w:val="00887001"/>
    <w:rsid w:val="00887236"/>
    <w:rsid w:val="0088792C"/>
    <w:rsid w:val="00887EE1"/>
    <w:rsid w:val="00887F81"/>
    <w:rsid w:val="00887F97"/>
    <w:rsid w:val="00890008"/>
    <w:rsid w:val="008903FB"/>
    <w:rsid w:val="00890870"/>
    <w:rsid w:val="008908E4"/>
    <w:rsid w:val="00891027"/>
    <w:rsid w:val="008913AE"/>
    <w:rsid w:val="008914BF"/>
    <w:rsid w:val="0089152F"/>
    <w:rsid w:val="00891682"/>
    <w:rsid w:val="008916F0"/>
    <w:rsid w:val="00891A0A"/>
    <w:rsid w:val="00891E3E"/>
    <w:rsid w:val="00891F45"/>
    <w:rsid w:val="008921E9"/>
    <w:rsid w:val="0089220E"/>
    <w:rsid w:val="00892518"/>
    <w:rsid w:val="0089283C"/>
    <w:rsid w:val="00892B29"/>
    <w:rsid w:val="00892E20"/>
    <w:rsid w:val="00892EA0"/>
    <w:rsid w:val="00893254"/>
    <w:rsid w:val="00893373"/>
    <w:rsid w:val="00893C09"/>
    <w:rsid w:val="00893FC7"/>
    <w:rsid w:val="00894050"/>
    <w:rsid w:val="0089455E"/>
    <w:rsid w:val="00894965"/>
    <w:rsid w:val="00894A2C"/>
    <w:rsid w:val="008952C7"/>
    <w:rsid w:val="00895501"/>
    <w:rsid w:val="008961BF"/>
    <w:rsid w:val="008961D0"/>
    <w:rsid w:val="0089654E"/>
    <w:rsid w:val="00896714"/>
    <w:rsid w:val="00896E6C"/>
    <w:rsid w:val="0089722D"/>
    <w:rsid w:val="0089756C"/>
    <w:rsid w:val="00897BC2"/>
    <w:rsid w:val="00897D3A"/>
    <w:rsid w:val="00897D9D"/>
    <w:rsid w:val="00897DFD"/>
    <w:rsid w:val="00897E5C"/>
    <w:rsid w:val="00897F25"/>
    <w:rsid w:val="008A0293"/>
    <w:rsid w:val="008A0779"/>
    <w:rsid w:val="008A0B01"/>
    <w:rsid w:val="008A1207"/>
    <w:rsid w:val="008A13C7"/>
    <w:rsid w:val="008A1652"/>
    <w:rsid w:val="008A16E7"/>
    <w:rsid w:val="008A1860"/>
    <w:rsid w:val="008A1CD5"/>
    <w:rsid w:val="008A2932"/>
    <w:rsid w:val="008A2ABD"/>
    <w:rsid w:val="008A2B8C"/>
    <w:rsid w:val="008A2CB6"/>
    <w:rsid w:val="008A3004"/>
    <w:rsid w:val="008A3608"/>
    <w:rsid w:val="008A36D6"/>
    <w:rsid w:val="008A3D91"/>
    <w:rsid w:val="008A3E90"/>
    <w:rsid w:val="008A4730"/>
    <w:rsid w:val="008A481D"/>
    <w:rsid w:val="008A4B34"/>
    <w:rsid w:val="008A4F8F"/>
    <w:rsid w:val="008A5054"/>
    <w:rsid w:val="008A52AB"/>
    <w:rsid w:val="008A535D"/>
    <w:rsid w:val="008A572F"/>
    <w:rsid w:val="008A574D"/>
    <w:rsid w:val="008A5D0A"/>
    <w:rsid w:val="008A5DAE"/>
    <w:rsid w:val="008A5FDC"/>
    <w:rsid w:val="008A61F9"/>
    <w:rsid w:val="008A63C5"/>
    <w:rsid w:val="008A64E9"/>
    <w:rsid w:val="008A6F08"/>
    <w:rsid w:val="008A6F14"/>
    <w:rsid w:val="008A6F8B"/>
    <w:rsid w:val="008A73D0"/>
    <w:rsid w:val="008A75BD"/>
    <w:rsid w:val="008A7E7C"/>
    <w:rsid w:val="008B0392"/>
    <w:rsid w:val="008B04F1"/>
    <w:rsid w:val="008B05A2"/>
    <w:rsid w:val="008B0BDA"/>
    <w:rsid w:val="008B142F"/>
    <w:rsid w:val="008B1EED"/>
    <w:rsid w:val="008B2869"/>
    <w:rsid w:val="008B2EEC"/>
    <w:rsid w:val="008B2F94"/>
    <w:rsid w:val="008B3037"/>
    <w:rsid w:val="008B30D3"/>
    <w:rsid w:val="008B314B"/>
    <w:rsid w:val="008B31C7"/>
    <w:rsid w:val="008B3446"/>
    <w:rsid w:val="008B38D9"/>
    <w:rsid w:val="008B390B"/>
    <w:rsid w:val="008B3953"/>
    <w:rsid w:val="008B39A0"/>
    <w:rsid w:val="008B3E4E"/>
    <w:rsid w:val="008B3FA0"/>
    <w:rsid w:val="008B4255"/>
    <w:rsid w:val="008B42BB"/>
    <w:rsid w:val="008B43A1"/>
    <w:rsid w:val="008B469E"/>
    <w:rsid w:val="008B46CB"/>
    <w:rsid w:val="008B4CBC"/>
    <w:rsid w:val="008B4E11"/>
    <w:rsid w:val="008B4F94"/>
    <w:rsid w:val="008B5337"/>
    <w:rsid w:val="008B5F70"/>
    <w:rsid w:val="008B6080"/>
    <w:rsid w:val="008B6531"/>
    <w:rsid w:val="008B70F2"/>
    <w:rsid w:val="008B781E"/>
    <w:rsid w:val="008B7941"/>
    <w:rsid w:val="008B79A6"/>
    <w:rsid w:val="008B7ADA"/>
    <w:rsid w:val="008C00BE"/>
    <w:rsid w:val="008C0240"/>
    <w:rsid w:val="008C02F6"/>
    <w:rsid w:val="008C093B"/>
    <w:rsid w:val="008C0A33"/>
    <w:rsid w:val="008C121A"/>
    <w:rsid w:val="008C149E"/>
    <w:rsid w:val="008C1914"/>
    <w:rsid w:val="008C198E"/>
    <w:rsid w:val="008C236B"/>
    <w:rsid w:val="008C2755"/>
    <w:rsid w:val="008C2CB5"/>
    <w:rsid w:val="008C3378"/>
    <w:rsid w:val="008C36C2"/>
    <w:rsid w:val="008C3746"/>
    <w:rsid w:val="008C3903"/>
    <w:rsid w:val="008C3B1F"/>
    <w:rsid w:val="008C3DCF"/>
    <w:rsid w:val="008C4466"/>
    <w:rsid w:val="008C4D0C"/>
    <w:rsid w:val="008C4F19"/>
    <w:rsid w:val="008C58B3"/>
    <w:rsid w:val="008C5F2A"/>
    <w:rsid w:val="008C6A8A"/>
    <w:rsid w:val="008C6C41"/>
    <w:rsid w:val="008C6EC0"/>
    <w:rsid w:val="008C7185"/>
    <w:rsid w:val="008C71A6"/>
    <w:rsid w:val="008C730B"/>
    <w:rsid w:val="008C739B"/>
    <w:rsid w:val="008C75E0"/>
    <w:rsid w:val="008C75FD"/>
    <w:rsid w:val="008C7769"/>
    <w:rsid w:val="008C77D2"/>
    <w:rsid w:val="008C788A"/>
    <w:rsid w:val="008C78C4"/>
    <w:rsid w:val="008C7A7F"/>
    <w:rsid w:val="008C7A80"/>
    <w:rsid w:val="008C7ABE"/>
    <w:rsid w:val="008C7AC8"/>
    <w:rsid w:val="008C7C2A"/>
    <w:rsid w:val="008D04F9"/>
    <w:rsid w:val="008D078D"/>
    <w:rsid w:val="008D0B0D"/>
    <w:rsid w:val="008D0B1C"/>
    <w:rsid w:val="008D0B3E"/>
    <w:rsid w:val="008D0C51"/>
    <w:rsid w:val="008D12F1"/>
    <w:rsid w:val="008D1C95"/>
    <w:rsid w:val="008D1F54"/>
    <w:rsid w:val="008D20FF"/>
    <w:rsid w:val="008D25B8"/>
    <w:rsid w:val="008D25FB"/>
    <w:rsid w:val="008D2644"/>
    <w:rsid w:val="008D273C"/>
    <w:rsid w:val="008D28F3"/>
    <w:rsid w:val="008D2BE7"/>
    <w:rsid w:val="008D305A"/>
    <w:rsid w:val="008D32CC"/>
    <w:rsid w:val="008D3496"/>
    <w:rsid w:val="008D3640"/>
    <w:rsid w:val="008D37A3"/>
    <w:rsid w:val="008D37B4"/>
    <w:rsid w:val="008D3851"/>
    <w:rsid w:val="008D394B"/>
    <w:rsid w:val="008D3C84"/>
    <w:rsid w:val="008D3E0D"/>
    <w:rsid w:val="008D43CC"/>
    <w:rsid w:val="008D4531"/>
    <w:rsid w:val="008D48E6"/>
    <w:rsid w:val="008D4A8E"/>
    <w:rsid w:val="008D4AD0"/>
    <w:rsid w:val="008D4C9E"/>
    <w:rsid w:val="008D52F0"/>
    <w:rsid w:val="008D53A5"/>
    <w:rsid w:val="008D57DD"/>
    <w:rsid w:val="008D63E5"/>
    <w:rsid w:val="008D64C2"/>
    <w:rsid w:val="008D6845"/>
    <w:rsid w:val="008D6D70"/>
    <w:rsid w:val="008D6DE6"/>
    <w:rsid w:val="008D6DF3"/>
    <w:rsid w:val="008D7258"/>
    <w:rsid w:val="008D7596"/>
    <w:rsid w:val="008D763D"/>
    <w:rsid w:val="008D7926"/>
    <w:rsid w:val="008D7CB1"/>
    <w:rsid w:val="008D7D9C"/>
    <w:rsid w:val="008E0213"/>
    <w:rsid w:val="008E0243"/>
    <w:rsid w:val="008E0C37"/>
    <w:rsid w:val="008E0DC5"/>
    <w:rsid w:val="008E0F0D"/>
    <w:rsid w:val="008E11B9"/>
    <w:rsid w:val="008E12E0"/>
    <w:rsid w:val="008E1972"/>
    <w:rsid w:val="008E1977"/>
    <w:rsid w:val="008E1B29"/>
    <w:rsid w:val="008E1BB4"/>
    <w:rsid w:val="008E1D7F"/>
    <w:rsid w:val="008E2004"/>
    <w:rsid w:val="008E2157"/>
    <w:rsid w:val="008E290A"/>
    <w:rsid w:val="008E2C45"/>
    <w:rsid w:val="008E2DC5"/>
    <w:rsid w:val="008E2DD0"/>
    <w:rsid w:val="008E2E02"/>
    <w:rsid w:val="008E3186"/>
    <w:rsid w:val="008E336E"/>
    <w:rsid w:val="008E34C5"/>
    <w:rsid w:val="008E3A26"/>
    <w:rsid w:val="008E3B5A"/>
    <w:rsid w:val="008E3BA3"/>
    <w:rsid w:val="008E3C46"/>
    <w:rsid w:val="008E3D3C"/>
    <w:rsid w:val="008E3D55"/>
    <w:rsid w:val="008E42D9"/>
    <w:rsid w:val="008E435A"/>
    <w:rsid w:val="008E4406"/>
    <w:rsid w:val="008E4500"/>
    <w:rsid w:val="008E4538"/>
    <w:rsid w:val="008E4558"/>
    <w:rsid w:val="008E498B"/>
    <w:rsid w:val="008E4C5E"/>
    <w:rsid w:val="008E4D99"/>
    <w:rsid w:val="008E50C3"/>
    <w:rsid w:val="008E5257"/>
    <w:rsid w:val="008E56BE"/>
    <w:rsid w:val="008E5D95"/>
    <w:rsid w:val="008E5FEE"/>
    <w:rsid w:val="008E612D"/>
    <w:rsid w:val="008E646B"/>
    <w:rsid w:val="008E683E"/>
    <w:rsid w:val="008E6A2C"/>
    <w:rsid w:val="008E6C89"/>
    <w:rsid w:val="008E6F1E"/>
    <w:rsid w:val="008E705D"/>
    <w:rsid w:val="008E7C62"/>
    <w:rsid w:val="008F0117"/>
    <w:rsid w:val="008F0147"/>
    <w:rsid w:val="008F015D"/>
    <w:rsid w:val="008F02EE"/>
    <w:rsid w:val="008F031E"/>
    <w:rsid w:val="008F055B"/>
    <w:rsid w:val="008F0947"/>
    <w:rsid w:val="008F0BF3"/>
    <w:rsid w:val="008F1351"/>
    <w:rsid w:val="008F13DB"/>
    <w:rsid w:val="008F1A3E"/>
    <w:rsid w:val="008F1B07"/>
    <w:rsid w:val="008F2321"/>
    <w:rsid w:val="008F23FE"/>
    <w:rsid w:val="008F25D6"/>
    <w:rsid w:val="008F29A4"/>
    <w:rsid w:val="008F2BAA"/>
    <w:rsid w:val="008F2C01"/>
    <w:rsid w:val="008F2C16"/>
    <w:rsid w:val="008F2C1F"/>
    <w:rsid w:val="008F2E10"/>
    <w:rsid w:val="008F2E32"/>
    <w:rsid w:val="008F30B9"/>
    <w:rsid w:val="008F36C5"/>
    <w:rsid w:val="008F3895"/>
    <w:rsid w:val="008F3985"/>
    <w:rsid w:val="008F3AF2"/>
    <w:rsid w:val="008F3CB8"/>
    <w:rsid w:val="008F3D64"/>
    <w:rsid w:val="008F3FDD"/>
    <w:rsid w:val="008F458C"/>
    <w:rsid w:val="008F499C"/>
    <w:rsid w:val="008F4DE1"/>
    <w:rsid w:val="008F4EA7"/>
    <w:rsid w:val="008F554A"/>
    <w:rsid w:val="008F5878"/>
    <w:rsid w:val="008F5EF6"/>
    <w:rsid w:val="008F6650"/>
    <w:rsid w:val="008F66B1"/>
    <w:rsid w:val="008F6820"/>
    <w:rsid w:val="008F72E6"/>
    <w:rsid w:val="008F7569"/>
    <w:rsid w:val="008F75B5"/>
    <w:rsid w:val="008F7745"/>
    <w:rsid w:val="008F7808"/>
    <w:rsid w:val="008F7893"/>
    <w:rsid w:val="008F7CFA"/>
    <w:rsid w:val="00900598"/>
    <w:rsid w:val="00900642"/>
    <w:rsid w:val="0090069C"/>
    <w:rsid w:val="00900721"/>
    <w:rsid w:val="009008D9"/>
    <w:rsid w:val="009009F9"/>
    <w:rsid w:val="00900AA0"/>
    <w:rsid w:val="00900B79"/>
    <w:rsid w:val="009010C8"/>
    <w:rsid w:val="00901A2E"/>
    <w:rsid w:val="00901B6D"/>
    <w:rsid w:val="00902489"/>
    <w:rsid w:val="009026BA"/>
    <w:rsid w:val="00902747"/>
    <w:rsid w:val="00902C60"/>
    <w:rsid w:val="0090332F"/>
    <w:rsid w:val="0090354A"/>
    <w:rsid w:val="009036B5"/>
    <w:rsid w:val="00904508"/>
    <w:rsid w:val="009047F3"/>
    <w:rsid w:val="0090487B"/>
    <w:rsid w:val="0090495E"/>
    <w:rsid w:val="00904E1E"/>
    <w:rsid w:val="009051EE"/>
    <w:rsid w:val="00905440"/>
    <w:rsid w:val="00905DB8"/>
    <w:rsid w:val="0090657D"/>
    <w:rsid w:val="00906B27"/>
    <w:rsid w:val="00906B68"/>
    <w:rsid w:val="00906C75"/>
    <w:rsid w:val="00906E42"/>
    <w:rsid w:val="00907360"/>
    <w:rsid w:val="00907468"/>
    <w:rsid w:val="009074DD"/>
    <w:rsid w:val="009076A3"/>
    <w:rsid w:val="00907974"/>
    <w:rsid w:val="00907BE4"/>
    <w:rsid w:val="00907F66"/>
    <w:rsid w:val="009104C0"/>
    <w:rsid w:val="009107E1"/>
    <w:rsid w:val="009109B0"/>
    <w:rsid w:val="00910C87"/>
    <w:rsid w:val="00911146"/>
    <w:rsid w:val="00911657"/>
    <w:rsid w:val="0091168B"/>
    <w:rsid w:val="00911BE4"/>
    <w:rsid w:val="00911C0E"/>
    <w:rsid w:val="00911CD4"/>
    <w:rsid w:val="009121A4"/>
    <w:rsid w:val="009121C4"/>
    <w:rsid w:val="009123B4"/>
    <w:rsid w:val="009126FD"/>
    <w:rsid w:val="00912CB3"/>
    <w:rsid w:val="00912E67"/>
    <w:rsid w:val="00913189"/>
    <w:rsid w:val="00913558"/>
    <w:rsid w:val="00913874"/>
    <w:rsid w:val="009141AA"/>
    <w:rsid w:val="009141B3"/>
    <w:rsid w:val="009142CA"/>
    <w:rsid w:val="0091447F"/>
    <w:rsid w:val="009144EA"/>
    <w:rsid w:val="00914D88"/>
    <w:rsid w:val="00914DC6"/>
    <w:rsid w:val="00914E15"/>
    <w:rsid w:val="00914F53"/>
    <w:rsid w:val="009150FE"/>
    <w:rsid w:val="00915637"/>
    <w:rsid w:val="009161FA"/>
    <w:rsid w:val="00916401"/>
    <w:rsid w:val="00916693"/>
    <w:rsid w:val="009167FC"/>
    <w:rsid w:val="00916990"/>
    <w:rsid w:val="00916A31"/>
    <w:rsid w:val="00916AA6"/>
    <w:rsid w:val="00916C62"/>
    <w:rsid w:val="00916CD6"/>
    <w:rsid w:val="00916EF5"/>
    <w:rsid w:val="00917A94"/>
    <w:rsid w:val="00917D5C"/>
    <w:rsid w:val="00917ED4"/>
    <w:rsid w:val="00920334"/>
    <w:rsid w:val="009203FC"/>
    <w:rsid w:val="009206A9"/>
    <w:rsid w:val="009206B5"/>
    <w:rsid w:val="009207F2"/>
    <w:rsid w:val="009208C5"/>
    <w:rsid w:val="00920C78"/>
    <w:rsid w:val="00920E98"/>
    <w:rsid w:val="00921158"/>
    <w:rsid w:val="00921834"/>
    <w:rsid w:val="0092184A"/>
    <w:rsid w:val="00921938"/>
    <w:rsid w:val="00921985"/>
    <w:rsid w:val="00921B92"/>
    <w:rsid w:val="00921F65"/>
    <w:rsid w:val="00922173"/>
    <w:rsid w:val="00922DAA"/>
    <w:rsid w:val="00923052"/>
    <w:rsid w:val="00923337"/>
    <w:rsid w:val="009237FA"/>
    <w:rsid w:val="00923851"/>
    <w:rsid w:val="00924006"/>
    <w:rsid w:val="0092415C"/>
    <w:rsid w:val="00924E00"/>
    <w:rsid w:val="00925067"/>
    <w:rsid w:val="00925480"/>
    <w:rsid w:val="009257F4"/>
    <w:rsid w:val="0092588F"/>
    <w:rsid w:val="009258C5"/>
    <w:rsid w:val="00926373"/>
    <w:rsid w:val="00926770"/>
    <w:rsid w:val="0092680E"/>
    <w:rsid w:val="00926885"/>
    <w:rsid w:val="00926991"/>
    <w:rsid w:val="00926B32"/>
    <w:rsid w:val="00926CBA"/>
    <w:rsid w:val="00926E71"/>
    <w:rsid w:val="00926EE0"/>
    <w:rsid w:val="00927AF3"/>
    <w:rsid w:val="00927BDC"/>
    <w:rsid w:val="00927CCF"/>
    <w:rsid w:val="009304CA"/>
    <w:rsid w:val="00930552"/>
    <w:rsid w:val="0093081D"/>
    <w:rsid w:val="00930D39"/>
    <w:rsid w:val="00930DA5"/>
    <w:rsid w:val="00930ED4"/>
    <w:rsid w:val="00930FF0"/>
    <w:rsid w:val="00931094"/>
    <w:rsid w:val="009310B7"/>
    <w:rsid w:val="00931174"/>
    <w:rsid w:val="009312F8"/>
    <w:rsid w:val="009313EE"/>
    <w:rsid w:val="009315D9"/>
    <w:rsid w:val="00931884"/>
    <w:rsid w:val="00931890"/>
    <w:rsid w:val="00931A25"/>
    <w:rsid w:val="00931B66"/>
    <w:rsid w:val="009322E8"/>
    <w:rsid w:val="0093253F"/>
    <w:rsid w:val="00932A76"/>
    <w:rsid w:val="00932FC5"/>
    <w:rsid w:val="009337D1"/>
    <w:rsid w:val="009338D1"/>
    <w:rsid w:val="009339C4"/>
    <w:rsid w:val="00933A5F"/>
    <w:rsid w:val="00933C43"/>
    <w:rsid w:val="00933FD3"/>
    <w:rsid w:val="0093415F"/>
    <w:rsid w:val="00934500"/>
    <w:rsid w:val="0093465A"/>
    <w:rsid w:val="00934891"/>
    <w:rsid w:val="00934D4A"/>
    <w:rsid w:val="009353AA"/>
    <w:rsid w:val="009356C3"/>
    <w:rsid w:val="0093571F"/>
    <w:rsid w:val="0093599F"/>
    <w:rsid w:val="00935EC7"/>
    <w:rsid w:val="00935FC8"/>
    <w:rsid w:val="00936220"/>
    <w:rsid w:val="0093645F"/>
    <w:rsid w:val="00936603"/>
    <w:rsid w:val="009366B4"/>
    <w:rsid w:val="00936CB9"/>
    <w:rsid w:val="00936F55"/>
    <w:rsid w:val="0093701A"/>
    <w:rsid w:val="009371C1"/>
    <w:rsid w:val="009377E1"/>
    <w:rsid w:val="009377E2"/>
    <w:rsid w:val="00937C81"/>
    <w:rsid w:val="00937DC7"/>
    <w:rsid w:val="00937EBE"/>
    <w:rsid w:val="0094016E"/>
    <w:rsid w:val="009403B3"/>
    <w:rsid w:val="009404DB"/>
    <w:rsid w:val="00940821"/>
    <w:rsid w:val="00940E62"/>
    <w:rsid w:val="00940E6F"/>
    <w:rsid w:val="00940FCE"/>
    <w:rsid w:val="009414CD"/>
    <w:rsid w:val="00941763"/>
    <w:rsid w:val="00941882"/>
    <w:rsid w:val="00941922"/>
    <w:rsid w:val="00942046"/>
    <w:rsid w:val="009420F6"/>
    <w:rsid w:val="00942760"/>
    <w:rsid w:val="00942C05"/>
    <w:rsid w:val="00942CDF"/>
    <w:rsid w:val="00943802"/>
    <w:rsid w:val="00943833"/>
    <w:rsid w:val="00944288"/>
    <w:rsid w:val="0094455B"/>
    <w:rsid w:val="00944590"/>
    <w:rsid w:val="009445B5"/>
    <w:rsid w:val="00944CE1"/>
    <w:rsid w:val="00944D3B"/>
    <w:rsid w:val="009454EF"/>
    <w:rsid w:val="009458B2"/>
    <w:rsid w:val="00945CF5"/>
    <w:rsid w:val="0094663D"/>
    <w:rsid w:val="009467AF"/>
    <w:rsid w:val="00946BF2"/>
    <w:rsid w:val="00946C37"/>
    <w:rsid w:val="00946D9F"/>
    <w:rsid w:val="00946DDC"/>
    <w:rsid w:val="00947043"/>
    <w:rsid w:val="00947B87"/>
    <w:rsid w:val="009506F9"/>
    <w:rsid w:val="0095094A"/>
    <w:rsid w:val="0095099F"/>
    <w:rsid w:val="00950EC6"/>
    <w:rsid w:val="00950F6A"/>
    <w:rsid w:val="009510B7"/>
    <w:rsid w:val="009516F7"/>
    <w:rsid w:val="0095173D"/>
    <w:rsid w:val="009517D6"/>
    <w:rsid w:val="009518FF"/>
    <w:rsid w:val="00951933"/>
    <w:rsid w:val="00951BCE"/>
    <w:rsid w:val="00952E87"/>
    <w:rsid w:val="00953752"/>
    <w:rsid w:val="009538BA"/>
    <w:rsid w:val="00953B63"/>
    <w:rsid w:val="00953DE1"/>
    <w:rsid w:val="00954082"/>
    <w:rsid w:val="009540F3"/>
    <w:rsid w:val="009541C6"/>
    <w:rsid w:val="009543CD"/>
    <w:rsid w:val="00954ADF"/>
    <w:rsid w:val="00954B22"/>
    <w:rsid w:val="00954B8D"/>
    <w:rsid w:val="00954CEC"/>
    <w:rsid w:val="00954D2A"/>
    <w:rsid w:val="0095544C"/>
    <w:rsid w:val="00955676"/>
    <w:rsid w:val="009556DF"/>
    <w:rsid w:val="00955920"/>
    <w:rsid w:val="00955A76"/>
    <w:rsid w:val="00955FA7"/>
    <w:rsid w:val="00956028"/>
    <w:rsid w:val="00956109"/>
    <w:rsid w:val="0095631D"/>
    <w:rsid w:val="00956410"/>
    <w:rsid w:val="00956661"/>
    <w:rsid w:val="009568EC"/>
    <w:rsid w:val="009569BA"/>
    <w:rsid w:val="00956A11"/>
    <w:rsid w:val="00956BF4"/>
    <w:rsid w:val="00956DB5"/>
    <w:rsid w:val="00956DFE"/>
    <w:rsid w:val="00956EAF"/>
    <w:rsid w:val="009572BC"/>
    <w:rsid w:val="00957307"/>
    <w:rsid w:val="00957D1E"/>
    <w:rsid w:val="00957D58"/>
    <w:rsid w:val="00960A96"/>
    <w:rsid w:val="00960BCF"/>
    <w:rsid w:val="0096114C"/>
    <w:rsid w:val="009611F1"/>
    <w:rsid w:val="00961205"/>
    <w:rsid w:val="00961677"/>
    <w:rsid w:val="0096171E"/>
    <w:rsid w:val="00961855"/>
    <w:rsid w:val="00961EFB"/>
    <w:rsid w:val="009620F3"/>
    <w:rsid w:val="009621C4"/>
    <w:rsid w:val="009622D0"/>
    <w:rsid w:val="00962302"/>
    <w:rsid w:val="00962556"/>
    <w:rsid w:val="0096258E"/>
    <w:rsid w:val="009627EF"/>
    <w:rsid w:val="00962957"/>
    <w:rsid w:val="00962FC4"/>
    <w:rsid w:val="00963025"/>
    <w:rsid w:val="00963985"/>
    <w:rsid w:val="00963AC2"/>
    <w:rsid w:val="00964204"/>
    <w:rsid w:val="0096455F"/>
    <w:rsid w:val="00964592"/>
    <w:rsid w:val="009646F8"/>
    <w:rsid w:val="00964DC6"/>
    <w:rsid w:val="00965221"/>
    <w:rsid w:val="0096538F"/>
    <w:rsid w:val="009653E5"/>
    <w:rsid w:val="00965448"/>
    <w:rsid w:val="00965783"/>
    <w:rsid w:val="00965C50"/>
    <w:rsid w:val="00965CCF"/>
    <w:rsid w:val="00966515"/>
    <w:rsid w:val="009665D4"/>
    <w:rsid w:val="009668E1"/>
    <w:rsid w:val="00966D82"/>
    <w:rsid w:val="00966E30"/>
    <w:rsid w:val="00966E92"/>
    <w:rsid w:val="009670C4"/>
    <w:rsid w:val="00967208"/>
    <w:rsid w:val="009673A0"/>
    <w:rsid w:val="00967740"/>
    <w:rsid w:val="00970016"/>
    <w:rsid w:val="0097014D"/>
    <w:rsid w:val="00970196"/>
    <w:rsid w:val="009703F4"/>
    <w:rsid w:val="00970A7B"/>
    <w:rsid w:val="00970BCB"/>
    <w:rsid w:val="00970F7F"/>
    <w:rsid w:val="0097148E"/>
    <w:rsid w:val="00971529"/>
    <w:rsid w:val="00971547"/>
    <w:rsid w:val="009717D9"/>
    <w:rsid w:val="00971D02"/>
    <w:rsid w:val="00972068"/>
    <w:rsid w:val="00972174"/>
    <w:rsid w:val="009723B4"/>
    <w:rsid w:val="0097274A"/>
    <w:rsid w:val="00972EE0"/>
    <w:rsid w:val="009735F9"/>
    <w:rsid w:val="009739FD"/>
    <w:rsid w:val="00973D82"/>
    <w:rsid w:val="00974075"/>
    <w:rsid w:val="009740BD"/>
    <w:rsid w:val="0097411E"/>
    <w:rsid w:val="009744DC"/>
    <w:rsid w:val="00974BCC"/>
    <w:rsid w:val="00974C65"/>
    <w:rsid w:val="00974DBC"/>
    <w:rsid w:val="00975160"/>
    <w:rsid w:val="009751A2"/>
    <w:rsid w:val="009751D6"/>
    <w:rsid w:val="00975D28"/>
    <w:rsid w:val="00975EEF"/>
    <w:rsid w:val="00975F92"/>
    <w:rsid w:val="0097619B"/>
    <w:rsid w:val="00976311"/>
    <w:rsid w:val="00976913"/>
    <w:rsid w:val="00976BCB"/>
    <w:rsid w:val="00976BE8"/>
    <w:rsid w:val="00977178"/>
    <w:rsid w:val="00977925"/>
    <w:rsid w:val="00977B21"/>
    <w:rsid w:val="00977CC1"/>
    <w:rsid w:val="00977D0C"/>
    <w:rsid w:val="00977FD2"/>
    <w:rsid w:val="0098033A"/>
    <w:rsid w:val="009805B8"/>
    <w:rsid w:val="00980607"/>
    <w:rsid w:val="00980A16"/>
    <w:rsid w:val="00981001"/>
    <w:rsid w:val="0098188D"/>
    <w:rsid w:val="009818A5"/>
    <w:rsid w:val="00981B32"/>
    <w:rsid w:val="00982BFF"/>
    <w:rsid w:val="00982C95"/>
    <w:rsid w:val="009830FE"/>
    <w:rsid w:val="00983723"/>
    <w:rsid w:val="00983EEA"/>
    <w:rsid w:val="0098451A"/>
    <w:rsid w:val="00984DEB"/>
    <w:rsid w:val="00984FD2"/>
    <w:rsid w:val="009856E4"/>
    <w:rsid w:val="00985AEE"/>
    <w:rsid w:val="0098648D"/>
    <w:rsid w:val="00986683"/>
    <w:rsid w:val="00986869"/>
    <w:rsid w:val="00986B70"/>
    <w:rsid w:val="00986C07"/>
    <w:rsid w:val="00986CA9"/>
    <w:rsid w:val="00986F7F"/>
    <w:rsid w:val="009872F9"/>
    <w:rsid w:val="00987320"/>
    <w:rsid w:val="009873C5"/>
    <w:rsid w:val="009875AD"/>
    <w:rsid w:val="00987868"/>
    <w:rsid w:val="00987CC9"/>
    <w:rsid w:val="009903EA"/>
    <w:rsid w:val="0099045E"/>
    <w:rsid w:val="00990C8F"/>
    <w:rsid w:val="00990DAC"/>
    <w:rsid w:val="00991127"/>
    <w:rsid w:val="00991942"/>
    <w:rsid w:val="009919A0"/>
    <w:rsid w:val="00991F3A"/>
    <w:rsid w:val="009920E5"/>
    <w:rsid w:val="009921AC"/>
    <w:rsid w:val="009921E5"/>
    <w:rsid w:val="00992254"/>
    <w:rsid w:val="00992BAB"/>
    <w:rsid w:val="00992DE6"/>
    <w:rsid w:val="009931D0"/>
    <w:rsid w:val="009934A8"/>
    <w:rsid w:val="009937EA"/>
    <w:rsid w:val="00993AA4"/>
    <w:rsid w:val="00993CBF"/>
    <w:rsid w:val="00993F84"/>
    <w:rsid w:val="009940F2"/>
    <w:rsid w:val="009941FC"/>
    <w:rsid w:val="00994212"/>
    <w:rsid w:val="009942CF"/>
    <w:rsid w:val="009944EA"/>
    <w:rsid w:val="009956FC"/>
    <w:rsid w:val="0099589C"/>
    <w:rsid w:val="00995936"/>
    <w:rsid w:val="00995B77"/>
    <w:rsid w:val="00995D12"/>
    <w:rsid w:val="009962E0"/>
    <w:rsid w:val="00996A6D"/>
    <w:rsid w:val="00997052"/>
    <w:rsid w:val="00997367"/>
    <w:rsid w:val="00997455"/>
    <w:rsid w:val="009974AA"/>
    <w:rsid w:val="009975AF"/>
    <w:rsid w:val="00997B13"/>
    <w:rsid w:val="00997B7E"/>
    <w:rsid w:val="009A0110"/>
    <w:rsid w:val="009A0389"/>
    <w:rsid w:val="009A0F1F"/>
    <w:rsid w:val="009A1035"/>
    <w:rsid w:val="009A1072"/>
    <w:rsid w:val="009A1084"/>
    <w:rsid w:val="009A110A"/>
    <w:rsid w:val="009A17FE"/>
    <w:rsid w:val="009A1DCE"/>
    <w:rsid w:val="009A22F2"/>
    <w:rsid w:val="009A260E"/>
    <w:rsid w:val="009A2CFB"/>
    <w:rsid w:val="009A2D32"/>
    <w:rsid w:val="009A2F42"/>
    <w:rsid w:val="009A2FB3"/>
    <w:rsid w:val="009A337C"/>
    <w:rsid w:val="009A33C8"/>
    <w:rsid w:val="009A3546"/>
    <w:rsid w:val="009A357F"/>
    <w:rsid w:val="009A37EE"/>
    <w:rsid w:val="009A3C92"/>
    <w:rsid w:val="009A3F28"/>
    <w:rsid w:val="009A40D3"/>
    <w:rsid w:val="009A42D4"/>
    <w:rsid w:val="009A5320"/>
    <w:rsid w:val="009A55F3"/>
    <w:rsid w:val="009A5C15"/>
    <w:rsid w:val="009A5C91"/>
    <w:rsid w:val="009A5F73"/>
    <w:rsid w:val="009A60B0"/>
    <w:rsid w:val="009A664C"/>
    <w:rsid w:val="009A6650"/>
    <w:rsid w:val="009A6687"/>
    <w:rsid w:val="009A6987"/>
    <w:rsid w:val="009A6A35"/>
    <w:rsid w:val="009A74F9"/>
    <w:rsid w:val="009A7761"/>
    <w:rsid w:val="009A795A"/>
    <w:rsid w:val="009A7993"/>
    <w:rsid w:val="009A7D4C"/>
    <w:rsid w:val="009B04BE"/>
    <w:rsid w:val="009B062D"/>
    <w:rsid w:val="009B0CF5"/>
    <w:rsid w:val="009B1064"/>
    <w:rsid w:val="009B19B8"/>
    <w:rsid w:val="009B1B0C"/>
    <w:rsid w:val="009B23BA"/>
    <w:rsid w:val="009B2CBD"/>
    <w:rsid w:val="009B2D89"/>
    <w:rsid w:val="009B301B"/>
    <w:rsid w:val="009B332B"/>
    <w:rsid w:val="009B3396"/>
    <w:rsid w:val="009B33F9"/>
    <w:rsid w:val="009B38A3"/>
    <w:rsid w:val="009B44D6"/>
    <w:rsid w:val="009B48E0"/>
    <w:rsid w:val="009B4AC9"/>
    <w:rsid w:val="009B4DA5"/>
    <w:rsid w:val="009B5050"/>
    <w:rsid w:val="009B527A"/>
    <w:rsid w:val="009B5557"/>
    <w:rsid w:val="009B5889"/>
    <w:rsid w:val="009B58AE"/>
    <w:rsid w:val="009B59F3"/>
    <w:rsid w:val="009B5AA7"/>
    <w:rsid w:val="009B66F3"/>
    <w:rsid w:val="009B6A46"/>
    <w:rsid w:val="009B7AB2"/>
    <w:rsid w:val="009B7CB0"/>
    <w:rsid w:val="009B7FFA"/>
    <w:rsid w:val="009C041E"/>
    <w:rsid w:val="009C04FA"/>
    <w:rsid w:val="009C055C"/>
    <w:rsid w:val="009C07A0"/>
    <w:rsid w:val="009C0946"/>
    <w:rsid w:val="009C0E4D"/>
    <w:rsid w:val="009C15A9"/>
    <w:rsid w:val="009C1AAC"/>
    <w:rsid w:val="009C22A1"/>
    <w:rsid w:val="009C230B"/>
    <w:rsid w:val="009C25B9"/>
    <w:rsid w:val="009C275D"/>
    <w:rsid w:val="009C27C8"/>
    <w:rsid w:val="009C3260"/>
    <w:rsid w:val="009C377D"/>
    <w:rsid w:val="009C3ABE"/>
    <w:rsid w:val="009C42A1"/>
    <w:rsid w:val="009C4472"/>
    <w:rsid w:val="009C4635"/>
    <w:rsid w:val="009C4830"/>
    <w:rsid w:val="009C4A4F"/>
    <w:rsid w:val="009C4FA3"/>
    <w:rsid w:val="009C5160"/>
    <w:rsid w:val="009C58FB"/>
    <w:rsid w:val="009C5D03"/>
    <w:rsid w:val="009C5E94"/>
    <w:rsid w:val="009C64CB"/>
    <w:rsid w:val="009C6B80"/>
    <w:rsid w:val="009C6C58"/>
    <w:rsid w:val="009C796D"/>
    <w:rsid w:val="009C7A97"/>
    <w:rsid w:val="009D01BA"/>
    <w:rsid w:val="009D02B0"/>
    <w:rsid w:val="009D0710"/>
    <w:rsid w:val="009D089B"/>
    <w:rsid w:val="009D0AEF"/>
    <w:rsid w:val="009D1519"/>
    <w:rsid w:val="009D1AAB"/>
    <w:rsid w:val="009D1BC5"/>
    <w:rsid w:val="009D25E3"/>
    <w:rsid w:val="009D2605"/>
    <w:rsid w:val="009D261D"/>
    <w:rsid w:val="009D27AC"/>
    <w:rsid w:val="009D29E2"/>
    <w:rsid w:val="009D2BDD"/>
    <w:rsid w:val="009D2D73"/>
    <w:rsid w:val="009D2F28"/>
    <w:rsid w:val="009D31BF"/>
    <w:rsid w:val="009D3218"/>
    <w:rsid w:val="009D358E"/>
    <w:rsid w:val="009D38A4"/>
    <w:rsid w:val="009D3F7A"/>
    <w:rsid w:val="009D463B"/>
    <w:rsid w:val="009D491F"/>
    <w:rsid w:val="009D4D13"/>
    <w:rsid w:val="009D4EFD"/>
    <w:rsid w:val="009D4FBF"/>
    <w:rsid w:val="009D52E4"/>
    <w:rsid w:val="009D5309"/>
    <w:rsid w:val="009D53A6"/>
    <w:rsid w:val="009D575B"/>
    <w:rsid w:val="009D5D1C"/>
    <w:rsid w:val="009D5FAE"/>
    <w:rsid w:val="009D643E"/>
    <w:rsid w:val="009D6FBF"/>
    <w:rsid w:val="009D6FC6"/>
    <w:rsid w:val="009D72D4"/>
    <w:rsid w:val="009D72D6"/>
    <w:rsid w:val="009D75A1"/>
    <w:rsid w:val="009D7D75"/>
    <w:rsid w:val="009D7DAB"/>
    <w:rsid w:val="009E061C"/>
    <w:rsid w:val="009E08E5"/>
    <w:rsid w:val="009E0A48"/>
    <w:rsid w:val="009E0A6F"/>
    <w:rsid w:val="009E0ABC"/>
    <w:rsid w:val="009E0BB7"/>
    <w:rsid w:val="009E0C72"/>
    <w:rsid w:val="009E0E1F"/>
    <w:rsid w:val="009E0EBF"/>
    <w:rsid w:val="009E1204"/>
    <w:rsid w:val="009E1816"/>
    <w:rsid w:val="009E184D"/>
    <w:rsid w:val="009E1C16"/>
    <w:rsid w:val="009E21D0"/>
    <w:rsid w:val="009E249D"/>
    <w:rsid w:val="009E2A0E"/>
    <w:rsid w:val="009E2C58"/>
    <w:rsid w:val="009E33F3"/>
    <w:rsid w:val="009E36F1"/>
    <w:rsid w:val="009E4002"/>
    <w:rsid w:val="009E40B0"/>
    <w:rsid w:val="009E4397"/>
    <w:rsid w:val="009E462C"/>
    <w:rsid w:val="009E4FAB"/>
    <w:rsid w:val="009E5778"/>
    <w:rsid w:val="009E5965"/>
    <w:rsid w:val="009E5AD1"/>
    <w:rsid w:val="009E5B62"/>
    <w:rsid w:val="009E5D36"/>
    <w:rsid w:val="009E6076"/>
    <w:rsid w:val="009E6113"/>
    <w:rsid w:val="009E62F6"/>
    <w:rsid w:val="009E6431"/>
    <w:rsid w:val="009E6542"/>
    <w:rsid w:val="009E6543"/>
    <w:rsid w:val="009E67F4"/>
    <w:rsid w:val="009E68DD"/>
    <w:rsid w:val="009E7BD0"/>
    <w:rsid w:val="009F0044"/>
    <w:rsid w:val="009F0585"/>
    <w:rsid w:val="009F0612"/>
    <w:rsid w:val="009F0B02"/>
    <w:rsid w:val="009F12B9"/>
    <w:rsid w:val="009F13CE"/>
    <w:rsid w:val="009F13D3"/>
    <w:rsid w:val="009F1771"/>
    <w:rsid w:val="009F1F3F"/>
    <w:rsid w:val="009F2317"/>
    <w:rsid w:val="009F2929"/>
    <w:rsid w:val="009F2EBD"/>
    <w:rsid w:val="009F3996"/>
    <w:rsid w:val="009F3AB2"/>
    <w:rsid w:val="009F3DDB"/>
    <w:rsid w:val="009F41D9"/>
    <w:rsid w:val="009F46E1"/>
    <w:rsid w:val="009F4E02"/>
    <w:rsid w:val="009F4E04"/>
    <w:rsid w:val="009F4F52"/>
    <w:rsid w:val="009F5078"/>
    <w:rsid w:val="009F5196"/>
    <w:rsid w:val="009F5625"/>
    <w:rsid w:val="009F5FE0"/>
    <w:rsid w:val="009F5FED"/>
    <w:rsid w:val="009F6221"/>
    <w:rsid w:val="009F6394"/>
    <w:rsid w:val="009F6473"/>
    <w:rsid w:val="009F66E9"/>
    <w:rsid w:val="009F67E3"/>
    <w:rsid w:val="009F682D"/>
    <w:rsid w:val="009F68BC"/>
    <w:rsid w:val="009F7DE9"/>
    <w:rsid w:val="00A0081B"/>
    <w:rsid w:val="00A00D62"/>
    <w:rsid w:val="00A00DB3"/>
    <w:rsid w:val="00A01745"/>
    <w:rsid w:val="00A01783"/>
    <w:rsid w:val="00A017AD"/>
    <w:rsid w:val="00A02008"/>
    <w:rsid w:val="00A020F7"/>
    <w:rsid w:val="00A0221A"/>
    <w:rsid w:val="00A02921"/>
    <w:rsid w:val="00A029FE"/>
    <w:rsid w:val="00A02B93"/>
    <w:rsid w:val="00A02E59"/>
    <w:rsid w:val="00A02E84"/>
    <w:rsid w:val="00A0307B"/>
    <w:rsid w:val="00A0363F"/>
    <w:rsid w:val="00A03802"/>
    <w:rsid w:val="00A03B88"/>
    <w:rsid w:val="00A04459"/>
    <w:rsid w:val="00A045BA"/>
    <w:rsid w:val="00A0467F"/>
    <w:rsid w:val="00A0471F"/>
    <w:rsid w:val="00A04A13"/>
    <w:rsid w:val="00A04FF4"/>
    <w:rsid w:val="00A051F6"/>
    <w:rsid w:val="00A0531E"/>
    <w:rsid w:val="00A0543C"/>
    <w:rsid w:val="00A056A3"/>
    <w:rsid w:val="00A059F9"/>
    <w:rsid w:val="00A05B20"/>
    <w:rsid w:val="00A05DDC"/>
    <w:rsid w:val="00A06755"/>
    <w:rsid w:val="00A06A62"/>
    <w:rsid w:val="00A06B0D"/>
    <w:rsid w:val="00A06D32"/>
    <w:rsid w:val="00A06D44"/>
    <w:rsid w:val="00A06D62"/>
    <w:rsid w:val="00A06F10"/>
    <w:rsid w:val="00A07084"/>
    <w:rsid w:val="00A074F4"/>
    <w:rsid w:val="00A07594"/>
    <w:rsid w:val="00A076FF"/>
    <w:rsid w:val="00A07835"/>
    <w:rsid w:val="00A07A51"/>
    <w:rsid w:val="00A07D27"/>
    <w:rsid w:val="00A07D30"/>
    <w:rsid w:val="00A07DEA"/>
    <w:rsid w:val="00A07EF7"/>
    <w:rsid w:val="00A0C63F"/>
    <w:rsid w:val="00A101C0"/>
    <w:rsid w:val="00A101D0"/>
    <w:rsid w:val="00A10AEC"/>
    <w:rsid w:val="00A10C61"/>
    <w:rsid w:val="00A11219"/>
    <w:rsid w:val="00A11296"/>
    <w:rsid w:val="00A11559"/>
    <w:rsid w:val="00A1157C"/>
    <w:rsid w:val="00A11780"/>
    <w:rsid w:val="00A11826"/>
    <w:rsid w:val="00A11C9F"/>
    <w:rsid w:val="00A12534"/>
    <w:rsid w:val="00A127C7"/>
    <w:rsid w:val="00A12856"/>
    <w:rsid w:val="00A128B4"/>
    <w:rsid w:val="00A13103"/>
    <w:rsid w:val="00A1313F"/>
    <w:rsid w:val="00A13377"/>
    <w:rsid w:val="00A1359E"/>
    <w:rsid w:val="00A1399E"/>
    <w:rsid w:val="00A13A3E"/>
    <w:rsid w:val="00A14705"/>
    <w:rsid w:val="00A148C1"/>
    <w:rsid w:val="00A14B6B"/>
    <w:rsid w:val="00A1508F"/>
    <w:rsid w:val="00A15E95"/>
    <w:rsid w:val="00A1667A"/>
    <w:rsid w:val="00A16965"/>
    <w:rsid w:val="00A16C50"/>
    <w:rsid w:val="00A17104"/>
    <w:rsid w:val="00A1718F"/>
    <w:rsid w:val="00A172EF"/>
    <w:rsid w:val="00A17355"/>
    <w:rsid w:val="00A175E7"/>
    <w:rsid w:val="00A17A59"/>
    <w:rsid w:val="00A17DA0"/>
    <w:rsid w:val="00A17E37"/>
    <w:rsid w:val="00A17F75"/>
    <w:rsid w:val="00A202A6"/>
    <w:rsid w:val="00A20316"/>
    <w:rsid w:val="00A20945"/>
    <w:rsid w:val="00A20C20"/>
    <w:rsid w:val="00A20E88"/>
    <w:rsid w:val="00A218F5"/>
    <w:rsid w:val="00A219B7"/>
    <w:rsid w:val="00A21D08"/>
    <w:rsid w:val="00A21EBD"/>
    <w:rsid w:val="00A21F04"/>
    <w:rsid w:val="00A22036"/>
    <w:rsid w:val="00A23347"/>
    <w:rsid w:val="00A233F7"/>
    <w:rsid w:val="00A234B8"/>
    <w:rsid w:val="00A23A99"/>
    <w:rsid w:val="00A23B11"/>
    <w:rsid w:val="00A23BB9"/>
    <w:rsid w:val="00A23C0B"/>
    <w:rsid w:val="00A24584"/>
    <w:rsid w:val="00A246AC"/>
    <w:rsid w:val="00A247C7"/>
    <w:rsid w:val="00A248AB"/>
    <w:rsid w:val="00A249F7"/>
    <w:rsid w:val="00A24A6A"/>
    <w:rsid w:val="00A24B73"/>
    <w:rsid w:val="00A255BB"/>
    <w:rsid w:val="00A255FB"/>
    <w:rsid w:val="00A25971"/>
    <w:rsid w:val="00A25EBE"/>
    <w:rsid w:val="00A26155"/>
    <w:rsid w:val="00A2656C"/>
    <w:rsid w:val="00A26F59"/>
    <w:rsid w:val="00A26F7F"/>
    <w:rsid w:val="00A26F94"/>
    <w:rsid w:val="00A2703C"/>
    <w:rsid w:val="00A270F1"/>
    <w:rsid w:val="00A27345"/>
    <w:rsid w:val="00A2789D"/>
    <w:rsid w:val="00A278A0"/>
    <w:rsid w:val="00A279A6"/>
    <w:rsid w:val="00A3000F"/>
    <w:rsid w:val="00A300BC"/>
    <w:rsid w:val="00A301F7"/>
    <w:rsid w:val="00A302D8"/>
    <w:rsid w:val="00A302DD"/>
    <w:rsid w:val="00A30948"/>
    <w:rsid w:val="00A30C1D"/>
    <w:rsid w:val="00A30FB5"/>
    <w:rsid w:val="00A310F2"/>
    <w:rsid w:val="00A312DC"/>
    <w:rsid w:val="00A31332"/>
    <w:rsid w:val="00A31379"/>
    <w:rsid w:val="00A3150C"/>
    <w:rsid w:val="00A31715"/>
    <w:rsid w:val="00A31FB9"/>
    <w:rsid w:val="00A32A5D"/>
    <w:rsid w:val="00A32AEE"/>
    <w:rsid w:val="00A32BCB"/>
    <w:rsid w:val="00A32C03"/>
    <w:rsid w:val="00A3359F"/>
    <w:rsid w:val="00A34030"/>
    <w:rsid w:val="00A34362"/>
    <w:rsid w:val="00A34885"/>
    <w:rsid w:val="00A34B9B"/>
    <w:rsid w:val="00A34BA3"/>
    <w:rsid w:val="00A34E69"/>
    <w:rsid w:val="00A34FB5"/>
    <w:rsid w:val="00A35384"/>
    <w:rsid w:val="00A3576C"/>
    <w:rsid w:val="00A35B6A"/>
    <w:rsid w:val="00A35BDD"/>
    <w:rsid w:val="00A3646B"/>
    <w:rsid w:val="00A3657C"/>
    <w:rsid w:val="00A366EE"/>
    <w:rsid w:val="00A36F75"/>
    <w:rsid w:val="00A37086"/>
    <w:rsid w:val="00A37137"/>
    <w:rsid w:val="00A37324"/>
    <w:rsid w:val="00A37536"/>
    <w:rsid w:val="00A375DF"/>
    <w:rsid w:val="00A4013A"/>
    <w:rsid w:val="00A4013B"/>
    <w:rsid w:val="00A40420"/>
    <w:rsid w:val="00A40B7B"/>
    <w:rsid w:val="00A40BEB"/>
    <w:rsid w:val="00A40E77"/>
    <w:rsid w:val="00A41340"/>
    <w:rsid w:val="00A413AA"/>
    <w:rsid w:val="00A41632"/>
    <w:rsid w:val="00A416BF"/>
    <w:rsid w:val="00A4172E"/>
    <w:rsid w:val="00A41747"/>
    <w:rsid w:val="00A4190B"/>
    <w:rsid w:val="00A41DAB"/>
    <w:rsid w:val="00A422AD"/>
    <w:rsid w:val="00A42566"/>
    <w:rsid w:val="00A427DA"/>
    <w:rsid w:val="00A429C9"/>
    <w:rsid w:val="00A42B38"/>
    <w:rsid w:val="00A435AA"/>
    <w:rsid w:val="00A43A1E"/>
    <w:rsid w:val="00A43BBE"/>
    <w:rsid w:val="00A43F17"/>
    <w:rsid w:val="00A44353"/>
    <w:rsid w:val="00A44475"/>
    <w:rsid w:val="00A445EE"/>
    <w:rsid w:val="00A4485C"/>
    <w:rsid w:val="00A44928"/>
    <w:rsid w:val="00A44F85"/>
    <w:rsid w:val="00A45096"/>
    <w:rsid w:val="00A45130"/>
    <w:rsid w:val="00A456BF"/>
    <w:rsid w:val="00A458CF"/>
    <w:rsid w:val="00A45925"/>
    <w:rsid w:val="00A461D2"/>
    <w:rsid w:val="00A462C5"/>
    <w:rsid w:val="00A46D62"/>
    <w:rsid w:val="00A47292"/>
    <w:rsid w:val="00A472A5"/>
    <w:rsid w:val="00A47B8A"/>
    <w:rsid w:val="00A47BAF"/>
    <w:rsid w:val="00A47BFB"/>
    <w:rsid w:val="00A50109"/>
    <w:rsid w:val="00A50266"/>
    <w:rsid w:val="00A5050E"/>
    <w:rsid w:val="00A505F0"/>
    <w:rsid w:val="00A507AD"/>
    <w:rsid w:val="00A510C3"/>
    <w:rsid w:val="00A517EC"/>
    <w:rsid w:val="00A51950"/>
    <w:rsid w:val="00A51B31"/>
    <w:rsid w:val="00A51E0B"/>
    <w:rsid w:val="00A51FFA"/>
    <w:rsid w:val="00A5223D"/>
    <w:rsid w:val="00A525C6"/>
    <w:rsid w:val="00A52870"/>
    <w:rsid w:val="00A52B90"/>
    <w:rsid w:val="00A52DA8"/>
    <w:rsid w:val="00A530CB"/>
    <w:rsid w:val="00A531AA"/>
    <w:rsid w:val="00A534E1"/>
    <w:rsid w:val="00A53588"/>
    <w:rsid w:val="00A53B40"/>
    <w:rsid w:val="00A53C0E"/>
    <w:rsid w:val="00A5428F"/>
    <w:rsid w:val="00A542F6"/>
    <w:rsid w:val="00A54F1C"/>
    <w:rsid w:val="00A55675"/>
    <w:rsid w:val="00A556C6"/>
    <w:rsid w:val="00A5570F"/>
    <w:rsid w:val="00A559BD"/>
    <w:rsid w:val="00A55E29"/>
    <w:rsid w:val="00A55F60"/>
    <w:rsid w:val="00A56082"/>
    <w:rsid w:val="00A5660D"/>
    <w:rsid w:val="00A56681"/>
    <w:rsid w:val="00A56A9D"/>
    <w:rsid w:val="00A56DE8"/>
    <w:rsid w:val="00A56E56"/>
    <w:rsid w:val="00A57876"/>
    <w:rsid w:val="00A57A9E"/>
    <w:rsid w:val="00A57BEE"/>
    <w:rsid w:val="00A57FAD"/>
    <w:rsid w:val="00A602F6"/>
    <w:rsid w:val="00A60B6A"/>
    <w:rsid w:val="00A60F78"/>
    <w:rsid w:val="00A6144D"/>
    <w:rsid w:val="00A6167C"/>
    <w:rsid w:val="00A616A1"/>
    <w:rsid w:val="00A619BA"/>
    <w:rsid w:val="00A619C3"/>
    <w:rsid w:val="00A61A60"/>
    <w:rsid w:val="00A61FCF"/>
    <w:rsid w:val="00A622DF"/>
    <w:rsid w:val="00A626AF"/>
    <w:rsid w:val="00A627A5"/>
    <w:rsid w:val="00A62AD4"/>
    <w:rsid w:val="00A62D84"/>
    <w:rsid w:val="00A63298"/>
    <w:rsid w:val="00A63898"/>
    <w:rsid w:val="00A63ACA"/>
    <w:rsid w:val="00A63FB4"/>
    <w:rsid w:val="00A63FB9"/>
    <w:rsid w:val="00A6408E"/>
    <w:rsid w:val="00A64160"/>
    <w:rsid w:val="00A642EC"/>
    <w:rsid w:val="00A6435D"/>
    <w:rsid w:val="00A643D9"/>
    <w:rsid w:val="00A64462"/>
    <w:rsid w:val="00A64522"/>
    <w:rsid w:val="00A64841"/>
    <w:rsid w:val="00A64A25"/>
    <w:rsid w:val="00A64AD3"/>
    <w:rsid w:val="00A64B46"/>
    <w:rsid w:val="00A65003"/>
    <w:rsid w:val="00A65750"/>
    <w:rsid w:val="00A65DC9"/>
    <w:rsid w:val="00A661B0"/>
    <w:rsid w:val="00A66421"/>
    <w:rsid w:val="00A6652F"/>
    <w:rsid w:val="00A66B82"/>
    <w:rsid w:val="00A6765E"/>
    <w:rsid w:val="00A67E7D"/>
    <w:rsid w:val="00A70643"/>
    <w:rsid w:val="00A70D19"/>
    <w:rsid w:val="00A710F7"/>
    <w:rsid w:val="00A7115F"/>
    <w:rsid w:val="00A714A7"/>
    <w:rsid w:val="00A717A0"/>
    <w:rsid w:val="00A71CA2"/>
    <w:rsid w:val="00A71E31"/>
    <w:rsid w:val="00A725FB"/>
    <w:rsid w:val="00A72713"/>
    <w:rsid w:val="00A7293E"/>
    <w:rsid w:val="00A729EF"/>
    <w:rsid w:val="00A72CD0"/>
    <w:rsid w:val="00A72FE7"/>
    <w:rsid w:val="00A73235"/>
    <w:rsid w:val="00A732D0"/>
    <w:rsid w:val="00A73614"/>
    <w:rsid w:val="00A73B6E"/>
    <w:rsid w:val="00A7441D"/>
    <w:rsid w:val="00A744BF"/>
    <w:rsid w:val="00A74846"/>
    <w:rsid w:val="00A748D3"/>
    <w:rsid w:val="00A74A84"/>
    <w:rsid w:val="00A74D36"/>
    <w:rsid w:val="00A75120"/>
    <w:rsid w:val="00A75477"/>
    <w:rsid w:val="00A757DF"/>
    <w:rsid w:val="00A758C6"/>
    <w:rsid w:val="00A76054"/>
    <w:rsid w:val="00A76298"/>
    <w:rsid w:val="00A765F8"/>
    <w:rsid w:val="00A76782"/>
    <w:rsid w:val="00A773F8"/>
    <w:rsid w:val="00A77A3D"/>
    <w:rsid w:val="00A77CA4"/>
    <w:rsid w:val="00A77DC3"/>
    <w:rsid w:val="00A80064"/>
    <w:rsid w:val="00A8034A"/>
    <w:rsid w:val="00A8052C"/>
    <w:rsid w:val="00A80A44"/>
    <w:rsid w:val="00A80D35"/>
    <w:rsid w:val="00A811E3"/>
    <w:rsid w:val="00A815EB"/>
    <w:rsid w:val="00A81939"/>
    <w:rsid w:val="00A81BE8"/>
    <w:rsid w:val="00A81D7A"/>
    <w:rsid w:val="00A81F33"/>
    <w:rsid w:val="00A82270"/>
    <w:rsid w:val="00A822A6"/>
    <w:rsid w:val="00A824EB"/>
    <w:rsid w:val="00A825CE"/>
    <w:rsid w:val="00A82605"/>
    <w:rsid w:val="00A8260F"/>
    <w:rsid w:val="00A82B94"/>
    <w:rsid w:val="00A83736"/>
    <w:rsid w:val="00A83827"/>
    <w:rsid w:val="00A8385B"/>
    <w:rsid w:val="00A83CFC"/>
    <w:rsid w:val="00A83D52"/>
    <w:rsid w:val="00A8431D"/>
    <w:rsid w:val="00A8469A"/>
    <w:rsid w:val="00A84707"/>
    <w:rsid w:val="00A8479F"/>
    <w:rsid w:val="00A84C2B"/>
    <w:rsid w:val="00A84FF4"/>
    <w:rsid w:val="00A85287"/>
    <w:rsid w:val="00A861DA"/>
    <w:rsid w:val="00A862FF"/>
    <w:rsid w:val="00A8663F"/>
    <w:rsid w:val="00A86676"/>
    <w:rsid w:val="00A866C8"/>
    <w:rsid w:val="00A8670B"/>
    <w:rsid w:val="00A867C3"/>
    <w:rsid w:val="00A867EE"/>
    <w:rsid w:val="00A86ADA"/>
    <w:rsid w:val="00A86F91"/>
    <w:rsid w:val="00A871A5"/>
    <w:rsid w:val="00A8781E"/>
    <w:rsid w:val="00A90378"/>
    <w:rsid w:val="00A9054A"/>
    <w:rsid w:val="00A905F1"/>
    <w:rsid w:val="00A9061F"/>
    <w:rsid w:val="00A9095D"/>
    <w:rsid w:val="00A90E29"/>
    <w:rsid w:val="00A9109A"/>
    <w:rsid w:val="00A91282"/>
    <w:rsid w:val="00A91436"/>
    <w:rsid w:val="00A91620"/>
    <w:rsid w:val="00A9176C"/>
    <w:rsid w:val="00A91900"/>
    <w:rsid w:val="00A91C65"/>
    <w:rsid w:val="00A9209B"/>
    <w:rsid w:val="00A921A9"/>
    <w:rsid w:val="00A9284F"/>
    <w:rsid w:val="00A92C75"/>
    <w:rsid w:val="00A92F18"/>
    <w:rsid w:val="00A93082"/>
    <w:rsid w:val="00A93821"/>
    <w:rsid w:val="00A93C3C"/>
    <w:rsid w:val="00A93F02"/>
    <w:rsid w:val="00A9453E"/>
    <w:rsid w:val="00A9463E"/>
    <w:rsid w:val="00A949C8"/>
    <w:rsid w:val="00A94A9B"/>
    <w:rsid w:val="00A94B97"/>
    <w:rsid w:val="00A956BA"/>
    <w:rsid w:val="00A9575D"/>
    <w:rsid w:val="00A95819"/>
    <w:rsid w:val="00A95907"/>
    <w:rsid w:val="00A95DAE"/>
    <w:rsid w:val="00A95EF4"/>
    <w:rsid w:val="00A96FBD"/>
    <w:rsid w:val="00A97614"/>
    <w:rsid w:val="00A97794"/>
    <w:rsid w:val="00A97913"/>
    <w:rsid w:val="00A97A9E"/>
    <w:rsid w:val="00AA0266"/>
    <w:rsid w:val="00AA053A"/>
    <w:rsid w:val="00AA05D9"/>
    <w:rsid w:val="00AA0607"/>
    <w:rsid w:val="00AA0D21"/>
    <w:rsid w:val="00AA0DE6"/>
    <w:rsid w:val="00AA1233"/>
    <w:rsid w:val="00AA1B91"/>
    <w:rsid w:val="00AA1B9A"/>
    <w:rsid w:val="00AA1BAA"/>
    <w:rsid w:val="00AA1BE1"/>
    <w:rsid w:val="00AA1D86"/>
    <w:rsid w:val="00AA1F0B"/>
    <w:rsid w:val="00AA22B8"/>
    <w:rsid w:val="00AA258C"/>
    <w:rsid w:val="00AA26B7"/>
    <w:rsid w:val="00AA2758"/>
    <w:rsid w:val="00AA28BA"/>
    <w:rsid w:val="00AA2A5F"/>
    <w:rsid w:val="00AA2F5B"/>
    <w:rsid w:val="00AA3023"/>
    <w:rsid w:val="00AA31FD"/>
    <w:rsid w:val="00AA391A"/>
    <w:rsid w:val="00AA3989"/>
    <w:rsid w:val="00AA3A96"/>
    <w:rsid w:val="00AA3C12"/>
    <w:rsid w:val="00AA3E05"/>
    <w:rsid w:val="00AA3E37"/>
    <w:rsid w:val="00AA420D"/>
    <w:rsid w:val="00AA4303"/>
    <w:rsid w:val="00AA45AD"/>
    <w:rsid w:val="00AA48A7"/>
    <w:rsid w:val="00AA4E22"/>
    <w:rsid w:val="00AA4E92"/>
    <w:rsid w:val="00AA4E9E"/>
    <w:rsid w:val="00AA54A6"/>
    <w:rsid w:val="00AA56D8"/>
    <w:rsid w:val="00AA5C31"/>
    <w:rsid w:val="00AA5EAB"/>
    <w:rsid w:val="00AA5FF4"/>
    <w:rsid w:val="00AA61C2"/>
    <w:rsid w:val="00AA6302"/>
    <w:rsid w:val="00AA6414"/>
    <w:rsid w:val="00AA66CC"/>
    <w:rsid w:val="00AA6977"/>
    <w:rsid w:val="00AA6FA6"/>
    <w:rsid w:val="00AA7080"/>
    <w:rsid w:val="00AA74A6"/>
    <w:rsid w:val="00AA7ED6"/>
    <w:rsid w:val="00AA7F22"/>
    <w:rsid w:val="00AA7F84"/>
    <w:rsid w:val="00AB061E"/>
    <w:rsid w:val="00AB08C7"/>
    <w:rsid w:val="00AB0DD4"/>
    <w:rsid w:val="00AB0EF5"/>
    <w:rsid w:val="00AB1036"/>
    <w:rsid w:val="00AB1703"/>
    <w:rsid w:val="00AB1F2C"/>
    <w:rsid w:val="00AB2287"/>
    <w:rsid w:val="00AB2563"/>
    <w:rsid w:val="00AB2A55"/>
    <w:rsid w:val="00AB2AC4"/>
    <w:rsid w:val="00AB2B2C"/>
    <w:rsid w:val="00AB2B43"/>
    <w:rsid w:val="00AB303B"/>
    <w:rsid w:val="00AB33B8"/>
    <w:rsid w:val="00AB3431"/>
    <w:rsid w:val="00AB3B23"/>
    <w:rsid w:val="00AB3FB4"/>
    <w:rsid w:val="00AB404D"/>
    <w:rsid w:val="00AB49CE"/>
    <w:rsid w:val="00AB51E8"/>
    <w:rsid w:val="00AB51EB"/>
    <w:rsid w:val="00AB589D"/>
    <w:rsid w:val="00AB5909"/>
    <w:rsid w:val="00AB5AE8"/>
    <w:rsid w:val="00AB6105"/>
    <w:rsid w:val="00AB6281"/>
    <w:rsid w:val="00AB636F"/>
    <w:rsid w:val="00AB63CD"/>
    <w:rsid w:val="00AB6E48"/>
    <w:rsid w:val="00AB76F2"/>
    <w:rsid w:val="00AB773E"/>
    <w:rsid w:val="00AB7DE2"/>
    <w:rsid w:val="00AC02B0"/>
    <w:rsid w:val="00AC0A3D"/>
    <w:rsid w:val="00AC1490"/>
    <w:rsid w:val="00AC18F0"/>
    <w:rsid w:val="00AC1A33"/>
    <w:rsid w:val="00AC1B0A"/>
    <w:rsid w:val="00AC1B31"/>
    <w:rsid w:val="00AC1B5D"/>
    <w:rsid w:val="00AC2030"/>
    <w:rsid w:val="00AC2378"/>
    <w:rsid w:val="00AC278B"/>
    <w:rsid w:val="00AC2FEB"/>
    <w:rsid w:val="00AC3255"/>
    <w:rsid w:val="00AC3266"/>
    <w:rsid w:val="00AC340C"/>
    <w:rsid w:val="00AC351E"/>
    <w:rsid w:val="00AC4010"/>
    <w:rsid w:val="00AC40F5"/>
    <w:rsid w:val="00AC4382"/>
    <w:rsid w:val="00AC43AF"/>
    <w:rsid w:val="00AC4568"/>
    <w:rsid w:val="00AC4844"/>
    <w:rsid w:val="00AC4A98"/>
    <w:rsid w:val="00AC4DBC"/>
    <w:rsid w:val="00AC4DEA"/>
    <w:rsid w:val="00AC4E07"/>
    <w:rsid w:val="00AC4F89"/>
    <w:rsid w:val="00AC5254"/>
    <w:rsid w:val="00AC537B"/>
    <w:rsid w:val="00AC5676"/>
    <w:rsid w:val="00AC59DC"/>
    <w:rsid w:val="00AC5B39"/>
    <w:rsid w:val="00AC5C66"/>
    <w:rsid w:val="00AC61A5"/>
    <w:rsid w:val="00AC6445"/>
    <w:rsid w:val="00AC6567"/>
    <w:rsid w:val="00AC6BFA"/>
    <w:rsid w:val="00AC6D9E"/>
    <w:rsid w:val="00AC700C"/>
    <w:rsid w:val="00AC723F"/>
    <w:rsid w:val="00AC74AA"/>
    <w:rsid w:val="00AC7B10"/>
    <w:rsid w:val="00AC7C02"/>
    <w:rsid w:val="00AD0264"/>
    <w:rsid w:val="00AD0296"/>
    <w:rsid w:val="00AD06E3"/>
    <w:rsid w:val="00AD0819"/>
    <w:rsid w:val="00AD09BC"/>
    <w:rsid w:val="00AD0EEB"/>
    <w:rsid w:val="00AD10A9"/>
    <w:rsid w:val="00AD16B9"/>
    <w:rsid w:val="00AD177F"/>
    <w:rsid w:val="00AD1791"/>
    <w:rsid w:val="00AD237D"/>
    <w:rsid w:val="00AD3A70"/>
    <w:rsid w:val="00AD3A95"/>
    <w:rsid w:val="00AD3AB5"/>
    <w:rsid w:val="00AD3D19"/>
    <w:rsid w:val="00AD3DF9"/>
    <w:rsid w:val="00AD3E41"/>
    <w:rsid w:val="00AD3EB6"/>
    <w:rsid w:val="00AD3F9E"/>
    <w:rsid w:val="00AD42E8"/>
    <w:rsid w:val="00AD4323"/>
    <w:rsid w:val="00AD4506"/>
    <w:rsid w:val="00AD4C31"/>
    <w:rsid w:val="00AD4CC3"/>
    <w:rsid w:val="00AD4F85"/>
    <w:rsid w:val="00AD50C8"/>
    <w:rsid w:val="00AD52AB"/>
    <w:rsid w:val="00AD5419"/>
    <w:rsid w:val="00AD558E"/>
    <w:rsid w:val="00AD6056"/>
    <w:rsid w:val="00AD60D1"/>
    <w:rsid w:val="00AD65CE"/>
    <w:rsid w:val="00AD6B61"/>
    <w:rsid w:val="00AD6E0D"/>
    <w:rsid w:val="00AD6E6A"/>
    <w:rsid w:val="00AD7172"/>
    <w:rsid w:val="00AD717D"/>
    <w:rsid w:val="00AD7621"/>
    <w:rsid w:val="00AD7638"/>
    <w:rsid w:val="00AD7B10"/>
    <w:rsid w:val="00AD7E7C"/>
    <w:rsid w:val="00AE007C"/>
    <w:rsid w:val="00AE0429"/>
    <w:rsid w:val="00AE043E"/>
    <w:rsid w:val="00AE06C4"/>
    <w:rsid w:val="00AE08F7"/>
    <w:rsid w:val="00AE09DF"/>
    <w:rsid w:val="00AE118C"/>
    <w:rsid w:val="00AE1561"/>
    <w:rsid w:val="00AE1592"/>
    <w:rsid w:val="00AE1B16"/>
    <w:rsid w:val="00AE1D50"/>
    <w:rsid w:val="00AE1F6D"/>
    <w:rsid w:val="00AE23BF"/>
    <w:rsid w:val="00AE2660"/>
    <w:rsid w:val="00AE2C8C"/>
    <w:rsid w:val="00AE311E"/>
    <w:rsid w:val="00AE355D"/>
    <w:rsid w:val="00AE3685"/>
    <w:rsid w:val="00AE3AED"/>
    <w:rsid w:val="00AE4283"/>
    <w:rsid w:val="00AE46F8"/>
    <w:rsid w:val="00AE4A32"/>
    <w:rsid w:val="00AE4D73"/>
    <w:rsid w:val="00AE4EAB"/>
    <w:rsid w:val="00AE556D"/>
    <w:rsid w:val="00AE5AE7"/>
    <w:rsid w:val="00AE5B6D"/>
    <w:rsid w:val="00AE6253"/>
    <w:rsid w:val="00AE6725"/>
    <w:rsid w:val="00AE6E40"/>
    <w:rsid w:val="00AE73F4"/>
    <w:rsid w:val="00AE7414"/>
    <w:rsid w:val="00AE749A"/>
    <w:rsid w:val="00AE75A3"/>
    <w:rsid w:val="00AE76E8"/>
    <w:rsid w:val="00AE78DD"/>
    <w:rsid w:val="00AF013C"/>
    <w:rsid w:val="00AF0396"/>
    <w:rsid w:val="00AF050A"/>
    <w:rsid w:val="00AF0559"/>
    <w:rsid w:val="00AF0CC3"/>
    <w:rsid w:val="00AF0DB4"/>
    <w:rsid w:val="00AF12C3"/>
    <w:rsid w:val="00AF1C8B"/>
    <w:rsid w:val="00AF20FD"/>
    <w:rsid w:val="00AF2EDC"/>
    <w:rsid w:val="00AF2FD8"/>
    <w:rsid w:val="00AF3028"/>
    <w:rsid w:val="00AF320E"/>
    <w:rsid w:val="00AF327B"/>
    <w:rsid w:val="00AF4379"/>
    <w:rsid w:val="00AF46D5"/>
    <w:rsid w:val="00AF48FC"/>
    <w:rsid w:val="00AF4982"/>
    <w:rsid w:val="00AF4AC5"/>
    <w:rsid w:val="00AF50C2"/>
    <w:rsid w:val="00AF53DD"/>
    <w:rsid w:val="00AF5660"/>
    <w:rsid w:val="00AF58C6"/>
    <w:rsid w:val="00AF5F85"/>
    <w:rsid w:val="00AF5FB8"/>
    <w:rsid w:val="00AF61F8"/>
    <w:rsid w:val="00AF6319"/>
    <w:rsid w:val="00AF6383"/>
    <w:rsid w:val="00AF673C"/>
    <w:rsid w:val="00AF68DB"/>
    <w:rsid w:val="00AF6B63"/>
    <w:rsid w:val="00AF6C67"/>
    <w:rsid w:val="00AF70D1"/>
    <w:rsid w:val="00AF7640"/>
    <w:rsid w:val="00AF7B05"/>
    <w:rsid w:val="00AF7B78"/>
    <w:rsid w:val="00AF7BB2"/>
    <w:rsid w:val="00AF7E46"/>
    <w:rsid w:val="00AF7F50"/>
    <w:rsid w:val="00B00216"/>
    <w:rsid w:val="00B0056A"/>
    <w:rsid w:val="00B006C0"/>
    <w:rsid w:val="00B00A37"/>
    <w:rsid w:val="00B00C4E"/>
    <w:rsid w:val="00B00D68"/>
    <w:rsid w:val="00B01346"/>
    <w:rsid w:val="00B01D3B"/>
    <w:rsid w:val="00B01E72"/>
    <w:rsid w:val="00B02254"/>
    <w:rsid w:val="00B027FD"/>
    <w:rsid w:val="00B02995"/>
    <w:rsid w:val="00B02A66"/>
    <w:rsid w:val="00B02EF5"/>
    <w:rsid w:val="00B03489"/>
    <w:rsid w:val="00B038D7"/>
    <w:rsid w:val="00B03920"/>
    <w:rsid w:val="00B03A36"/>
    <w:rsid w:val="00B03B6E"/>
    <w:rsid w:val="00B04162"/>
    <w:rsid w:val="00B041FC"/>
    <w:rsid w:val="00B04881"/>
    <w:rsid w:val="00B048A1"/>
    <w:rsid w:val="00B048ED"/>
    <w:rsid w:val="00B04F1D"/>
    <w:rsid w:val="00B0536C"/>
    <w:rsid w:val="00B05801"/>
    <w:rsid w:val="00B05830"/>
    <w:rsid w:val="00B05843"/>
    <w:rsid w:val="00B059F0"/>
    <w:rsid w:val="00B05D86"/>
    <w:rsid w:val="00B0620D"/>
    <w:rsid w:val="00B063AA"/>
    <w:rsid w:val="00B06BA9"/>
    <w:rsid w:val="00B06CC9"/>
    <w:rsid w:val="00B0707C"/>
    <w:rsid w:val="00B0760B"/>
    <w:rsid w:val="00B0791A"/>
    <w:rsid w:val="00B102BE"/>
    <w:rsid w:val="00B103B0"/>
    <w:rsid w:val="00B10759"/>
    <w:rsid w:val="00B107B0"/>
    <w:rsid w:val="00B1088A"/>
    <w:rsid w:val="00B10B05"/>
    <w:rsid w:val="00B10D4E"/>
    <w:rsid w:val="00B10FA4"/>
    <w:rsid w:val="00B10FCC"/>
    <w:rsid w:val="00B1109D"/>
    <w:rsid w:val="00B1143D"/>
    <w:rsid w:val="00B11646"/>
    <w:rsid w:val="00B117D0"/>
    <w:rsid w:val="00B12101"/>
    <w:rsid w:val="00B1248B"/>
    <w:rsid w:val="00B12541"/>
    <w:rsid w:val="00B12ADD"/>
    <w:rsid w:val="00B12EEF"/>
    <w:rsid w:val="00B13485"/>
    <w:rsid w:val="00B137DE"/>
    <w:rsid w:val="00B140D2"/>
    <w:rsid w:val="00B14849"/>
    <w:rsid w:val="00B1508C"/>
    <w:rsid w:val="00B151A9"/>
    <w:rsid w:val="00B151AC"/>
    <w:rsid w:val="00B154F3"/>
    <w:rsid w:val="00B1599C"/>
    <w:rsid w:val="00B15A51"/>
    <w:rsid w:val="00B15B9C"/>
    <w:rsid w:val="00B15BD2"/>
    <w:rsid w:val="00B15C68"/>
    <w:rsid w:val="00B161DC"/>
    <w:rsid w:val="00B162B8"/>
    <w:rsid w:val="00B162BB"/>
    <w:rsid w:val="00B169AB"/>
    <w:rsid w:val="00B16E7D"/>
    <w:rsid w:val="00B17280"/>
    <w:rsid w:val="00B1770B"/>
    <w:rsid w:val="00B179A6"/>
    <w:rsid w:val="00B179E4"/>
    <w:rsid w:val="00B17D74"/>
    <w:rsid w:val="00B2026B"/>
    <w:rsid w:val="00B20458"/>
    <w:rsid w:val="00B20A19"/>
    <w:rsid w:val="00B20DBA"/>
    <w:rsid w:val="00B21130"/>
    <w:rsid w:val="00B21427"/>
    <w:rsid w:val="00B2175D"/>
    <w:rsid w:val="00B2183F"/>
    <w:rsid w:val="00B21883"/>
    <w:rsid w:val="00B21D01"/>
    <w:rsid w:val="00B22814"/>
    <w:rsid w:val="00B228E0"/>
    <w:rsid w:val="00B22B18"/>
    <w:rsid w:val="00B22D63"/>
    <w:rsid w:val="00B230CE"/>
    <w:rsid w:val="00B23182"/>
    <w:rsid w:val="00B23201"/>
    <w:rsid w:val="00B24156"/>
    <w:rsid w:val="00B241FC"/>
    <w:rsid w:val="00B246D2"/>
    <w:rsid w:val="00B24748"/>
    <w:rsid w:val="00B24B65"/>
    <w:rsid w:val="00B24BBB"/>
    <w:rsid w:val="00B25105"/>
    <w:rsid w:val="00B2529D"/>
    <w:rsid w:val="00B252BA"/>
    <w:rsid w:val="00B2533A"/>
    <w:rsid w:val="00B25844"/>
    <w:rsid w:val="00B25CB4"/>
    <w:rsid w:val="00B2607E"/>
    <w:rsid w:val="00B2608A"/>
    <w:rsid w:val="00B261AA"/>
    <w:rsid w:val="00B262E8"/>
    <w:rsid w:val="00B265A8"/>
    <w:rsid w:val="00B278E5"/>
    <w:rsid w:val="00B27A23"/>
    <w:rsid w:val="00B27E9B"/>
    <w:rsid w:val="00B27EE3"/>
    <w:rsid w:val="00B27FCF"/>
    <w:rsid w:val="00B3004B"/>
    <w:rsid w:val="00B30191"/>
    <w:rsid w:val="00B3050A"/>
    <w:rsid w:val="00B3065A"/>
    <w:rsid w:val="00B30C4A"/>
    <w:rsid w:val="00B30DEA"/>
    <w:rsid w:val="00B30F62"/>
    <w:rsid w:val="00B30FEC"/>
    <w:rsid w:val="00B314FC"/>
    <w:rsid w:val="00B317C4"/>
    <w:rsid w:val="00B31935"/>
    <w:rsid w:val="00B31A2A"/>
    <w:rsid w:val="00B31A45"/>
    <w:rsid w:val="00B31B57"/>
    <w:rsid w:val="00B320CF"/>
    <w:rsid w:val="00B3270B"/>
    <w:rsid w:val="00B32BA2"/>
    <w:rsid w:val="00B32BC0"/>
    <w:rsid w:val="00B32C2D"/>
    <w:rsid w:val="00B33078"/>
    <w:rsid w:val="00B331EB"/>
    <w:rsid w:val="00B33A39"/>
    <w:rsid w:val="00B33E13"/>
    <w:rsid w:val="00B340B9"/>
    <w:rsid w:val="00B342D8"/>
    <w:rsid w:val="00B34890"/>
    <w:rsid w:val="00B34D61"/>
    <w:rsid w:val="00B34DAE"/>
    <w:rsid w:val="00B350F3"/>
    <w:rsid w:val="00B35429"/>
    <w:rsid w:val="00B3563D"/>
    <w:rsid w:val="00B3589B"/>
    <w:rsid w:val="00B35914"/>
    <w:rsid w:val="00B35ADF"/>
    <w:rsid w:val="00B35D52"/>
    <w:rsid w:val="00B360B3"/>
    <w:rsid w:val="00B36328"/>
    <w:rsid w:val="00B36C98"/>
    <w:rsid w:val="00B3726B"/>
    <w:rsid w:val="00B37C1F"/>
    <w:rsid w:val="00B37E74"/>
    <w:rsid w:val="00B37EAE"/>
    <w:rsid w:val="00B40042"/>
    <w:rsid w:val="00B40C31"/>
    <w:rsid w:val="00B40CBC"/>
    <w:rsid w:val="00B40CD3"/>
    <w:rsid w:val="00B40CDC"/>
    <w:rsid w:val="00B40D54"/>
    <w:rsid w:val="00B40F0C"/>
    <w:rsid w:val="00B41257"/>
    <w:rsid w:val="00B41275"/>
    <w:rsid w:val="00B4128A"/>
    <w:rsid w:val="00B415CC"/>
    <w:rsid w:val="00B415DB"/>
    <w:rsid w:val="00B41627"/>
    <w:rsid w:val="00B41790"/>
    <w:rsid w:val="00B4192B"/>
    <w:rsid w:val="00B41B7F"/>
    <w:rsid w:val="00B41CB4"/>
    <w:rsid w:val="00B41F40"/>
    <w:rsid w:val="00B42151"/>
    <w:rsid w:val="00B42989"/>
    <w:rsid w:val="00B429F2"/>
    <w:rsid w:val="00B42A97"/>
    <w:rsid w:val="00B42C3B"/>
    <w:rsid w:val="00B43122"/>
    <w:rsid w:val="00B431BE"/>
    <w:rsid w:val="00B435EB"/>
    <w:rsid w:val="00B4367F"/>
    <w:rsid w:val="00B439D8"/>
    <w:rsid w:val="00B43C77"/>
    <w:rsid w:val="00B43C91"/>
    <w:rsid w:val="00B4436A"/>
    <w:rsid w:val="00B443EF"/>
    <w:rsid w:val="00B44E23"/>
    <w:rsid w:val="00B451F8"/>
    <w:rsid w:val="00B45446"/>
    <w:rsid w:val="00B456C8"/>
    <w:rsid w:val="00B46304"/>
    <w:rsid w:val="00B463B1"/>
    <w:rsid w:val="00B46507"/>
    <w:rsid w:val="00B465A9"/>
    <w:rsid w:val="00B4661C"/>
    <w:rsid w:val="00B46BAA"/>
    <w:rsid w:val="00B47378"/>
    <w:rsid w:val="00B473BF"/>
    <w:rsid w:val="00B475B9"/>
    <w:rsid w:val="00B47637"/>
    <w:rsid w:val="00B47D71"/>
    <w:rsid w:val="00B47DF5"/>
    <w:rsid w:val="00B47DFB"/>
    <w:rsid w:val="00B5002C"/>
    <w:rsid w:val="00B5061E"/>
    <w:rsid w:val="00B50ECC"/>
    <w:rsid w:val="00B510E8"/>
    <w:rsid w:val="00B5151B"/>
    <w:rsid w:val="00B52191"/>
    <w:rsid w:val="00B52BFB"/>
    <w:rsid w:val="00B52F65"/>
    <w:rsid w:val="00B53834"/>
    <w:rsid w:val="00B53B55"/>
    <w:rsid w:val="00B53D8F"/>
    <w:rsid w:val="00B54314"/>
    <w:rsid w:val="00B5466D"/>
    <w:rsid w:val="00B54700"/>
    <w:rsid w:val="00B5475B"/>
    <w:rsid w:val="00B54AE3"/>
    <w:rsid w:val="00B54B36"/>
    <w:rsid w:val="00B54C3D"/>
    <w:rsid w:val="00B54CBC"/>
    <w:rsid w:val="00B54D83"/>
    <w:rsid w:val="00B54E03"/>
    <w:rsid w:val="00B54E69"/>
    <w:rsid w:val="00B54EB7"/>
    <w:rsid w:val="00B550B4"/>
    <w:rsid w:val="00B551E5"/>
    <w:rsid w:val="00B5534F"/>
    <w:rsid w:val="00B55390"/>
    <w:rsid w:val="00B5621B"/>
    <w:rsid w:val="00B5652D"/>
    <w:rsid w:val="00B56A2F"/>
    <w:rsid w:val="00B570D0"/>
    <w:rsid w:val="00B571A8"/>
    <w:rsid w:val="00B57A53"/>
    <w:rsid w:val="00B60755"/>
    <w:rsid w:val="00B60794"/>
    <w:rsid w:val="00B61029"/>
    <w:rsid w:val="00B61854"/>
    <w:rsid w:val="00B619AA"/>
    <w:rsid w:val="00B61A21"/>
    <w:rsid w:val="00B6232F"/>
    <w:rsid w:val="00B6259C"/>
    <w:rsid w:val="00B62CF2"/>
    <w:rsid w:val="00B62D55"/>
    <w:rsid w:val="00B62FDD"/>
    <w:rsid w:val="00B63092"/>
    <w:rsid w:val="00B637C2"/>
    <w:rsid w:val="00B6388A"/>
    <w:rsid w:val="00B638D3"/>
    <w:rsid w:val="00B640AD"/>
    <w:rsid w:val="00B641F7"/>
    <w:rsid w:val="00B642A2"/>
    <w:rsid w:val="00B643FB"/>
    <w:rsid w:val="00B6478B"/>
    <w:rsid w:val="00B64A7D"/>
    <w:rsid w:val="00B64BD7"/>
    <w:rsid w:val="00B64C31"/>
    <w:rsid w:val="00B64D62"/>
    <w:rsid w:val="00B64DAA"/>
    <w:rsid w:val="00B64DF6"/>
    <w:rsid w:val="00B65650"/>
    <w:rsid w:val="00B656D8"/>
    <w:rsid w:val="00B6572C"/>
    <w:rsid w:val="00B65835"/>
    <w:rsid w:val="00B65C12"/>
    <w:rsid w:val="00B660FD"/>
    <w:rsid w:val="00B66261"/>
    <w:rsid w:val="00B66572"/>
    <w:rsid w:val="00B66C16"/>
    <w:rsid w:val="00B66D95"/>
    <w:rsid w:val="00B6727C"/>
    <w:rsid w:val="00B67391"/>
    <w:rsid w:val="00B673A8"/>
    <w:rsid w:val="00B678E6"/>
    <w:rsid w:val="00B70070"/>
    <w:rsid w:val="00B70181"/>
    <w:rsid w:val="00B70238"/>
    <w:rsid w:val="00B70622"/>
    <w:rsid w:val="00B708EE"/>
    <w:rsid w:val="00B70AE7"/>
    <w:rsid w:val="00B7155E"/>
    <w:rsid w:val="00B71689"/>
    <w:rsid w:val="00B71735"/>
    <w:rsid w:val="00B718AA"/>
    <w:rsid w:val="00B72230"/>
    <w:rsid w:val="00B72398"/>
    <w:rsid w:val="00B7258B"/>
    <w:rsid w:val="00B726C6"/>
    <w:rsid w:val="00B728AB"/>
    <w:rsid w:val="00B72917"/>
    <w:rsid w:val="00B7292A"/>
    <w:rsid w:val="00B72CBE"/>
    <w:rsid w:val="00B72DBF"/>
    <w:rsid w:val="00B73548"/>
    <w:rsid w:val="00B7398F"/>
    <w:rsid w:val="00B73A0D"/>
    <w:rsid w:val="00B73AE9"/>
    <w:rsid w:val="00B73DE8"/>
    <w:rsid w:val="00B73DFC"/>
    <w:rsid w:val="00B73E8A"/>
    <w:rsid w:val="00B7400A"/>
    <w:rsid w:val="00B74700"/>
    <w:rsid w:val="00B74D8B"/>
    <w:rsid w:val="00B75188"/>
    <w:rsid w:val="00B7531F"/>
    <w:rsid w:val="00B758BF"/>
    <w:rsid w:val="00B75D6D"/>
    <w:rsid w:val="00B76088"/>
    <w:rsid w:val="00B760B2"/>
    <w:rsid w:val="00B761E9"/>
    <w:rsid w:val="00B762E9"/>
    <w:rsid w:val="00B7631B"/>
    <w:rsid w:val="00B76D4F"/>
    <w:rsid w:val="00B772F0"/>
    <w:rsid w:val="00B775BD"/>
    <w:rsid w:val="00B77733"/>
    <w:rsid w:val="00B77C0A"/>
    <w:rsid w:val="00B77D07"/>
    <w:rsid w:val="00B800EC"/>
    <w:rsid w:val="00B804F2"/>
    <w:rsid w:val="00B80784"/>
    <w:rsid w:val="00B80B03"/>
    <w:rsid w:val="00B80E86"/>
    <w:rsid w:val="00B80EF2"/>
    <w:rsid w:val="00B80FE1"/>
    <w:rsid w:val="00B81130"/>
    <w:rsid w:val="00B811C3"/>
    <w:rsid w:val="00B812C1"/>
    <w:rsid w:val="00B81416"/>
    <w:rsid w:val="00B81683"/>
    <w:rsid w:val="00B81E18"/>
    <w:rsid w:val="00B82685"/>
    <w:rsid w:val="00B82BEE"/>
    <w:rsid w:val="00B834D5"/>
    <w:rsid w:val="00B836A5"/>
    <w:rsid w:val="00B8460D"/>
    <w:rsid w:val="00B84769"/>
    <w:rsid w:val="00B84B91"/>
    <w:rsid w:val="00B84F8B"/>
    <w:rsid w:val="00B8500D"/>
    <w:rsid w:val="00B85434"/>
    <w:rsid w:val="00B856E8"/>
    <w:rsid w:val="00B85BB7"/>
    <w:rsid w:val="00B85DD2"/>
    <w:rsid w:val="00B85E32"/>
    <w:rsid w:val="00B8626D"/>
    <w:rsid w:val="00B86413"/>
    <w:rsid w:val="00B868C5"/>
    <w:rsid w:val="00B868F8"/>
    <w:rsid w:val="00B868F9"/>
    <w:rsid w:val="00B86ABC"/>
    <w:rsid w:val="00B86B2C"/>
    <w:rsid w:val="00B86D40"/>
    <w:rsid w:val="00B86F22"/>
    <w:rsid w:val="00B87419"/>
    <w:rsid w:val="00B87634"/>
    <w:rsid w:val="00B879EF"/>
    <w:rsid w:val="00B87E65"/>
    <w:rsid w:val="00B90B52"/>
    <w:rsid w:val="00B90F0C"/>
    <w:rsid w:val="00B9118D"/>
    <w:rsid w:val="00B91207"/>
    <w:rsid w:val="00B913AA"/>
    <w:rsid w:val="00B91448"/>
    <w:rsid w:val="00B9165A"/>
    <w:rsid w:val="00B918D8"/>
    <w:rsid w:val="00B91B24"/>
    <w:rsid w:val="00B91CB8"/>
    <w:rsid w:val="00B91FA2"/>
    <w:rsid w:val="00B92235"/>
    <w:rsid w:val="00B9229A"/>
    <w:rsid w:val="00B925FB"/>
    <w:rsid w:val="00B92B24"/>
    <w:rsid w:val="00B92D81"/>
    <w:rsid w:val="00B92E76"/>
    <w:rsid w:val="00B92FA4"/>
    <w:rsid w:val="00B93403"/>
    <w:rsid w:val="00B93563"/>
    <w:rsid w:val="00B93A1D"/>
    <w:rsid w:val="00B93C05"/>
    <w:rsid w:val="00B93C81"/>
    <w:rsid w:val="00B93DF2"/>
    <w:rsid w:val="00B93EE9"/>
    <w:rsid w:val="00B93EFE"/>
    <w:rsid w:val="00B93FA9"/>
    <w:rsid w:val="00B94212"/>
    <w:rsid w:val="00B9504D"/>
    <w:rsid w:val="00B95754"/>
    <w:rsid w:val="00B95951"/>
    <w:rsid w:val="00B95A25"/>
    <w:rsid w:val="00B961D0"/>
    <w:rsid w:val="00B96216"/>
    <w:rsid w:val="00B96247"/>
    <w:rsid w:val="00B968DF"/>
    <w:rsid w:val="00B96920"/>
    <w:rsid w:val="00B96B10"/>
    <w:rsid w:val="00B96B74"/>
    <w:rsid w:val="00B96C03"/>
    <w:rsid w:val="00B9716D"/>
    <w:rsid w:val="00B973FF"/>
    <w:rsid w:val="00B97826"/>
    <w:rsid w:val="00B9787A"/>
    <w:rsid w:val="00B97920"/>
    <w:rsid w:val="00B97994"/>
    <w:rsid w:val="00B97E19"/>
    <w:rsid w:val="00BA0489"/>
    <w:rsid w:val="00BA09A7"/>
    <w:rsid w:val="00BA0A01"/>
    <w:rsid w:val="00BA0F99"/>
    <w:rsid w:val="00BA1101"/>
    <w:rsid w:val="00BA12F4"/>
    <w:rsid w:val="00BA1FD5"/>
    <w:rsid w:val="00BA2078"/>
    <w:rsid w:val="00BA2B51"/>
    <w:rsid w:val="00BA2FCF"/>
    <w:rsid w:val="00BA311E"/>
    <w:rsid w:val="00BA339F"/>
    <w:rsid w:val="00BA3644"/>
    <w:rsid w:val="00BA3D8B"/>
    <w:rsid w:val="00BA3F4C"/>
    <w:rsid w:val="00BA48A5"/>
    <w:rsid w:val="00BA4A4B"/>
    <w:rsid w:val="00BA4CA5"/>
    <w:rsid w:val="00BA4D0E"/>
    <w:rsid w:val="00BA5076"/>
    <w:rsid w:val="00BA510D"/>
    <w:rsid w:val="00BA56A5"/>
    <w:rsid w:val="00BA5952"/>
    <w:rsid w:val="00BA5B8D"/>
    <w:rsid w:val="00BA5C40"/>
    <w:rsid w:val="00BA608B"/>
    <w:rsid w:val="00BA6391"/>
    <w:rsid w:val="00BA6F68"/>
    <w:rsid w:val="00BA7688"/>
    <w:rsid w:val="00BA7F29"/>
    <w:rsid w:val="00BA7FF4"/>
    <w:rsid w:val="00BB0234"/>
    <w:rsid w:val="00BB0242"/>
    <w:rsid w:val="00BB08A4"/>
    <w:rsid w:val="00BB08CB"/>
    <w:rsid w:val="00BB0B13"/>
    <w:rsid w:val="00BB0EBA"/>
    <w:rsid w:val="00BB10A8"/>
    <w:rsid w:val="00BB154B"/>
    <w:rsid w:val="00BB1EA9"/>
    <w:rsid w:val="00BB23A9"/>
    <w:rsid w:val="00BB26C2"/>
    <w:rsid w:val="00BB2773"/>
    <w:rsid w:val="00BB2A41"/>
    <w:rsid w:val="00BB3090"/>
    <w:rsid w:val="00BB3313"/>
    <w:rsid w:val="00BB3566"/>
    <w:rsid w:val="00BB3A07"/>
    <w:rsid w:val="00BB467D"/>
    <w:rsid w:val="00BB46F6"/>
    <w:rsid w:val="00BB47F9"/>
    <w:rsid w:val="00BB4FC4"/>
    <w:rsid w:val="00BB5808"/>
    <w:rsid w:val="00BB598C"/>
    <w:rsid w:val="00BB5F47"/>
    <w:rsid w:val="00BB60F3"/>
    <w:rsid w:val="00BB60F9"/>
    <w:rsid w:val="00BB6360"/>
    <w:rsid w:val="00BB70D7"/>
    <w:rsid w:val="00BB73F7"/>
    <w:rsid w:val="00BB7405"/>
    <w:rsid w:val="00BB74F4"/>
    <w:rsid w:val="00BB7637"/>
    <w:rsid w:val="00BC0098"/>
    <w:rsid w:val="00BC062A"/>
    <w:rsid w:val="00BC07F5"/>
    <w:rsid w:val="00BC0C6B"/>
    <w:rsid w:val="00BC0F99"/>
    <w:rsid w:val="00BC12AF"/>
    <w:rsid w:val="00BC1516"/>
    <w:rsid w:val="00BC1944"/>
    <w:rsid w:val="00BC19B0"/>
    <w:rsid w:val="00BC1AC2"/>
    <w:rsid w:val="00BC1BCF"/>
    <w:rsid w:val="00BC2596"/>
    <w:rsid w:val="00BC2B03"/>
    <w:rsid w:val="00BC351B"/>
    <w:rsid w:val="00BC3598"/>
    <w:rsid w:val="00BC38AA"/>
    <w:rsid w:val="00BC415E"/>
    <w:rsid w:val="00BC4902"/>
    <w:rsid w:val="00BC4B61"/>
    <w:rsid w:val="00BC4B9A"/>
    <w:rsid w:val="00BC4E5D"/>
    <w:rsid w:val="00BC4EC1"/>
    <w:rsid w:val="00BC514C"/>
    <w:rsid w:val="00BC54F7"/>
    <w:rsid w:val="00BC551B"/>
    <w:rsid w:val="00BC55F8"/>
    <w:rsid w:val="00BC574C"/>
    <w:rsid w:val="00BC5F12"/>
    <w:rsid w:val="00BC6210"/>
    <w:rsid w:val="00BC64BC"/>
    <w:rsid w:val="00BC6B04"/>
    <w:rsid w:val="00BC6CBA"/>
    <w:rsid w:val="00BC6E37"/>
    <w:rsid w:val="00BC6E92"/>
    <w:rsid w:val="00BC730C"/>
    <w:rsid w:val="00BC73F4"/>
    <w:rsid w:val="00BC7686"/>
    <w:rsid w:val="00BC769B"/>
    <w:rsid w:val="00BC76BD"/>
    <w:rsid w:val="00BC7853"/>
    <w:rsid w:val="00BC7DD4"/>
    <w:rsid w:val="00BD050A"/>
    <w:rsid w:val="00BD063E"/>
    <w:rsid w:val="00BD0AE0"/>
    <w:rsid w:val="00BD0F3B"/>
    <w:rsid w:val="00BD16C7"/>
    <w:rsid w:val="00BD1C74"/>
    <w:rsid w:val="00BD1CD1"/>
    <w:rsid w:val="00BD1EBB"/>
    <w:rsid w:val="00BD203D"/>
    <w:rsid w:val="00BD2071"/>
    <w:rsid w:val="00BD221B"/>
    <w:rsid w:val="00BD2341"/>
    <w:rsid w:val="00BD2355"/>
    <w:rsid w:val="00BD2372"/>
    <w:rsid w:val="00BD2547"/>
    <w:rsid w:val="00BD26FD"/>
    <w:rsid w:val="00BD28BF"/>
    <w:rsid w:val="00BD2956"/>
    <w:rsid w:val="00BD3485"/>
    <w:rsid w:val="00BD3670"/>
    <w:rsid w:val="00BD4678"/>
    <w:rsid w:val="00BD484A"/>
    <w:rsid w:val="00BD4D44"/>
    <w:rsid w:val="00BD4D71"/>
    <w:rsid w:val="00BD5364"/>
    <w:rsid w:val="00BD558D"/>
    <w:rsid w:val="00BD5732"/>
    <w:rsid w:val="00BD58EC"/>
    <w:rsid w:val="00BD61A0"/>
    <w:rsid w:val="00BD62BD"/>
    <w:rsid w:val="00BD75DB"/>
    <w:rsid w:val="00BD79C1"/>
    <w:rsid w:val="00BD7B8E"/>
    <w:rsid w:val="00BD7FDB"/>
    <w:rsid w:val="00BE0450"/>
    <w:rsid w:val="00BE0A58"/>
    <w:rsid w:val="00BE0C04"/>
    <w:rsid w:val="00BE0C13"/>
    <w:rsid w:val="00BE1272"/>
    <w:rsid w:val="00BE16F4"/>
    <w:rsid w:val="00BE1761"/>
    <w:rsid w:val="00BE196B"/>
    <w:rsid w:val="00BE19C3"/>
    <w:rsid w:val="00BE1C11"/>
    <w:rsid w:val="00BE2078"/>
    <w:rsid w:val="00BE2303"/>
    <w:rsid w:val="00BE2FA7"/>
    <w:rsid w:val="00BE35C1"/>
    <w:rsid w:val="00BE3FB7"/>
    <w:rsid w:val="00BE41C3"/>
    <w:rsid w:val="00BE41CE"/>
    <w:rsid w:val="00BE43E9"/>
    <w:rsid w:val="00BE459A"/>
    <w:rsid w:val="00BE488A"/>
    <w:rsid w:val="00BE50B2"/>
    <w:rsid w:val="00BE5A40"/>
    <w:rsid w:val="00BE5D2F"/>
    <w:rsid w:val="00BE5FC8"/>
    <w:rsid w:val="00BE6052"/>
    <w:rsid w:val="00BE641A"/>
    <w:rsid w:val="00BE6898"/>
    <w:rsid w:val="00BE7085"/>
    <w:rsid w:val="00BE7109"/>
    <w:rsid w:val="00BE724C"/>
    <w:rsid w:val="00BE75A5"/>
    <w:rsid w:val="00BE761A"/>
    <w:rsid w:val="00BE775A"/>
    <w:rsid w:val="00BE78F1"/>
    <w:rsid w:val="00BE7B0A"/>
    <w:rsid w:val="00BF02C4"/>
    <w:rsid w:val="00BF0D18"/>
    <w:rsid w:val="00BF0D4B"/>
    <w:rsid w:val="00BF0E40"/>
    <w:rsid w:val="00BF0F65"/>
    <w:rsid w:val="00BF0F7B"/>
    <w:rsid w:val="00BF11F7"/>
    <w:rsid w:val="00BF1225"/>
    <w:rsid w:val="00BF1259"/>
    <w:rsid w:val="00BF1650"/>
    <w:rsid w:val="00BF16B8"/>
    <w:rsid w:val="00BF1DC1"/>
    <w:rsid w:val="00BF1E54"/>
    <w:rsid w:val="00BF1E71"/>
    <w:rsid w:val="00BF1F22"/>
    <w:rsid w:val="00BF2263"/>
    <w:rsid w:val="00BF23D2"/>
    <w:rsid w:val="00BF27CB"/>
    <w:rsid w:val="00BF284C"/>
    <w:rsid w:val="00BF2D6B"/>
    <w:rsid w:val="00BF2FCD"/>
    <w:rsid w:val="00BF3152"/>
    <w:rsid w:val="00BF372A"/>
    <w:rsid w:val="00BF38ED"/>
    <w:rsid w:val="00BF39BB"/>
    <w:rsid w:val="00BF39FC"/>
    <w:rsid w:val="00BF3CFC"/>
    <w:rsid w:val="00BF4493"/>
    <w:rsid w:val="00BF4C75"/>
    <w:rsid w:val="00BF52DB"/>
    <w:rsid w:val="00BF5357"/>
    <w:rsid w:val="00BF54B2"/>
    <w:rsid w:val="00BF55E8"/>
    <w:rsid w:val="00BF5708"/>
    <w:rsid w:val="00BF6BA7"/>
    <w:rsid w:val="00BF6C25"/>
    <w:rsid w:val="00BF6C48"/>
    <w:rsid w:val="00BF6C83"/>
    <w:rsid w:val="00BF7054"/>
    <w:rsid w:val="00BF724D"/>
    <w:rsid w:val="00BF73D2"/>
    <w:rsid w:val="00BF7561"/>
    <w:rsid w:val="00BF7706"/>
    <w:rsid w:val="00BF7918"/>
    <w:rsid w:val="00C000BA"/>
    <w:rsid w:val="00C005AC"/>
    <w:rsid w:val="00C00DD7"/>
    <w:rsid w:val="00C00E5C"/>
    <w:rsid w:val="00C00F84"/>
    <w:rsid w:val="00C01B55"/>
    <w:rsid w:val="00C01BA7"/>
    <w:rsid w:val="00C01CA1"/>
    <w:rsid w:val="00C01E76"/>
    <w:rsid w:val="00C01F66"/>
    <w:rsid w:val="00C0221C"/>
    <w:rsid w:val="00C023EE"/>
    <w:rsid w:val="00C025AC"/>
    <w:rsid w:val="00C0260B"/>
    <w:rsid w:val="00C0282C"/>
    <w:rsid w:val="00C02898"/>
    <w:rsid w:val="00C0299C"/>
    <w:rsid w:val="00C02A29"/>
    <w:rsid w:val="00C02B5F"/>
    <w:rsid w:val="00C0341F"/>
    <w:rsid w:val="00C0361A"/>
    <w:rsid w:val="00C0374A"/>
    <w:rsid w:val="00C03D07"/>
    <w:rsid w:val="00C04BA6"/>
    <w:rsid w:val="00C05042"/>
    <w:rsid w:val="00C05107"/>
    <w:rsid w:val="00C05E2F"/>
    <w:rsid w:val="00C05E90"/>
    <w:rsid w:val="00C05EFE"/>
    <w:rsid w:val="00C06274"/>
    <w:rsid w:val="00C06510"/>
    <w:rsid w:val="00C06F26"/>
    <w:rsid w:val="00C07063"/>
    <w:rsid w:val="00C07424"/>
    <w:rsid w:val="00C07486"/>
    <w:rsid w:val="00C07543"/>
    <w:rsid w:val="00C07947"/>
    <w:rsid w:val="00C07E4C"/>
    <w:rsid w:val="00C10577"/>
    <w:rsid w:val="00C1096C"/>
    <w:rsid w:val="00C10DD2"/>
    <w:rsid w:val="00C1105E"/>
    <w:rsid w:val="00C11109"/>
    <w:rsid w:val="00C11389"/>
    <w:rsid w:val="00C1155E"/>
    <w:rsid w:val="00C115D4"/>
    <w:rsid w:val="00C11A7A"/>
    <w:rsid w:val="00C11C2B"/>
    <w:rsid w:val="00C11CF9"/>
    <w:rsid w:val="00C11E0A"/>
    <w:rsid w:val="00C11E60"/>
    <w:rsid w:val="00C11EE2"/>
    <w:rsid w:val="00C1210C"/>
    <w:rsid w:val="00C12349"/>
    <w:rsid w:val="00C12687"/>
    <w:rsid w:val="00C12CF0"/>
    <w:rsid w:val="00C12D65"/>
    <w:rsid w:val="00C12FD0"/>
    <w:rsid w:val="00C13171"/>
    <w:rsid w:val="00C13614"/>
    <w:rsid w:val="00C13631"/>
    <w:rsid w:val="00C14818"/>
    <w:rsid w:val="00C14A04"/>
    <w:rsid w:val="00C14AAA"/>
    <w:rsid w:val="00C14E8C"/>
    <w:rsid w:val="00C15669"/>
    <w:rsid w:val="00C158BF"/>
    <w:rsid w:val="00C15A87"/>
    <w:rsid w:val="00C15A9B"/>
    <w:rsid w:val="00C15B1E"/>
    <w:rsid w:val="00C15CE8"/>
    <w:rsid w:val="00C15F8C"/>
    <w:rsid w:val="00C16005"/>
    <w:rsid w:val="00C160A2"/>
    <w:rsid w:val="00C162C2"/>
    <w:rsid w:val="00C1668F"/>
    <w:rsid w:val="00C16D67"/>
    <w:rsid w:val="00C1702E"/>
    <w:rsid w:val="00C17231"/>
    <w:rsid w:val="00C17564"/>
    <w:rsid w:val="00C176B9"/>
    <w:rsid w:val="00C17707"/>
    <w:rsid w:val="00C1778B"/>
    <w:rsid w:val="00C17CCD"/>
    <w:rsid w:val="00C17E7D"/>
    <w:rsid w:val="00C200F1"/>
    <w:rsid w:val="00C20F74"/>
    <w:rsid w:val="00C21235"/>
    <w:rsid w:val="00C2135E"/>
    <w:rsid w:val="00C21727"/>
    <w:rsid w:val="00C220A2"/>
    <w:rsid w:val="00C225B1"/>
    <w:rsid w:val="00C226E0"/>
    <w:rsid w:val="00C227C0"/>
    <w:rsid w:val="00C229BF"/>
    <w:rsid w:val="00C22B67"/>
    <w:rsid w:val="00C23249"/>
    <w:rsid w:val="00C234BD"/>
    <w:rsid w:val="00C2387C"/>
    <w:rsid w:val="00C23934"/>
    <w:rsid w:val="00C23A6D"/>
    <w:rsid w:val="00C23AF8"/>
    <w:rsid w:val="00C23B25"/>
    <w:rsid w:val="00C23B27"/>
    <w:rsid w:val="00C23DE5"/>
    <w:rsid w:val="00C241B0"/>
    <w:rsid w:val="00C2459C"/>
    <w:rsid w:val="00C24850"/>
    <w:rsid w:val="00C24883"/>
    <w:rsid w:val="00C2490D"/>
    <w:rsid w:val="00C2494C"/>
    <w:rsid w:val="00C249BA"/>
    <w:rsid w:val="00C24DD7"/>
    <w:rsid w:val="00C24F9C"/>
    <w:rsid w:val="00C253D9"/>
    <w:rsid w:val="00C2573B"/>
    <w:rsid w:val="00C25B33"/>
    <w:rsid w:val="00C25BF7"/>
    <w:rsid w:val="00C2601B"/>
    <w:rsid w:val="00C2618D"/>
    <w:rsid w:val="00C26808"/>
    <w:rsid w:val="00C26ADE"/>
    <w:rsid w:val="00C27050"/>
    <w:rsid w:val="00C27133"/>
    <w:rsid w:val="00C27287"/>
    <w:rsid w:val="00C272E9"/>
    <w:rsid w:val="00C27A21"/>
    <w:rsid w:val="00C27CE5"/>
    <w:rsid w:val="00C27DF5"/>
    <w:rsid w:val="00C3043F"/>
    <w:rsid w:val="00C30741"/>
    <w:rsid w:val="00C30791"/>
    <w:rsid w:val="00C307C8"/>
    <w:rsid w:val="00C3086A"/>
    <w:rsid w:val="00C31191"/>
    <w:rsid w:val="00C31673"/>
    <w:rsid w:val="00C31915"/>
    <w:rsid w:val="00C31E90"/>
    <w:rsid w:val="00C32104"/>
    <w:rsid w:val="00C32923"/>
    <w:rsid w:val="00C32D41"/>
    <w:rsid w:val="00C32E59"/>
    <w:rsid w:val="00C331E8"/>
    <w:rsid w:val="00C33375"/>
    <w:rsid w:val="00C333D5"/>
    <w:rsid w:val="00C333D8"/>
    <w:rsid w:val="00C334B3"/>
    <w:rsid w:val="00C33731"/>
    <w:rsid w:val="00C33748"/>
    <w:rsid w:val="00C337B6"/>
    <w:rsid w:val="00C34006"/>
    <w:rsid w:val="00C340D8"/>
    <w:rsid w:val="00C340EB"/>
    <w:rsid w:val="00C3437B"/>
    <w:rsid w:val="00C344E9"/>
    <w:rsid w:val="00C346F0"/>
    <w:rsid w:val="00C34963"/>
    <w:rsid w:val="00C34BA3"/>
    <w:rsid w:val="00C34E64"/>
    <w:rsid w:val="00C34E71"/>
    <w:rsid w:val="00C34F8A"/>
    <w:rsid w:val="00C353E4"/>
    <w:rsid w:val="00C35864"/>
    <w:rsid w:val="00C359BC"/>
    <w:rsid w:val="00C360EB"/>
    <w:rsid w:val="00C364A8"/>
    <w:rsid w:val="00C3661B"/>
    <w:rsid w:val="00C3695B"/>
    <w:rsid w:val="00C36B42"/>
    <w:rsid w:val="00C36B47"/>
    <w:rsid w:val="00C36D14"/>
    <w:rsid w:val="00C36F98"/>
    <w:rsid w:val="00C36FF7"/>
    <w:rsid w:val="00C371AE"/>
    <w:rsid w:val="00C37269"/>
    <w:rsid w:val="00C373EF"/>
    <w:rsid w:val="00C37E5B"/>
    <w:rsid w:val="00C401C8"/>
    <w:rsid w:val="00C4037F"/>
    <w:rsid w:val="00C405D1"/>
    <w:rsid w:val="00C406BC"/>
    <w:rsid w:val="00C408D4"/>
    <w:rsid w:val="00C409E3"/>
    <w:rsid w:val="00C40ACB"/>
    <w:rsid w:val="00C40BC7"/>
    <w:rsid w:val="00C40BDC"/>
    <w:rsid w:val="00C4105E"/>
    <w:rsid w:val="00C41199"/>
    <w:rsid w:val="00C420D8"/>
    <w:rsid w:val="00C42AD0"/>
    <w:rsid w:val="00C43350"/>
    <w:rsid w:val="00C43445"/>
    <w:rsid w:val="00C435BE"/>
    <w:rsid w:val="00C43C07"/>
    <w:rsid w:val="00C43C4C"/>
    <w:rsid w:val="00C44003"/>
    <w:rsid w:val="00C447F1"/>
    <w:rsid w:val="00C44E23"/>
    <w:rsid w:val="00C4505E"/>
    <w:rsid w:val="00C45298"/>
    <w:rsid w:val="00C457DA"/>
    <w:rsid w:val="00C45A13"/>
    <w:rsid w:val="00C45EAB"/>
    <w:rsid w:val="00C46254"/>
    <w:rsid w:val="00C46458"/>
    <w:rsid w:val="00C46904"/>
    <w:rsid w:val="00C46959"/>
    <w:rsid w:val="00C46B3B"/>
    <w:rsid w:val="00C46DC2"/>
    <w:rsid w:val="00C46DF5"/>
    <w:rsid w:val="00C46F40"/>
    <w:rsid w:val="00C471CC"/>
    <w:rsid w:val="00C47757"/>
    <w:rsid w:val="00C5011F"/>
    <w:rsid w:val="00C50464"/>
    <w:rsid w:val="00C50B10"/>
    <w:rsid w:val="00C51111"/>
    <w:rsid w:val="00C512B9"/>
    <w:rsid w:val="00C512D5"/>
    <w:rsid w:val="00C516B1"/>
    <w:rsid w:val="00C51DC3"/>
    <w:rsid w:val="00C51E1D"/>
    <w:rsid w:val="00C52346"/>
    <w:rsid w:val="00C52C73"/>
    <w:rsid w:val="00C52CC7"/>
    <w:rsid w:val="00C52D78"/>
    <w:rsid w:val="00C5304F"/>
    <w:rsid w:val="00C53239"/>
    <w:rsid w:val="00C5326A"/>
    <w:rsid w:val="00C532AA"/>
    <w:rsid w:val="00C5352F"/>
    <w:rsid w:val="00C5398C"/>
    <w:rsid w:val="00C53F65"/>
    <w:rsid w:val="00C53FB2"/>
    <w:rsid w:val="00C54129"/>
    <w:rsid w:val="00C5420F"/>
    <w:rsid w:val="00C543E5"/>
    <w:rsid w:val="00C54695"/>
    <w:rsid w:val="00C546B1"/>
    <w:rsid w:val="00C54804"/>
    <w:rsid w:val="00C548CB"/>
    <w:rsid w:val="00C548D2"/>
    <w:rsid w:val="00C54F93"/>
    <w:rsid w:val="00C54FD7"/>
    <w:rsid w:val="00C55182"/>
    <w:rsid w:val="00C55478"/>
    <w:rsid w:val="00C554C2"/>
    <w:rsid w:val="00C55B8B"/>
    <w:rsid w:val="00C55C6D"/>
    <w:rsid w:val="00C55E9F"/>
    <w:rsid w:val="00C56094"/>
    <w:rsid w:val="00C567EF"/>
    <w:rsid w:val="00C569F1"/>
    <w:rsid w:val="00C56A4F"/>
    <w:rsid w:val="00C56ADB"/>
    <w:rsid w:val="00C570CB"/>
    <w:rsid w:val="00C57105"/>
    <w:rsid w:val="00C571C3"/>
    <w:rsid w:val="00C571C5"/>
    <w:rsid w:val="00C57283"/>
    <w:rsid w:val="00C60152"/>
    <w:rsid w:val="00C606D8"/>
    <w:rsid w:val="00C60A3A"/>
    <w:rsid w:val="00C60B42"/>
    <w:rsid w:val="00C60C7E"/>
    <w:rsid w:val="00C60D41"/>
    <w:rsid w:val="00C60EFE"/>
    <w:rsid w:val="00C60F6D"/>
    <w:rsid w:val="00C61185"/>
    <w:rsid w:val="00C61223"/>
    <w:rsid w:val="00C612E3"/>
    <w:rsid w:val="00C614D4"/>
    <w:rsid w:val="00C615B7"/>
    <w:rsid w:val="00C6161A"/>
    <w:rsid w:val="00C61620"/>
    <w:rsid w:val="00C6174C"/>
    <w:rsid w:val="00C61B74"/>
    <w:rsid w:val="00C61CA5"/>
    <w:rsid w:val="00C61CA9"/>
    <w:rsid w:val="00C61D44"/>
    <w:rsid w:val="00C620C3"/>
    <w:rsid w:val="00C6293C"/>
    <w:rsid w:val="00C629A1"/>
    <w:rsid w:val="00C62C8C"/>
    <w:rsid w:val="00C62DCC"/>
    <w:rsid w:val="00C630A3"/>
    <w:rsid w:val="00C63163"/>
    <w:rsid w:val="00C63A7A"/>
    <w:rsid w:val="00C6497D"/>
    <w:rsid w:val="00C64D18"/>
    <w:rsid w:val="00C64D83"/>
    <w:rsid w:val="00C65111"/>
    <w:rsid w:val="00C655F3"/>
    <w:rsid w:val="00C65F45"/>
    <w:rsid w:val="00C65F47"/>
    <w:rsid w:val="00C660DA"/>
    <w:rsid w:val="00C669AD"/>
    <w:rsid w:val="00C66ACC"/>
    <w:rsid w:val="00C66B45"/>
    <w:rsid w:val="00C66CAA"/>
    <w:rsid w:val="00C66E3D"/>
    <w:rsid w:val="00C674F5"/>
    <w:rsid w:val="00C6751F"/>
    <w:rsid w:val="00C6787F"/>
    <w:rsid w:val="00C678A8"/>
    <w:rsid w:val="00C67A2B"/>
    <w:rsid w:val="00C67F8A"/>
    <w:rsid w:val="00C7023A"/>
    <w:rsid w:val="00C70579"/>
    <w:rsid w:val="00C708C4"/>
    <w:rsid w:val="00C70A0C"/>
    <w:rsid w:val="00C70B8F"/>
    <w:rsid w:val="00C70C41"/>
    <w:rsid w:val="00C70D3A"/>
    <w:rsid w:val="00C7144B"/>
    <w:rsid w:val="00C71987"/>
    <w:rsid w:val="00C71B8B"/>
    <w:rsid w:val="00C71D8D"/>
    <w:rsid w:val="00C71F5B"/>
    <w:rsid w:val="00C72188"/>
    <w:rsid w:val="00C72361"/>
    <w:rsid w:val="00C72727"/>
    <w:rsid w:val="00C72784"/>
    <w:rsid w:val="00C729BC"/>
    <w:rsid w:val="00C72A27"/>
    <w:rsid w:val="00C72E03"/>
    <w:rsid w:val="00C72E26"/>
    <w:rsid w:val="00C72EC9"/>
    <w:rsid w:val="00C72F5D"/>
    <w:rsid w:val="00C7306B"/>
    <w:rsid w:val="00C73185"/>
    <w:rsid w:val="00C731A2"/>
    <w:rsid w:val="00C73625"/>
    <w:rsid w:val="00C7368D"/>
    <w:rsid w:val="00C738A0"/>
    <w:rsid w:val="00C73F7A"/>
    <w:rsid w:val="00C7447F"/>
    <w:rsid w:val="00C749A8"/>
    <w:rsid w:val="00C74BD4"/>
    <w:rsid w:val="00C75416"/>
    <w:rsid w:val="00C75515"/>
    <w:rsid w:val="00C7570F"/>
    <w:rsid w:val="00C759C9"/>
    <w:rsid w:val="00C75B3E"/>
    <w:rsid w:val="00C75CD4"/>
    <w:rsid w:val="00C760C8"/>
    <w:rsid w:val="00C76950"/>
    <w:rsid w:val="00C76A97"/>
    <w:rsid w:val="00C76C67"/>
    <w:rsid w:val="00C76DDE"/>
    <w:rsid w:val="00C7706B"/>
    <w:rsid w:val="00C77073"/>
    <w:rsid w:val="00C77116"/>
    <w:rsid w:val="00C7736F"/>
    <w:rsid w:val="00C77A3F"/>
    <w:rsid w:val="00C77D4B"/>
    <w:rsid w:val="00C77EE9"/>
    <w:rsid w:val="00C80515"/>
    <w:rsid w:val="00C8073A"/>
    <w:rsid w:val="00C80C24"/>
    <w:rsid w:val="00C810F7"/>
    <w:rsid w:val="00C81331"/>
    <w:rsid w:val="00C8164F"/>
    <w:rsid w:val="00C81E98"/>
    <w:rsid w:val="00C8202A"/>
    <w:rsid w:val="00C821F8"/>
    <w:rsid w:val="00C822AD"/>
    <w:rsid w:val="00C823A6"/>
    <w:rsid w:val="00C824F7"/>
    <w:rsid w:val="00C825C6"/>
    <w:rsid w:val="00C82876"/>
    <w:rsid w:val="00C82AC3"/>
    <w:rsid w:val="00C832A5"/>
    <w:rsid w:val="00C83842"/>
    <w:rsid w:val="00C83868"/>
    <w:rsid w:val="00C83DBB"/>
    <w:rsid w:val="00C83E86"/>
    <w:rsid w:val="00C84757"/>
    <w:rsid w:val="00C855E9"/>
    <w:rsid w:val="00C85F7D"/>
    <w:rsid w:val="00C86188"/>
    <w:rsid w:val="00C8678D"/>
    <w:rsid w:val="00C86933"/>
    <w:rsid w:val="00C869C4"/>
    <w:rsid w:val="00C86C16"/>
    <w:rsid w:val="00C86E4B"/>
    <w:rsid w:val="00C86E6B"/>
    <w:rsid w:val="00C871DB"/>
    <w:rsid w:val="00C8741E"/>
    <w:rsid w:val="00C8754A"/>
    <w:rsid w:val="00C878AE"/>
    <w:rsid w:val="00C87DAC"/>
    <w:rsid w:val="00C87F67"/>
    <w:rsid w:val="00C90261"/>
    <w:rsid w:val="00C90479"/>
    <w:rsid w:val="00C90C55"/>
    <w:rsid w:val="00C91007"/>
    <w:rsid w:val="00C911CB"/>
    <w:rsid w:val="00C911F8"/>
    <w:rsid w:val="00C91568"/>
    <w:rsid w:val="00C91687"/>
    <w:rsid w:val="00C91A19"/>
    <w:rsid w:val="00C91A55"/>
    <w:rsid w:val="00C920B7"/>
    <w:rsid w:val="00C921BE"/>
    <w:rsid w:val="00C927A6"/>
    <w:rsid w:val="00C9287F"/>
    <w:rsid w:val="00C92F44"/>
    <w:rsid w:val="00C93145"/>
    <w:rsid w:val="00C931D8"/>
    <w:rsid w:val="00C93284"/>
    <w:rsid w:val="00C932D9"/>
    <w:rsid w:val="00C9376C"/>
    <w:rsid w:val="00C93B59"/>
    <w:rsid w:val="00C9427A"/>
    <w:rsid w:val="00C944F5"/>
    <w:rsid w:val="00C95387"/>
    <w:rsid w:val="00C9549A"/>
    <w:rsid w:val="00C9565E"/>
    <w:rsid w:val="00C95795"/>
    <w:rsid w:val="00C95797"/>
    <w:rsid w:val="00C95865"/>
    <w:rsid w:val="00C9601A"/>
    <w:rsid w:val="00C960FA"/>
    <w:rsid w:val="00C96640"/>
    <w:rsid w:val="00C9664A"/>
    <w:rsid w:val="00C966EC"/>
    <w:rsid w:val="00C968D5"/>
    <w:rsid w:val="00C96A18"/>
    <w:rsid w:val="00C96C39"/>
    <w:rsid w:val="00C96D13"/>
    <w:rsid w:val="00C96D5A"/>
    <w:rsid w:val="00C96FBF"/>
    <w:rsid w:val="00C970E9"/>
    <w:rsid w:val="00C973C9"/>
    <w:rsid w:val="00C97411"/>
    <w:rsid w:val="00C976FD"/>
    <w:rsid w:val="00C97B0F"/>
    <w:rsid w:val="00C97B7C"/>
    <w:rsid w:val="00C97E6D"/>
    <w:rsid w:val="00CA031B"/>
    <w:rsid w:val="00CA045A"/>
    <w:rsid w:val="00CA046B"/>
    <w:rsid w:val="00CA07CE"/>
    <w:rsid w:val="00CA0867"/>
    <w:rsid w:val="00CA092C"/>
    <w:rsid w:val="00CA09AF"/>
    <w:rsid w:val="00CA0D86"/>
    <w:rsid w:val="00CA0F7A"/>
    <w:rsid w:val="00CA1096"/>
    <w:rsid w:val="00CA1164"/>
    <w:rsid w:val="00CA120E"/>
    <w:rsid w:val="00CA12EC"/>
    <w:rsid w:val="00CA134C"/>
    <w:rsid w:val="00CA14A7"/>
    <w:rsid w:val="00CA1773"/>
    <w:rsid w:val="00CA192E"/>
    <w:rsid w:val="00CA1B67"/>
    <w:rsid w:val="00CA1B93"/>
    <w:rsid w:val="00CA1BB9"/>
    <w:rsid w:val="00CA1CC8"/>
    <w:rsid w:val="00CA1D83"/>
    <w:rsid w:val="00CA2049"/>
    <w:rsid w:val="00CA226D"/>
    <w:rsid w:val="00CA226E"/>
    <w:rsid w:val="00CA240C"/>
    <w:rsid w:val="00CA2479"/>
    <w:rsid w:val="00CA2785"/>
    <w:rsid w:val="00CA2F7C"/>
    <w:rsid w:val="00CA3203"/>
    <w:rsid w:val="00CA3314"/>
    <w:rsid w:val="00CA36BB"/>
    <w:rsid w:val="00CA3706"/>
    <w:rsid w:val="00CA37A7"/>
    <w:rsid w:val="00CA38A3"/>
    <w:rsid w:val="00CA3A94"/>
    <w:rsid w:val="00CA434B"/>
    <w:rsid w:val="00CA47D2"/>
    <w:rsid w:val="00CA4BA3"/>
    <w:rsid w:val="00CA501D"/>
    <w:rsid w:val="00CA50F3"/>
    <w:rsid w:val="00CA53D4"/>
    <w:rsid w:val="00CA5A27"/>
    <w:rsid w:val="00CA5B7F"/>
    <w:rsid w:val="00CA5C51"/>
    <w:rsid w:val="00CA604D"/>
    <w:rsid w:val="00CA6098"/>
    <w:rsid w:val="00CA6248"/>
    <w:rsid w:val="00CA672B"/>
    <w:rsid w:val="00CA67D2"/>
    <w:rsid w:val="00CA685D"/>
    <w:rsid w:val="00CA6AC3"/>
    <w:rsid w:val="00CA6FC0"/>
    <w:rsid w:val="00CA6FD6"/>
    <w:rsid w:val="00CA7402"/>
    <w:rsid w:val="00CA7AD7"/>
    <w:rsid w:val="00CA7B4C"/>
    <w:rsid w:val="00CA7CA1"/>
    <w:rsid w:val="00CB035F"/>
    <w:rsid w:val="00CB03E0"/>
    <w:rsid w:val="00CB098A"/>
    <w:rsid w:val="00CB103C"/>
    <w:rsid w:val="00CB108D"/>
    <w:rsid w:val="00CB132B"/>
    <w:rsid w:val="00CB161A"/>
    <w:rsid w:val="00CB1A80"/>
    <w:rsid w:val="00CB1B07"/>
    <w:rsid w:val="00CB1E01"/>
    <w:rsid w:val="00CB2081"/>
    <w:rsid w:val="00CB21D8"/>
    <w:rsid w:val="00CB21EC"/>
    <w:rsid w:val="00CB2588"/>
    <w:rsid w:val="00CB2B2C"/>
    <w:rsid w:val="00CB2BE3"/>
    <w:rsid w:val="00CB3480"/>
    <w:rsid w:val="00CB35AF"/>
    <w:rsid w:val="00CB36D1"/>
    <w:rsid w:val="00CB3BF3"/>
    <w:rsid w:val="00CB412E"/>
    <w:rsid w:val="00CB448B"/>
    <w:rsid w:val="00CB4493"/>
    <w:rsid w:val="00CB45AB"/>
    <w:rsid w:val="00CB4913"/>
    <w:rsid w:val="00CB4A52"/>
    <w:rsid w:val="00CB5110"/>
    <w:rsid w:val="00CB59F8"/>
    <w:rsid w:val="00CB5B82"/>
    <w:rsid w:val="00CB5D60"/>
    <w:rsid w:val="00CB614C"/>
    <w:rsid w:val="00CB651E"/>
    <w:rsid w:val="00CB6900"/>
    <w:rsid w:val="00CB6C83"/>
    <w:rsid w:val="00CB737D"/>
    <w:rsid w:val="00CB7543"/>
    <w:rsid w:val="00CB777A"/>
    <w:rsid w:val="00CB7D88"/>
    <w:rsid w:val="00CC0111"/>
    <w:rsid w:val="00CC01A6"/>
    <w:rsid w:val="00CC031B"/>
    <w:rsid w:val="00CC0847"/>
    <w:rsid w:val="00CC0942"/>
    <w:rsid w:val="00CC0A31"/>
    <w:rsid w:val="00CC0A5F"/>
    <w:rsid w:val="00CC1A2D"/>
    <w:rsid w:val="00CC1A9C"/>
    <w:rsid w:val="00CC1C0E"/>
    <w:rsid w:val="00CC20BF"/>
    <w:rsid w:val="00CC210A"/>
    <w:rsid w:val="00CC22FB"/>
    <w:rsid w:val="00CC231A"/>
    <w:rsid w:val="00CC255C"/>
    <w:rsid w:val="00CC2B2B"/>
    <w:rsid w:val="00CC3263"/>
    <w:rsid w:val="00CC3387"/>
    <w:rsid w:val="00CC3510"/>
    <w:rsid w:val="00CC37D2"/>
    <w:rsid w:val="00CC39BE"/>
    <w:rsid w:val="00CC3CF1"/>
    <w:rsid w:val="00CC4397"/>
    <w:rsid w:val="00CC456A"/>
    <w:rsid w:val="00CC4B54"/>
    <w:rsid w:val="00CC4E63"/>
    <w:rsid w:val="00CC4E6C"/>
    <w:rsid w:val="00CC4F4E"/>
    <w:rsid w:val="00CC4F7F"/>
    <w:rsid w:val="00CC4FA4"/>
    <w:rsid w:val="00CC5049"/>
    <w:rsid w:val="00CC5184"/>
    <w:rsid w:val="00CC54FE"/>
    <w:rsid w:val="00CC5B84"/>
    <w:rsid w:val="00CC5F6D"/>
    <w:rsid w:val="00CC6110"/>
    <w:rsid w:val="00CC67F9"/>
    <w:rsid w:val="00CC69F6"/>
    <w:rsid w:val="00CC6B39"/>
    <w:rsid w:val="00CC6CDB"/>
    <w:rsid w:val="00CC6D11"/>
    <w:rsid w:val="00CC7301"/>
    <w:rsid w:val="00CC747D"/>
    <w:rsid w:val="00CC76EC"/>
    <w:rsid w:val="00CC77B7"/>
    <w:rsid w:val="00CC77B9"/>
    <w:rsid w:val="00CC7FA6"/>
    <w:rsid w:val="00CD009C"/>
    <w:rsid w:val="00CD09B2"/>
    <w:rsid w:val="00CD0B32"/>
    <w:rsid w:val="00CD0C91"/>
    <w:rsid w:val="00CD0E1F"/>
    <w:rsid w:val="00CD10AE"/>
    <w:rsid w:val="00CD122C"/>
    <w:rsid w:val="00CD12D5"/>
    <w:rsid w:val="00CD141C"/>
    <w:rsid w:val="00CD1E9F"/>
    <w:rsid w:val="00CD1FAF"/>
    <w:rsid w:val="00CD2376"/>
    <w:rsid w:val="00CD2B3A"/>
    <w:rsid w:val="00CD2B86"/>
    <w:rsid w:val="00CD2CBA"/>
    <w:rsid w:val="00CD2E3D"/>
    <w:rsid w:val="00CD307B"/>
    <w:rsid w:val="00CD31E4"/>
    <w:rsid w:val="00CD329F"/>
    <w:rsid w:val="00CD32A9"/>
    <w:rsid w:val="00CD32C2"/>
    <w:rsid w:val="00CD3BEC"/>
    <w:rsid w:val="00CD3C8D"/>
    <w:rsid w:val="00CD3E1A"/>
    <w:rsid w:val="00CD3F57"/>
    <w:rsid w:val="00CD4178"/>
    <w:rsid w:val="00CD4226"/>
    <w:rsid w:val="00CD4294"/>
    <w:rsid w:val="00CD445D"/>
    <w:rsid w:val="00CD4687"/>
    <w:rsid w:val="00CD4C00"/>
    <w:rsid w:val="00CD4D12"/>
    <w:rsid w:val="00CD51F4"/>
    <w:rsid w:val="00CD5312"/>
    <w:rsid w:val="00CD547B"/>
    <w:rsid w:val="00CD5B06"/>
    <w:rsid w:val="00CD632A"/>
    <w:rsid w:val="00CD6410"/>
    <w:rsid w:val="00CD6A25"/>
    <w:rsid w:val="00CD6E67"/>
    <w:rsid w:val="00CD72F1"/>
    <w:rsid w:val="00CD7558"/>
    <w:rsid w:val="00CD7636"/>
    <w:rsid w:val="00CD7ACA"/>
    <w:rsid w:val="00CE0084"/>
    <w:rsid w:val="00CE0A74"/>
    <w:rsid w:val="00CE1160"/>
    <w:rsid w:val="00CE12CB"/>
    <w:rsid w:val="00CE1342"/>
    <w:rsid w:val="00CE162B"/>
    <w:rsid w:val="00CE1649"/>
    <w:rsid w:val="00CE18D2"/>
    <w:rsid w:val="00CE1B53"/>
    <w:rsid w:val="00CE1FA0"/>
    <w:rsid w:val="00CE21F3"/>
    <w:rsid w:val="00CE231F"/>
    <w:rsid w:val="00CE2D51"/>
    <w:rsid w:val="00CE34F9"/>
    <w:rsid w:val="00CE3576"/>
    <w:rsid w:val="00CE3604"/>
    <w:rsid w:val="00CE39D3"/>
    <w:rsid w:val="00CE3D49"/>
    <w:rsid w:val="00CE3DBC"/>
    <w:rsid w:val="00CE3FD2"/>
    <w:rsid w:val="00CE448C"/>
    <w:rsid w:val="00CE4626"/>
    <w:rsid w:val="00CE4854"/>
    <w:rsid w:val="00CE4DC3"/>
    <w:rsid w:val="00CE5035"/>
    <w:rsid w:val="00CE52CE"/>
    <w:rsid w:val="00CE5563"/>
    <w:rsid w:val="00CE588E"/>
    <w:rsid w:val="00CE58BB"/>
    <w:rsid w:val="00CE5A48"/>
    <w:rsid w:val="00CE5B8D"/>
    <w:rsid w:val="00CE5DE9"/>
    <w:rsid w:val="00CE5FA5"/>
    <w:rsid w:val="00CE6044"/>
    <w:rsid w:val="00CE620B"/>
    <w:rsid w:val="00CE69EF"/>
    <w:rsid w:val="00CE741E"/>
    <w:rsid w:val="00CE74B6"/>
    <w:rsid w:val="00CE751F"/>
    <w:rsid w:val="00CE79C0"/>
    <w:rsid w:val="00CE7F79"/>
    <w:rsid w:val="00CF0380"/>
    <w:rsid w:val="00CF048C"/>
    <w:rsid w:val="00CF089E"/>
    <w:rsid w:val="00CF0A49"/>
    <w:rsid w:val="00CF0A59"/>
    <w:rsid w:val="00CF0A6C"/>
    <w:rsid w:val="00CF18B8"/>
    <w:rsid w:val="00CF190C"/>
    <w:rsid w:val="00CF1CD3"/>
    <w:rsid w:val="00CF1FDA"/>
    <w:rsid w:val="00CF2FB8"/>
    <w:rsid w:val="00CF309C"/>
    <w:rsid w:val="00CF3233"/>
    <w:rsid w:val="00CF345D"/>
    <w:rsid w:val="00CF3E2F"/>
    <w:rsid w:val="00CF4172"/>
    <w:rsid w:val="00CF45F3"/>
    <w:rsid w:val="00CF4966"/>
    <w:rsid w:val="00CF4D36"/>
    <w:rsid w:val="00CF4E90"/>
    <w:rsid w:val="00CF4F70"/>
    <w:rsid w:val="00CF5120"/>
    <w:rsid w:val="00CF512A"/>
    <w:rsid w:val="00CF5373"/>
    <w:rsid w:val="00CF5DFD"/>
    <w:rsid w:val="00CF5E4D"/>
    <w:rsid w:val="00CF5EBB"/>
    <w:rsid w:val="00CF6012"/>
    <w:rsid w:val="00CF623A"/>
    <w:rsid w:val="00CF64EF"/>
    <w:rsid w:val="00CF6514"/>
    <w:rsid w:val="00CF65B4"/>
    <w:rsid w:val="00CF6736"/>
    <w:rsid w:val="00CF6F50"/>
    <w:rsid w:val="00CF7201"/>
    <w:rsid w:val="00CF7A42"/>
    <w:rsid w:val="00D00253"/>
    <w:rsid w:val="00D00B15"/>
    <w:rsid w:val="00D00B2E"/>
    <w:rsid w:val="00D010C9"/>
    <w:rsid w:val="00D012CB"/>
    <w:rsid w:val="00D01327"/>
    <w:rsid w:val="00D01628"/>
    <w:rsid w:val="00D01860"/>
    <w:rsid w:val="00D01E16"/>
    <w:rsid w:val="00D01EAC"/>
    <w:rsid w:val="00D01FC6"/>
    <w:rsid w:val="00D02857"/>
    <w:rsid w:val="00D02BB7"/>
    <w:rsid w:val="00D02C8F"/>
    <w:rsid w:val="00D02FEF"/>
    <w:rsid w:val="00D031F7"/>
    <w:rsid w:val="00D033B6"/>
    <w:rsid w:val="00D036F5"/>
    <w:rsid w:val="00D03F81"/>
    <w:rsid w:val="00D04369"/>
    <w:rsid w:val="00D046E4"/>
    <w:rsid w:val="00D04792"/>
    <w:rsid w:val="00D0489B"/>
    <w:rsid w:val="00D04B69"/>
    <w:rsid w:val="00D04BBB"/>
    <w:rsid w:val="00D05BBB"/>
    <w:rsid w:val="00D05DFA"/>
    <w:rsid w:val="00D06583"/>
    <w:rsid w:val="00D0692B"/>
    <w:rsid w:val="00D06AEA"/>
    <w:rsid w:val="00D06C31"/>
    <w:rsid w:val="00D06EDD"/>
    <w:rsid w:val="00D072B7"/>
    <w:rsid w:val="00D0736D"/>
    <w:rsid w:val="00D0738C"/>
    <w:rsid w:val="00D07D44"/>
    <w:rsid w:val="00D07E38"/>
    <w:rsid w:val="00D07F14"/>
    <w:rsid w:val="00D10678"/>
    <w:rsid w:val="00D109D1"/>
    <w:rsid w:val="00D11F01"/>
    <w:rsid w:val="00D12152"/>
    <w:rsid w:val="00D1239E"/>
    <w:rsid w:val="00D12594"/>
    <w:rsid w:val="00D12675"/>
    <w:rsid w:val="00D131CF"/>
    <w:rsid w:val="00D1327F"/>
    <w:rsid w:val="00D1355E"/>
    <w:rsid w:val="00D1360D"/>
    <w:rsid w:val="00D13662"/>
    <w:rsid w:val="00D14200"/>
    <w:rsid w:val="00D142B6"/>
    <w:rsid w:val="00D146D2"/>
    <w:rsid w:val="00D14D0A"/>
    <w:rsid w:val="00D14D30"/>
    <w:rsid w:val="00D14ED5"/>
    <w:rsid w:val="00D15005"/>
    <w:rsid w:val="00D152EE"/>
    <w:rsid w:val="00D1547B"/>
    <w:rsid w:val="00D15833"/>
    <w:rsid w:val="00D15A63"/>
    <w:rsid w:val="00D15B15"/>
    <w:rsid w:val="00D15B7D"/>
    <w:rsid w:val="00D15B92"/>
    <w:rsid w:val="00D16359"/>
    <w:rsid w:val="00D16369"/>
    <w:rsid w:val="00D1650E"/>
    <w:rsid w:val="00D1678D"/>
    <w:rsid w:val="00D1690C"/>
    <w:rsid w:val="00D16C54"/>
    <w:rsid w:val="00D1737F"/>
    <w:rsid w:val="00D17530"/>
    <w:rsid w:val="00D17BF9"/>
    <w:rsid w:val="00D17CB5"/>
    <w:rsid w:val="00D200ED"/>
    <w:rsid w:val="00D2015E"/>
    <w:rsid w:val="00D20160"/>
    <w:rsid w:val="00D20512"/>
    <w:rsid w:val="00D20ABB"/>
    <w:rsid w:val="00D20B8A"/>
    <w:rsid w:val="00D20C19"/>
    <w:rsid w:val="00D20C33"/>
    <w:rsid w:val="00D20D5A"/>
    <w:rsid w:val="00D20EE5"/>
    <w:rsid w:val="00D217A9"/>
    <w:rsid w:val="00D21A85"/>
    <w:rsid w:val="00D21D98"/>
    <w:rsid w:val="00D22019"/>
    <w:rsid w:val="00D223F0"/>
    <w:rsid w:val="00D228B1"/>
    <w:rsid w:val="00D23159"/>
    <w:rsid w:val="00D2320D"/>
    <w:rsid w:val="00D23398"/>
    <w:rsid w:val="00D23DC1"/>
    <w:rsid w:val="00D242E1"/>
    <w:rsid w:val="00D24598"/>
    <w:rsid w:val="00D24FEF"/>
    <w:rsid w:val="00D2571F"/>
    <w:rsid w:val="00D266F3"/>
    <w:rsid w:val="00D268C1"/>
    <w:rsid w:val="00D26CCC"/>
    <w:rsid w:val="00D26D50"/>
    <w:rsid w:val="00D26D69"/>
    <w:rsid w:val="00D26F5E"/>
    <w:rsid w:val="00D273DA"/>
    <w:rsid w:val="00D27966"/>
    <w:rsid w:val="00D27B6A"/>
    <w:rsid w:val="00D27C1A"/>
    <w:rsid w:val="00D27E93"/>
    <w:rsid w:val="00D30146"/>
    <w:rsid w:val="00D30253"/>
    <w:rsid w:val="00D30296"/>
    <w:rsid w:val="00D30365"/>
    <w:rsid w:val="00D303E9"/>
    <w:rsid w:val="00D304AA"/>
    <w:rsid w:val="00D3059B"/>
    <w:rsid w:val="00D306E7"/>
    <w:rsid w:val="00D311B0"/>
    <w:rsid w:val="00D31B56"/>
    <w:rsid w:val="00D31B58"/>
    <w:rsid w:val="00D31CA9"/>
    <w:rsid w:val="00D3211F"/>
    <w:rsid w:val="00D32258"/>
    <w:rsid w:val="00D32288"/>
    <w:rsid w:val="00D3277A"/>
    <w:rsid w:val="00D32B34"/>
    <w:rsid w:val="00D32F88"/>
    <w:rsid w:val="00D32FA5"/>
    <w:rsid w:val="00D33099"/>
    <w:rsid w:val="00D334CB"/>
    <w:rsid w:val="00D33921"/>
    <w:rsid w:val="00D33AA4"/>
    <w:rsid w:val="00D33AE5"/>
    <w:rsid w:val="00D33D59"/>
    <w:rsid w:val="00D34392"/>
    <w:rsid w:val="00D34988"/>
    <w:rsid w:val="00D34B4C"/>
    <w:rsid w:val="00D3515B"/>
    <w:rsid w:val="00D35247"/>
    <w:rsid w:val="00D35A78"/>
    <w:rsid w:val="00D35AA7"/>
    <w:rsid w:val="00D36494"/>
    <w:rsid w:val="00D364C4"/>
    <w:rsid w:val="00D36690"/>
    <w:rsid w:val="00D36F6B"/>
    <w:rsid w:val="00D3775E"/>
    <w:rsid w:val="00D401AC"/>
    <w:rsid w:val="00D40798"/>
    <w:rsid w:val="00D40BD5"/>
    <w:rsid w:val="00D415C1"/>
    <w:rsid w:val="00D421E4"/>
    <w:rsid w:val="00D42249"/>
    <w:rsid w:val="00D423CE"/>
    <w:rsid w:val="00D4249F"/>
    <w:rsid w:val="00D42A27"/>
    <w:rsid w:val="00D42FF1"/>
    <w:rsid w:val="00D43400"/>
    <w:rsid w:val="00D4346F"/>
    <w:rsid w:val="00D43805"/>
    <w:rsid w:val="00D43A56"/>
    <w:rsid w:val="00D43EAB"/>
    <w:rsid w:val="00D43F1B"/>
    <w:rsid w:val="00D44028"/>
    <w:rsid w:val="00D44734"/>
    <w:rsid w:val="00D448CD"/>
    <w:rsid w:val="00D44941"/>
    <w:rsid w:val="00D44D9B"/>
    <w:rsid w:val="00D44E3E"/>
    <w:rsid w:val="00D4507F"/>
    <w:rsid w:val="00D45566"/>
    <w:rsid w:val="00D455DC"/>
    <w:rsid w:val="00D45AEB"/>
    <w:rsid w:val="00D45C86"/>
    <w:rsid w:val="00D45D40"/>
    <w:rsid w:val="00D46115"/>
    <w:rsid w:val="00D461EE"/>
    <w:rsid w:val="00D46303"/>
    <w:rsid w:val="00D463EC"/>
    <w:rsid w:val="00D46701"/>
    <w:rsid w:val="00D4689A"/>
    <w:rsid w:val="00D46A7A"/>
    <w:rsid w:val="00D46BF6"/>
    <w:rsid w:val="00D4716F"/>
    <w:rsid w:val="00D473FB"/>
    <w:rsid w:val="00D47591"/>
    <w:rsid w:val="00D476A2"/>
    <w:rsid w:val="00D5016A"/>
    <w:rsid w:val="00D50243"/>
    <w:rsid w:val="00D50BAB"/>
    <w:rsid w:val="00D50BB0"/>
    <w:rsid w:val="00D50D7B"/>
    <w:rsid w:val="00D50E05"/>
    <w:rsid w:val="00D5119F"/>
    <w:rsid w:val="00D51309"/>
    <w:rsid w:val="00D514B3"/>
    <w:rsid w:val="00D51B7F"/>
    <w:rsid w:val="00D51E26"/>
    <w:rsid w:val="00D52017"/>
    <w:rsid w:val="00D520BF"/>
    <w:rsid w:val="00D52200"/>
    <w:rsid w:val="00D52550"/>
    <w:rsid w:val="00D52EE2"/>
    <w:rsid w:val="00D52FDA"/>
    <w:rsid w:val="00D53004"/>
    <w:rsid w:val="00D53856"/>
    <w:rsid w:val="00D53978"/>
    <w:rsid w:val="00D539DE"/>
    <w:rsid w:val="00D53B9B"/>
    <w:rsid w:val="00D54948"/>
    <w:rsid w:val="00D54AAE"/>
    <w:rsid w:val="00D54BD1"/>
    <w:rsid w:val="00D54BDB"/>
    <w:rsid w:val="00D55020"/>
    <w:rsid w:val="00D554D2"/>
    <w:rsid w:val="00D55621"/>
    <w:rsid w:val="00D55C0D"/>
    <w:rsid w:val="00D55E6C"/>
    <w:rsid w:val="00D55F69"/>
    <w:rsid w:val="00D56179"/>
    <w:rsid w:val="00D56639"/>
    <w:rsid w:val="00D573DE"/>
    <w:rsid w:val="00D5795E"/>
    <w:rsid w:val="00D57D42"/>
    <w:rsid w:val="00D601CB"/>
    <w:rsid w:val="00D60656"/>
    <w:rsid w:val="00D609D1"/>
    <w:rsid w:val="00D60CCB"/>
    <w:rsid w:val="00D60DE1"/>
    <w:rsid w:val="00D613D9"/>
    <w:rsid w:val="00D61512"/>
    <w:rsid w:val="00D615AF"/>
    <w:rsid w:val="00D6189D"/>
    <w:rsid w:val="00D623F7"/>
    <w:rsid w:val="00D62770"/>
    <w:rsid w:val="00D62A0A"/>
    <w:rsid w:val="00D62BB3"/>
    <w:rsid w:val="00D62F95"/>
    <w:rsid w:val="00D6311F"/>
    <w:rsid w:val="00D632B6"/>
    <w:rsid w:val="00D63328"/>
    <w:rsid w:val="00D63422"/>
    <w:rsid w:val="00D64362"/>
    <w:rsid w:val="00D6456E"/>
    <w:rsid w:val="00D64594"/>
    <w:rsid w:val="00D64E4E"/>
    <w:rsid w:val="00D6542B"/>
    <w:rsid w:val="00D65570"/>
    <w:rsid w:val="00D656B1"/>
    <w:rsid w:val="00D65700"/>
    <w:rsid w:val="00D65701"/>
    <w:rsid w:val="00D6578C"/>
    <w:rsid w:val="00D66282"/>
    <w:rsid w:val="00D66323"/>
    <w:rsid w:val="00D66861"/>
    <w:rsid w:val="00D66948"/>
    <w:rsid w:val="00D66D21"/>
    <w:rsid w:val="00D66FFC"/>
    <w:rsid w:val="00D67333"/>
    <w:rsid w:val="00D673A0"/>
    <w:rsid w:val="00D67A44"/>
    <w:rsid w:val="00D67FA7"/>
    <w:rsid w:val="00D70069"/>
    <w:rsid w:val="00D702CB"/>
    <w:rsid w:val="00D704D1"/>
    <w:rsid w:val="00D70574"/>
    <w:rsid w:val="00D705E9"/>
    <w:rsid w:val="00D70F94"/>
    <w:rsid w:val="00D71095"/>
    <w:rsid w:val="00D71685"/>
    <w:rsid w:val="00D716BB"/>
    <w:rsid w:val="00D716E4"/>
    <w:rsid w:val="00D71A1F"/>
    <w:rsid w:val="00D71CB7"/>
    <w:rsid w:val="00D71D85"/>
    <w:rsid w:val="00D7209A"/>
    <w:rsid w:val="00D72173"/>
    <w:rsid w:val="00D72592"/>
    <w:rsid w:val="00D72960"/>
    <w:rsid w:val="00D72A5A"/>
    <w:rsid w:val="00D72BC7"/>
    <w:rsid w:val="00D72E99"/>
    <w:rsid w:val="00D73146"/>
    <w:rsid w:val="00D732A2"/>
    <w:rsid w:val="00D732BD"/>
    <w:rsid w:val="00D73429"/>
    <w:rsid w:val="00D735DA"/>
    <w:rsid w:val="00D7360D"/>
    <w:rsid w:val="00D7366B"/>
    <w:rsid w:val="00D73B72"/>
    <w:rsid w:val="00D73C55"/>
    <w:rsid w:val="00D73E74"/>
    <w:rsid w:val="00D741E4"/>
    <w:rsid w:val="00D74259"/>
    <w:rsid w:val="00D74384"/>
    <w:rsid w:val="00D74951"/>
    <w:rsid w:val="00D74CC3"/>
    <w:rsid w:val="00D7526A"/>
    <w:rsid w:val="00D75306"/>
    <w:rsid w:val="00D75405"/>
    <w:rsid w:val="00D75745"/>
    <w:rsid w:val="00D75E68"/>
    <w:rsid w:val="00D76588"/>
    <w:rsid w:val="00D76A63"/>
    <w:rsid w:val="00D76EC3"/>
    <w:rsid w:val="00D774A3"/>
    <w:rsid w:val="00D774BB"/>
    <w:rsid w:val="00D7753E"/>
    <w:rsid w:val="00D775A4"/>
    <w:rsid w:val="00D77665"/>
    <w:rsid w:val="00D77D41"/>
    <w:rsid w:val="00D800B6"/>
    <w:rsid w:val="00D8011F"/>
    <w:rsid w:val="00D80494"/>
    <w:rsid w:val="00D80564"/>
    <w:rsid w:val="00D805D7"/>
    <w:rsid w:val="00D806F4"/>
    <w:rsid w:val="00D8071E"/>
    <w:rsid w:val="00D807F3"/>
    <w:rsid w:val="00D8085F"/>
    <w:rsid w:val="00D80B28"/>
    <w:rsid w:val="00D8113D"/>
    <w:rsid w:val="00D811DC"/>
    <w:rsid w:val="00D815ED"/>
    <w:rsid w:val="00D81609"/>
    <w:rsid w:val="00D826AE"/>
    <w:rsid w:val="00D82784"/>
    <w:rsid w:val="00D82879"/>
    <w:rsid w:val="00D8289F"/>
    <w:rsid w:val="00D82990"/>
    <w:rsid w:val="00D82B15"/>
    <w:rsid w:val="00D82C3C"/>
    <w:rsid w:val="00D82CBF"/>
    <w:rsid w:val="00D8304B"/>
    <w:rsid w:val="00D831A3"/>
    <w:rsid w:val="00D834A0"/>
    <w:rsid w:val="00D8367D"/>
    <w:rsid w:val="00D841C0"/>
    <w:rsid w:val="00D84504"/>
    <w:rsid w:val="00D84859"/>
    <w:rsid w:val="00D84E93"/>
    <w:rsid w:val="00D84FB5"/>
    <w:rsid w:val="00D84FBB"/>
    <w:rsid w:val="00D85180"/>
    <w:rsid w:val="00D85624"/>
    <w:rsid w:val="00D856F0"/>
    <w:rsid w:val="00D85A34"/>
    <w:rsid w:val="00D860DE"/>
    <w:rsid w:val="00D8615A"/>
    <w:rsid w:val="00D863B1"/>
    <w:rsid w:val="00D864D6"/>
    <w:rsid w:val="00D86B7D"/>
    <w:rsid w:val="00D86CA2"/>
    <w:rsid w:val="00D86D28"/>
    <w:rsid w:val="00D87091"/>
    <w:rsid w:val="00D87285"/>
    <w:rsid w:val="00D877BC"/>
    <w:rsid w:val="00D87BF3"/>
    <w:rsid w:val="00D87BFB"/>
    <w:rsid w:val="00D87E56"/>
    <w:rsid w:val="00D87EC9"/>
    <w:rsid w:val="00D87F1F"/>
    <w:rsid w:val="00D90527"/>
    <w:rsid w:val="00D9085B"/>
    <w:rsid w:val="00D90A41"/>
    <w:rsid w:val="00D90C35"/>
    <w:rsid w:val="00D90D82"/>
    <w:rsid w:val="00D91233"/>
    <w:rsid w:val="00D917C4"/>
    <w:rsid w:val="00D91D77"/>
    <w:rsid w:val="00D91EF5"/>
    <w:rsid w:val="00D91FDA"/>
    <w:rsid w:val="00D921B8"/>
    <w:rsid w:val="00D92518"/>
    <w:rsid w:val="00D92559"/>
    <w:rsid w:val="00D92814"/>
    <w:rsid w:val="00D92992"/>
    <w:rsid w:val="00D9324B"/>
    <w:rsid w:val="00D938A5"/>
    <w:rsid w:val="00D93BC4"/>
    <w:rsid w:val="00D93BDD"/>
    <w:rsid w:val="00D94281"/>
    <w:rsid w:val="00D94288"/>
    <w:rsid w:val="00D944D9"/>
    <w:rsid w:val="00D9473F"/>
    <w:rsid w:val="00D948B6"/>
    <w:rsid w:val="00D94A94"/>
    <w:rsid w:val="00D94E52"/>
    <w:rsid w:val="00D94E87"/>
    <w:rsid w:val="00D95042"/>
    <w:rsid w:val="00D955A5"/>
    <w:rsid w:val="00D95647"/>
    <w:rsid w:val="00D95696"/>
    <w:rsid w:val="00D95A47"/>
    <w:rsid w:val="00D95D0F"/>
    <w:rsid w:val="00D965F4"/>
    <w:rsid w:val="00D966FE"/>
    <w:rsid w:val="00D96A64"/>
    <w:rsid w:val="00D96DDD"/>
    <w:rsid w:val="00D9745E"/>
    <w:rsid w:val="00D9773E"/>
    <w:rsid w:val="00D977BC"/>
    <w:rsid w:val="00D977E7"/>
    <w:rsid w:val="00D97B7C"/>
    <w:rsid w:val="00D97B9C"/>
    <w:rsid w:val="00D97F8A"/>
    <w:rsid w:val="00DA03A5"/>
    <w:rsid w:val="00DA05F5"/>
    <w:rsid w:val="00DA0AE6"/>
    <w:rsid w:val="00DA0EC9"/>
    <w:rsid w:val="00DA1203"/>
    <w:rsid w:val="00DA127D"/>
    <w:rsid w:val="00DA19D1"/>
    <w:rsid w:val="00DA20C8"/>
    <w:rsid w:val="00DA21AF"/>
    <w:rsid w:val="00DA237C"/>
    <w:rsid w:val="00DA2984"/>
    <w:rsid w:val="00DA29AE"/>
    <w:rsid w:val="00DA2B54"/>
    <w:rsid w:val="00DA2C7D"/>
    <w:rsid w:val="00DA30D0"/>
    <w:rsid w:val="00DA3CC4"/>
    <w:rsid w:val="00DA41FF"/>
    <w:rsid w:val="00DA4201"/>
    <w:rsid w:val="00DA47B8"/>
    <w:rsid w:val="00DA4EF3"/>
    <w:rsid w:val="00DA4FAF"/>
    <w:rsid w:val="00DA51E2"/>
    <w:rsid w:val="00DA55E4"/>
    <w:rsid w:val="00DA573B"/>
    <w:rsid w:val="00DA5A26"/>
    <w:rsid w:val="00DA65C9"/>
    <w:rsid w:val="00DA66DC"/>
    <w:rsid w:val="00DA67FA"/>
    <w:rsid w:val="00DA6825"/>
    <w:rsid w:val="00DA6E66"/>
    <w:rsid w:val="00DA6EE3"/>
    <w:rsid w:val="00DA704D"/>
    <w:rsid w:val="00DA726C"/>
    <w:rsid w:val="00DA7296"/>
    <w:rsid w:val="00DA73D0"/>
    <w:rsid w:val="00DA76BA"/>
    <w:rsid w:val="00DA79C8"/>
    <w:rsid w:val="00DB0191"/>
    <w:rsid w:val="00DB0392"/>
    <w:rsid w:val="00DB0951"/>
    <w:rsid w:val="00DB09CB"/>
    <w:rsid w:val="00DB0A4E"/>
    <w:rsid w:val="00DB0BD8"/>
    <w:rsid w:val="00DB0D10"/>
    <w:rsid w:val="00DB1065"/>
    <w:rsid w:val="00DB12CC"/>
    <w:rsid w:val="00DB15A9"/>
    <w:rsid w:val="00DB15CD"/>
    <w:rsid w:val="00DB1B3C"/>
    <w:rsid w:val="00DB1D39"/>
    <w:rsid w:val="00DB1D4E"/>
    <w:rsid w:val="00DB1D78"/>
    <w:rsid w:val="00DB1FF1"/>
    <w:rsid w:val="00DB2012"/>
    <w:rsid w:val="00DB26F1"/>
    <w:rsid w:val="00DB2CDA"/>
    <w:rsid w:val="00DB2FDF"/>
    <w:rsid w:val="00DB3335"/>
    <w:rsid w:val="00DB35CA"/>
    <w:rsid w:val="00DB3BB7"/>
    <w:rsid w:val="00DB3F59"/>
    <w:rsid w:val="00DB4206"/>
    <w:rsid w:val="00DB44D5"/>
    <w:rsid w:val="00DB478F"/>
    <w:rsid w:val="00DB48F4"/>
    <w:rsid w:val="00DB4936"/>
    <w:rsid w:val="00DB4A61"/>
    <w:rsid w:val="00DB4B32"/>
    <w:rsid w:val="00DB51F7"/>
    <w:rsid w:val="00DB52DE"/>
    <w:rsid w:val="00DB530D"/>
    <w:rsid w:val="00DB53A0"/>
    <w:rsid w:val="00DB56A7"/>
    <w:rsid w:val="00DB578C"/>
    <w:rsid w:val="00DB5840"/>
    <w:rsid w:val="00DB5BF3"/>
    <w:rsid w:val="00DB5DA6"/>
    <w:rsid w:val="00DB5FD9"/>
    <w:rsid w:val="00DB6048"/>
    <w:rsid w:val="00DB62A1"/>
    <w:rsid w:val="00DB656B"/>
    <w:rsid w:val="00DB7088"/>
    <w:rsid w:val="00DB7156"/>
    <w:rsid w:val="00DB725A"/>
    <w:rsid w:val="00DB7499"/>
    <w:rsid w:val="00DB7AFD"/>
    <w:rsid w:val="00DB7E0A"/>
    <w:rsid w:val="00DC039D"/>
    <w:rsid w:val="00DC0566"/>
    <w:rsid w:val="00DC05C1"/>
    <w:rsid w:val="00DC0697"/>
    <w:rsid w:val="00DC08B4"/>
    <w:rsid w:val="00DC151C"/>
    <w:rsid w:val="00DC17A6"/>
    <w:rsid w:val="00DC19A8"/>
    <w:rsid w:val="00DC1AFB"/>
    <w:rsid w:val="00DC1DB5"/>
    <w:rsid w:val="00DC1F71"/>
    <w:rsid w:val="00DC226E"/>
    <w:rsid w:val="00DC2714"/>
    <w:rsid w:val="00DC2797"/>
    <w:rsid w:val="00DC2816"/>
    <w:rsid w:val="00DC2A63"/>
    <w:rsid w:val="00DC2C95"/>
    <w:rsid w:val="00DC2CD9"/>
    <w:rsid w:val="00DC2EEF"/>
    <w:rsid w:val="00DC3464"/>
    <w:rsid w:val="00DC3C35"/>
    <w:rsid w:val="00DC408A"/>
    <w:rsid w:val="00DC4248"/>
    <w:rsid w:val="00DC46F0"/>
    <w:rsid w:val="00DC47F1"/>
    <w:rsid w:val="00DC51F0"/>
    <w:rsid w:val="00DC5361"/>
    <w:rsid w:val="00DC5990"/>
    <w:rsid w:val="00DC5F3F"/>
    <w:rsid w:val="00DC5FBD"/>
    <w:rsid w:val="00DC6157"/>
    <w:rsid w:val="00DC6361"/>
    <w:rsid w:val="00DC6971"/>
    <w:rsid w:val="00DC69CC"/>
    <w:rsid w:val="00DC6B8D"/>
    <w:rsid w:val="00DC751D"/>
    <w:rsid w:val="00DD0954"/>
    <w:rsid w:val="00DD10C4"/>
    <w:rsid w:val="00DD1991"/>
    <w:rsid w:val="00DD1D78"/>
    <w:rsid w:val="00DD21CF"/>
    <w:rsid w:val="00DD238C"/>
    <w:rsid w:val="00DD26D2"/>
    <w:rsid w:val="00DD2B5D"/>
    <w:rsid w:val="00DD39C7"/>
    <w:rsid w:val="00DD3BA5"/>
    <w:rsid w:val="00DD3E6C"/>
    <w:rsid w:val="00DD3ECA"/>
    <w:rsid w:val="00DD4268"/>
    <w:rsid w:val="00DD442E"/>
    <w:rsid w:val="00DD4D12"/>
    <w:rsid w:val="00DD4E6B"/>
    <w:rsid w:val="00DD520A"/>
    <w:rsid w:val="00DD54BE"/>
    <w:rsid w:val="00DD597B"/>
    <w:rsid w:val="00DD60DB"/>
    <w:rsid w:val="00DD624C"/>
    <w:rsid w:val="00DD6774"/>
    <w:rsid w:val="00DD6982"/>
    <w:rsid w:val="00DD69CC"/>
    <w:rsid w:val="00DD6BDB"/>
    <w:rsid w:val="00DD6CB3"/>
    <w:rsid w:val="00DD6CB9"/>
    <w:rsid w:val="00DD6DC2"/>
    <w:rsid w:val="00DD7153"/>
    <w:rsid w:val="00DD7336"/>
    <w:rsid w:val="00DD7698"/>
    <w:rsid w:val="00DD799F"/>
    <w:rsid w:val="00DD7CE8"/>
    <w:rsid w:val="00DE013A"/>
    <w:rsid w:val="00DE03FC"/>
    <w:rsid w:val="00DE1307"/>
    <w:rsid w:val="00DE14D5"/>
    <w:rsid w:val="00DE15A3"/>
    <w:rsid w:val="00DE1904"/>
    <w:rsid w:val="00DE1AF8"/>
    <w:rsid w:val="00DE1B01"/>
    <w:rsid w:val="00DE1F4E"/>
    <w:rsid w:val="00DE28F9"/>
    <w:rsid w:val="00DE2AA1"/>
    <w:rsid w:val="00DE2B7E"/>
    <w:rsid w:val="00DE2ED1"/>
    <w:rsid w:val="00DE320F"/>
    <w:rsid w:val="00DE3DBF"/>
    <w:rsid w:val="00DE3DE2"/>
    <w:rsid w:val="00DE3E57"/>
    <w:rsid w:val="00DE47CE"/>
    <w:rsid w:val="00DE50B6"/>
    <w:rsid w:val="00DE5105"/>
    <w:rsid w:val="00DE52E5"/>
    <w:rsid w:val="00DE56AF"/>
    <w:rsid w:val="00DE5745"/>
    <w:rsid w:val="00DE5B66"/>
    <w:rsid w:val="00DE5CA6"/>
    <w:rsid w:val="00DE5F52"/>
    <w:rsid w:val="00DE5F72"/>
    <w:rsid w:val="00DE602B"/>
    <w:rsid w:val="00DE612E"/>
    <w:rsid w:val="00DE61C0"/>
    <w:rsid w:val="00DE632A"/>
    <w:rsid w:val="00DE65D0"/>
    <w:rsid w:val="00DE6804"/>
    <w:rsid w:val="00DE6991"/>
    <w:rsid w:val="00DE6AA2"/>
    <w:rsid w:val="00DE6C70"/>
    <w:rsid w:val="00DE6EF1"/>
    <w:rsid w:val="00DE73B8"/>
    <w:rsid w:val="00DE7420"/>
    <w:rsid w:val="00DE76B1"/>
    <w:rsid w:val="00DF0474"/>
    <w:rsid w:val="00DF0B67"/>
    <w:rsid w:val="00DF0BF4"/>
    <w:rsid w:val="00DF0FB7"/>
    <w:rsid w:val="00DF1198"/>
    <w:rsid w:val="00DF18FD"/>
    <w:rsid w:val="00DF1B4D"/>
    <w:rsid w:val="00DF1CCF"/>
    <w:rsid w:val="00DF2331"/>
    <w:rsid w:val="00DF24E5"/>
    <w:rsid w:val="00DF317D"/>
    <w:rsid w:val="00DF36C9"/>
    <w:rsid w:val="00DF36DE"/>
    <w:rsid w:val="00DF3862"/>
    <w:rsid w:val="00DF38F5"/>
    <w:rsid w:val="00DF3B16"/>
    <w:rsid w:val="00DF3B91"/>
    <w:rsid w:val="00DF3BE9"/>
    <w:rsid w:val="00DF3CFE"/>
    <w:rsid w:val="00DF409F"/>
    <w:rsid w:val="00DF43D1"/>
    <w:rsid w:val="00DF489F"/>
    <w:rsid w:val="00DF49F7"/>
    <w:rsid w:val="00DF4DC6"/>
    <w:rsid w:val="00DF4F90"/>
    <w:rsid w:val="00DF50C0"/>
    <w:rsid w:val="00DF554E"/>
    <w:rsid w:val="00DF5A74"/>
    <w:rsid w:val="00DF5BFE"/>
    <w:rsid w:val="00DF61D1"/>
    <w:rsid w:val="00DF61EA"/>
    <w:rsid w:val="00DF6241"/>
    <w:rsid w:val="00DF63DD"/>
    <w:rsid w:val="00DF648D"/>
    <w:rsid w:val="00DF6B98"/>
    <w:rsid w:val="00DF7228"/>
    <w:rsid w:val="00DF7498"/>
    <w:rsid w:val="00DF752F"/>
    <w:rsid w:val="00DF76C6"/>
    <w:rsid w:val="00DF7946"/>
    <w:rsid w:val="00DF799C"/>
    <w:rsid w:val="00DF7D06"/>
    <w:rsid w:val="00DF7F86"/>
    <w:rsid w:val="00DF7FB6"/>
    <w:rsid w:val="00E00459"/>
    <w:rsid w:val="00E004D6"/>
    <w:rsid w:val="00E007FB"/>
    <w:rsid w:val="00E00B7E"/>
    <w:rsid w:val="00E00D4D"/>
    <w:rsid w:val="00E00F56"/>
    <w:rsid w:val="00E011F4"/>
    <w:rsid w:val="00E01471"/>
    <w:rsid w:val="00E0212E"/>
    <w:rsid w:val="00E0221A"/>
    <w:rsid w:val="00E023B5"/>
    <w:rsid w:val="00E025EC"/>
    <w:rsid w:val="00E02E00"/>
    <w:rsid w:val="00E0345C"/>
    <w:rsid w:val="00E035B5"/>
    <w:rsid w:val="00E03AD0"/>
    <w:rsid w:val="00E03B03"/>
    <w:rsid w:val="00E042DE"/>
    <w:rsid w:val="00E04304"/>
    <w:rsid w:val="00E044ED"/>
    <w:rsid w:val="00E0451F"/>
    <w:rsid w:val="00E04629"/>
    <w:rsid w:val="00E04FF2"/>
    <w:rsid w:val="00E051C0"/>
    <w:rsid w:val="00E0531E"/>
    <w:rsid w:val="00E05540"/>
    <w:rsid w:val="00E059CC"/>
    <w:rsid w:val="00E05F8A"/>
    <w:rsid w:val="00E06027"/>
    <w:rsid w:val="00E06094"/>
    <w:rsid w:val="00E06199"/>
    <w:rsid w:val="00E06567"/>
    <w:rsid w:val="00E065EF"/>
    <w:rsid w:val="00E06902"/>
    <w:rsid w:val="00E06B32"/>
    <w:rsid w:val="00E06BF0"/>
    <w:rsid w:val="00E06CDE"/>
    <w:rsid w:val="00E07025"/>
    <w:rsid w:val="00E0708A"/>
    <w:rsid w:val="00E0729C"/>
    <w:rsid w:val="00E076B1"/>
    <w:rsid w:val="00E07A27"/>
    <w:rsid w:val="00E07C63"/>
    <w:rsid w:val="00E1036B"/>
    <w:rsid w:val="00E1076E"/>
    <w:rsid w:val="00E1083A"/>
    <w:rsid w:val="00E109CE"/>
    <w:rsid w:val="00E11A69"/>
    <w:rsid w:val="00E11B5D"/>
    <w:rsid w:val="00E11BE2"/>
    <w:rsid w:val="00E11BEB"/>
    <w:rsid w:val="00E11F17"/>
    <w:rsid w:val="00E12364"/>
    <w:rsid w:val="00E123C5"/>
    <w:rsid w:val="00E12BF1"/>
    <w:rsid w:val="00E12D15"/>
    <w:rsid w:val="00E12D86"/>
    <w:rsid w:val="00E12EDA"/>
    <w:rsid w:val="00E13579"/>
    <w:rsid w:val="00E13736"/>
    <w:rsid w:val="00E138EF"/>
    <w:rsid w:val="00E139AD"/>
    <w:rsid w:val="00E13FBE"/>
    <w:rsid w:val="00E14675"/>
    <w:rsid w:val="00E14751"/>
    <w:rsid w:val="00E14878"/>
    <w:rsid w:val="00E14890"/>
    <w:rsid w:val="00E154C7"/>
    <w:rsid w:val="00E1585A"/>
    <w:rsid w:val="00E15889"/>
    <w:rsid w:val="00E15994"/>
    <w:rsid w:val="00E15FD5"/>
    <w:rsid w:val="00E16770"/>
    <w:rsid w:val="00E16C36"/>
    <w:rsid w:val="00E17803"/>
    <w:rsid w:val="00E17A6D"/>
    <w:rsid w:val="00E17EE8"/>
    <w:rsid w:val="00E17F49"/>
    <w:rsid w:val="00E17F4E"/>
    <w:rsid w:val="00E200D7"/>
    <w:rsid w:val="00E2045D"/>
    <w:rsid w:val="00E2054D"/>
    <w:rsid w:val="00E207BF"/>
    <w:rsid w:val="00E20E18"/>
    <w:rsid w:val="00E21324"/>
    <w:rsid w:val="00E216CF"/>
    <w:rsid w:val="00E21897"/>
    <w:rsid w:val="00E21A42"/>
    <w:rsid w:val="00E22B03"/>
    <w:rsid w:val="00E22E7F"/>
    <w:rsid w:val="00E22F3A"/>
    <w:rsid w:val="00E22FCC"/>
    <w:rsid w:val="00E23930"/>
    <w:rsid w:val="00E23C58"/>
    <w:rsid w:val="00E24075"/>
    <w:rsid w:val="00E24266"/>
    <w:rsid w:val="00E24435"/>
    <w:rsid w:val="00E24D48"/>
    <w:rsid w:val="00E24D5D"/>
    <w:rsid w:val="00E24D60"/>
    <w:rsid w:val="00E2517A"/>
    <w:rsid w:val="00E2543E"/>
    <w:rsid w:val="00E25955"/>
    <w:rsid w:val="00E25BD4"/>
    <w:rsid w:val="00E25DE0"/>
    <w:rsid w:val="00E263D6"/>
    <w:rsid w:val="00E26406"/>
    <w:rsid w:val="00E264B8"/>
    <w:rsid w:val="00E26511"/>
    <w:rsid w:val="00E26602"/>
    <w:rsid w:val="00E26951"/>
    <w:rsid w:val="00E26E60"/>
    <w:rsid w:val="00E2710D"/>
    <w:rsid w:val="00E274A5"/>
    <w:rsid w:val="00E27F83"/>
    <w:rsid w:val="00E27F85"/>
    <w:rsid w:val="00E302B9"/>
    <w:rsid w:val="00E30825"/>
    <w:rsid w:val="00E30945"/>
    <w:rsid w:val="00E309B0"/>
    <w:rsid w:val="00E30F12"/>
    <w:rsid w:val="00E31691"/>
    <w:rsid w:val="00E316FD"/>
    <w:rsid w:val="00E31814"/>
    <w:rsid w:val="00E31B00"/>
    <w:rsid w:val="00E31B14"/>
    <w:rsid w:val="00E31EFD"/>
    <w:rsid w:val="00E31F28"/>
    <w:rsid w:val="00E3290A"/>
    <w:rsid w:val="00E32C74"/>
    <w:rsid w:val="00E3331F"/>
    <w:rsid w:val="00E33895"/>
    <w:rsid w:val="00E33B55"/>
    <w:rsid w:val="00E33F8B"/>
    <w:rsid w:val="00E3405C"/>
    <w:rsid w:val="00E342ED"/>
    <w:rsid w:val="00E34437"/>
    <w:rsid w:val="00E344A5"/>
    <w:rsid w:val="00E34AB3"/>
    <w:rsid w:val="00E34C0C"/>
    <w:rsid w:val="00E34C71"/>
    <w:rsid w:val="00E3530B"/>
    <w:rsid w:val="00E357B8"/>
    <w:rsid w:val="00E35BA5"/>
    <w:rsid w:val="00E35BAC"/>
    <w:rsid w:val="00E35EB7"/>
    <w:rsid w:val="00E365E2"/>
    <w:rsid w:val="00E36F57"/>
    <w:rsid w:val="00E37541"/>
    <w:rsid w:val="00E37881"/>
    <w:rsid w:val="00E378A1"/>
    <w:rsid w:val="00E379BE"/>
    <w:rsid w:val="00E37AAC"/>
    <w:rsid w:val="00E37E32"/>
    <w:rsid w:val="00E37F65"/>
    <w:rsid w:val="00E40BBD"/>
    <w:rsid w:val="00E40F02"/>
    <w:rsid w:val="00E410B6"/>
    <w:rsid w:val="00E41549"/>
    <w:rsid w:val="00E41600"/>
    <w:rsid w:val="00E41B1E"/>
    <w:rsid w:val="00E41FD0"/>
    <w:rsid w:val="00E423D3"/>
    <w:rsid w:val="00E42829"/>
    <w:rsid w:val="00E42883"/>
    <w:rsid w:val="00E42C3E"/>
    <w:rsid w:val="00E42F84"/>
    <w:rsid w:val="00E43086"/>
    <w:rsid w:val="00E437D7"/>
    <w:rsid w:val="00E437EF"/>
    <w:rsid w:val="00E43A2C"/>
    <w:rsid w:val="00E43AF2"/>
    <w:rsid w:val="00E44501"/>
    <w:rsid w:val="00E44531"/>
    <w:rsid w:val="00E445B5"/>
    <w:rsid w:val="00E4486D"/>
    <w:rsid w:val="00E44911"/>
    <w:rsid w:val="00E454B4"/>
    <w:rsid w:val="00E45894"/>
    <w:rsid w:val="00E45D47"/>
    <w:rsid w:val="00E4625E"/>
    <w:rsid w:val="00E465C5"/>
    <w:rsid w:val="00E46644"/>
    <w:rsid w:val="00E46A12"/>
    <w:rsid w:val="00E470CB"/>
    <w:rsid w:val="00E475E6"/>
    <w:rsid w:val="00E479CB"/>
    <w:rsid w:val="00E50576"/>
    <w:rsid w:val="00E5057D"/>
    <w:rsid w:val="00E5089D"/>
    <w:rsid w:val="00E50B1A"/>
    <w:rsid w:val="00E50BBE"/>
    <w:rsid w:val="00E51496"/>
    <w:rsid w:val="00E51B01"/>
    <w:rsid w:val="00E51FCF"/>
    <w:rsid w:val="00E52068"/>
    <w:rsid w:val="00E5230F"/>
    <w:rsid w:val="00E52318"/>
    <w:rsid w:val="00E523FF"/>
    <w:rsid w:val="00E5266F"/>
    <w:rsid w:val="00E52984"/>
    <w:rsid w:val="00E52A3E"/>
    <w:rsid w:val="00E52CC5"/>
    <w:rsid w:val="00E53123"/>
    <w:rsid w:val="00E5376B"/>
    <w:rsid w:val="00E53B9D"/>
    <w:rsid w:val="00E53C1B"/>
    <w:rsid w:val="00E53EBA"/>
    <w:rsid w:val="00E53EF6"/>
    <w:rsid w:val="00E5466E"/>
    <w:rsid w:val="00E54A08"/>
    <w:rsid w:val="00E54A3D"/>
    <w:rsid w:val="00E54AB6"/>
    <w:rsid w:val="00E54BD6"/>
    <w:rsid w:val="00E55083"/>
    <w:rsid w:val="00E55165"/>
    <w:rsid w:val="00E551CE"/>
    <w:rsid w:val="00E552E3"/>
    <w:rsid w:val="00E5531F"/>
    <w:rsid w:val="00E55582"/>
    <w:rsid w:val="00E55C4D"/>
    <w:rsid w:val="00E55C96"/>
    <w:rsid w:val="00E55EBF"/>
    <w:rsid w:val="00E5612A"/>
    <w:rsid w:val="00E565BF"/>
    <w:rsid w:val="00E56DAB"/>
    <w:rsid w:val="00E57665"/>
    <w:rsid w:val="00E577B5"/>
    <w:rsid w:val="00E57D00"/>
    <w:rsid w:val="00E608A5"/>
    <w:rsid w:val="00E6096F"/>
    <w:rsid w:val="00E60995"/>
    <w:rsid w:val="00E60B6B"/>
    <w:rsid w:val="00E60EE7"/>
    <w:rsid w:val="00E60EFF"/>
    <w:rsid w:val="00E61977"/>
    <w:rsid w:val="00E6210A"/>
    <w:rsid w:val="00E622B1"/>
    <w:rsid w:val="00E6241B"/>
    <w:rsid w:val="00E625AA"/>
    <w:rsid w:val="00E62AA4"/>
    <w:rsid w:val="00E62BB4"/>
    <w:rsid w:val="00E6348D"/>
    <w:rsid w:val="00E63B03"/>
    <w:rsid w:val="00E63B8B"/>
    <w:rsid w:val="00E63BDA"/>
    <w:rsid w:val="00E63E45"/>
    <w:rsid w:val="00E64318"/>
    <w:rsid w:val="00E643ED"/>
    <w:rsid w:val="00E649BD"/>
    <w:rsid w:val="00E64BC6"/>
    <w:rsid w:val="00E65096"/>
    <w:rsid w:val="00E6553D"/>
    <w:rsid w:val="00E65A24"/>
    <w:rsid w:val="00E65A27"/>
    <w:rsid w:val="00E65B3B"/>
    <w:rsid w:val="00E666A3"/>
    <w:rsid w:val="00E66711"/>
    <w:rsid w:val="00E66C33"/>
    <w:rsid w:val="00E66F5E"/>
    <w:rsid w:val="00E674E2"/>
    <w:rsid w:val="00E6788A"/>
    <w:rsid w:val="00E67C52"/>
    <w:rsid w:val="00E67F1F"/>
    <w:rsid w:val="00E67F76"/>
    <w:rsid w:val="00E7088A"/>
    <w:rsid w:val="00E70909"/>
    <w:rsid w:val="00E70A64"/>
    <w:rsid w:val="00E70AF5"/>
    <w:rsid w:val="00E70EB1"/>
    <w:rsid w:val="00E70EF2"/>
    <w:rsid w:val="00E70F3B"/>
    <w:rsid w:val="00E70F75"/>
    <w:rsid w:val="00E71169"/>
    <w:rsid w:val="00E713A2"/>
    <w:rsid w:val="00E71633"/>
    <w:rsid w:val="00E71BEB"/>
    <w:rsid w:val="00E71D3C"/>
    <w:rsid w:val="00E71E08"/>
    <w:rsid w:val="00E71F7C"/>
    <w:rsid w:val="00E72013"/>
    <w:rsid w:val="00E726D0"/>
    <w:rsid w:val="00E7273C"/>
    <w:rsid w:val="00E729C7"/>
    <w:rsid w:val="00E72A18"/>
    <w:rsid w:val="00E72D49"/>
    <w:rsid w:val="00E731EC"/>
    <w:rsid w:val="00E7382B"/>
    <w:rsid w:val="00E73D0E"/>
    <w:rsid w:val="00E73D87"/>
    <w:rsid w:val="00E73E41"/>
    <w:rsid w:val="00E742D0"/>
    <w:rsid w:val="00E743CA"/>
    <w:rsid w:val="00E74D7B"/>
    <w:rsid w:val="00E74F06"/>
    <w:rsid w:val="00E74F56"/>
    <w:rsid w:val="00E7542C"/>
    <w:rsid w:val="00E754D8"/>
    <w:rsid w:val="00E758B8"/>
    <w:rsid w:val="00E75970"/>
    <w:rsid w:val="00E759C4"/>
    <w:rsid w:val="00E75A66"/>
    <w:rsid w:val="00E75AA9"/>
    <w:rsid w:val="00E75DB6"/>
    <w:rsid w:val="00E76029"/>
    <w:rsid w:val="00E761D2"/>
    <w:rsid w:val="00E76204"/>
    <w:rsid w:val="00E762D7"/>
    <w:rsid w:val="00E7633F"/>
    <w:rsid w:val="00E76448"/>
    <w:rsid w:val="00E76B5C"/>
    <w:rsid w:val="00E76CEF"/>
    <w:rsid w:val="00E76F96"/>
    <w:rsid w:val="00E77236"/>
    <w:rsid w:val="00E77426"/>
    <w:rsid w:val="00E7745A"/>
    <w:rsid w:val="00E7746B"/>
    <w:rsid w:val="00E77490"/>
    <w:rsid w:val="00E77609"/>
    <w:rsid w:val="00E8037D"/>
    <w:rsid w:val="00E8049E"/>
    <w:rsid w:val="00E807D8"/>
    <w:rsid w:val="00E809A4"/>
    <w:rsid w:val="00E80A99"/>
    <w:rsid w:val="00E80ABE"/>
    <w:rsid w:val="00E80C0F"/>
    <w:rsid w:val="00E80D6F"/>
    <w:rsid w:val="00E80F0C"/>
    <w:rsid w:val="00E811B6"/>
    <w:rsid w:val="00E81200"/>
    <w:rsid w:val="00E81878"/>
    <w:rsid w:val="00E819E4"/>
    <w:rsid w:val="00E81A74"/>
    <w:rsid w:val="00E81A9E"/>
    <w:rsid w:val="00E81F84"/>
    <w:rsid w:val="00E82970"/>
    <w:rsid w:val="00E82DC6"/>
    <w:rsid w:val="00E82FC0"/>
    <w:rsid w:val="00E83012"/>
    <w:rsid w:val="00E833B2"/>
    <w:rsid w:val="00E8348D"/>
    <w:rsid w:val="00E838AB"/>
    <w:rsid w:val="00E838EA"/>
    <w:rsid w:val="00E83D5C"/>
    <w:rsid w:val="00E84534"/>
    <w:rsid w:val="00E8465A"/>
    <w:rsid w:val="00E8486A"/>
    <w:rsid w:val="00E84999"/>
    <w:rsid w:val="00E85121"/>
    <w:rsid w:val="00E854B1"/>
    <w:rsid w:val="00E85601"/>
    <w:rsid w:val="00E859D9"/>
    <w:rsid w:val="00E85BCE"/>
    <w:rsid w:val="00E85C4F"/>
    <w:rsid w:val="00E85CE1"/>
    <w:rsid w:val="00E862F2"/>
    <w:rsid w:val="00E8636B"/>
    <w:rsid w:val="00E86480"/>
    <w:rsid w:val="00E86722"/>
    <w:rsid w:val="00E8706B"/>
    <w:rsid w:val="00E870B8"/>
    <w:rsid w:val="00E87830"/>
    <w:rsid w:val="00E87A16"/>
    <w:rsid w:val="00E87CCE"/>
    <w:rsid w:val="00E87F70"/>
    <w:rsid w:val="00E87FE1"/>
    <w:rsid w:val="00E906F1"/>
    <w:rsid w:val="00E907E1"/>
    <w:rsid w:val="00E909AC"/>
    <w:rsid w:val="00E909F8"/>
    <w:rsid w:val="00E90B2F"/>
    <w:rsid w:val="00E90BFC"/>
    <w:rsid w:val="00E90C36"/>
    <w:rsid w:val="00E90D8B"/>
    <w:rsid w:val="00E90ED6"/>
    <w:rsid w:val="00E91083"/>
    <w:rsid w:val="00E9147C"/>
    <w:rsid w:val="00E914D2"/>
    <w:rsid w:val="00E918CF"/>
    <w:rsid w:val="00E9197D"/>
    <w:rsid w:val="00E91A3B"/>
    <w:rsid w:val="00E91BD2"/>
    <w:rsid w:val="00E91D4C"/>
    <w:rsid w:val="00E9205D"/>
    <w:rsid w:val="00E92677"/>
    <w:rsid w:val="00E9283C"/>
    <w:rsid w:val="00E928C6"/>
    <w:rsid w:val="00E92B08"/>
    <w:rsid w:val="00E92D6F"/>
    <w:rsid w:val="00E93547"/>
    <w:rsid w:val="00E935A5"/>
    <w:rsid w:val="00E93676"/>
    <w:rsid w:val="00E93B42"/>
    <w:rsid w:val="00E93F69"/>
    <w:rsid w:val="00E9407A"/>
    <w:rsid w:val="00E943E2"/>
    <w:rsid w:val="00E9448D"/>
    <w:rsid w:val="00E944B9"/>
    <w:rsid w:val="00E94718"/>
    <w:rsid w:val="00E94FE8"/>
    <w:rsid w:val="00E955CC"/>
    <w:rsid w:val="00E958C6"/>
    <w:rsid w:val="00E95B74"/>
    <w:rsid w:val="00E95EF0"/>
    <w:rsid w:val="00E95F50"/>
    <w:rsid w:val="00E95F97"/>
    <w:rsid w:val="00E96414"/>
    <w:rsid w:val="00E96992"/>
    <w:rsid w:val="00E9699E"/>
    <w:rsid w:val="00E97072"/>
    <w:rsid w:val="00E9757A"/>
    <w:rsid w:val="00E97616"/>
    <w:rsid w:val="00E97A4C"/>
    <w:rsid w:val="00E97B3E"/>
    <w:rsid w:val="00E97BA8"/>
    <w:rsid w:val="00E97E2A"/>
    <w:rsid w:val="00EA071C"/>
    <w:rsid w:val="00EA0987"/>
    <w:rsid w:val="00EA09EB"/>
    <w:rsid w:val="00EA0AAD"/>
    <w:rsid w:val="00EA0B69"/>
    <w:rsid w:val="00EA0C3E"/>
    <w:rsid w:val="00EA0C82"/>
    <w:rsid w:val="00EA0C95"/>
    <w:rsid w:val="00EA0F3E"/>
    <w:rsid w:val="00EA1060"/>
    <w:rsid w:val="00EA109E"/>
    <w:rsid w:val="00EA1450"/>
    <w:rsid w:val="00EA1A9A"/>
    <w:rsid w:val="00EA1B95"/>
    <w:rsid w:val="00EA1D26"/>
    <w:rsid w:val="00EA2250"/>
    <w:rsid w:val="00EA250F"/>
    <w:rsid w:val="00EA25DE"/>
    <w:rsid w:val="00EA2607"/>
    <w:rsid w:val="00EA2C6A"/>
    <w:rsid w:val="00EA2C6E"/>
    <w:rsid w:val="00EA2E0E"/>
    <w:rsid w:val="00EA3174"/>
    <w:rsid w:val="00EA3806"/>
    <w:rsid w:val="00EA3AF2"/>
    <w:rsid w:val="00EA3C5C"/>
    <w:rsid w:val="00EA3C86"/>
    <w:rsid w:val="00EA4298"/>
    <w:rsid w:val="00EA47F1"/>
    <w:rsid w:val="00EA4B76"/>
    <w:rsid w:val="00EA4D72"/>
    <w:rsid w:val="00EA5018"/>
    <w:rsid w:val="00EA5664"/>
    <w:rsid w:val="00EA5AE1"/>
    <w:rsid w:val="00EA5E81"/>
    <w:rsid w:val="00EA65D6"/>
    <w:rsid w:val="00EA65E8"/>
    <w:rsid w:val="00EA6956"/>
    <w:rsid w:val="00EA69AC"/>
    <w:rsid w:val="00EA7292"/>
    <w:rsid w:val="00EA7317"/>
    <w:rsid w:val="00EA752B"/>
    <w:rsid w:val="00EA7FB6"/>
    <w:rsid w:val="00EB02FC"/>
    <w:rsid w:val="00EB032E"/>
    <w:rsid w:val="00EB0BA8"/>
    <w:rsid w:val="00EB0E11"/>
    <w:rsid w:val="00EB0FAC"/>
    <w:rsid w:val="00EB1388"/>
    <w:rsid w:val="00EB141A"/>
    <w:rsid w:val="00EB1431"/>
    <w:rsid w:val="00EB1CCE"/>
    <w:rsid w:val="00EB22B2"/>
    <w:rsid w:val="00EB2446"/>
    <w:rsid w:val="00EB28AC"/>
    <w:rsid w:val="00EB30B9"/>
    <w:rsid w:val="00EB327B"/>
    <w:rsid w:val="00EB3341"/>
    <w:rsid w:val="00EB3CE7"/>
    <w:rsid w:val="00EB3E5B"/>
    <w:rsid w:val="00EB418C"/>
    <w:rsid w:val="00EB4A88"/>
    <w:rsid w:val="00EB4C21"/>
    <w:rsid w:val="00EB4C76"/>
    <w:rsid w:val="00EB4DF0"/>
    <w:rsid w:val="00EB5002"/>
    <w:rsid w:val="00EB50BB"/>
    <w:rsid w:val="00EB51CC"/>
    <w:rsid w:val="00EB597C"/>
    <w:rsid w:val="00EB5A7D"/>
    <w:rsid w:val="00EB5CDD"/>
    <w:rsid w:val="00EB5D5A"/>
    <w:rsid w:val="00EB5EB9"/>
    <w:rsid w:val="00EB5F20"/>
    <w:rsid w:val="00EB64C4"/>
    <w:rsid w:val="00EB6CD9"/>
    <w:rsid w:val="00EB6E6E"/>
    <w:rsid w:val="00EB6F83"/>
    <w:rsid w:val="00EB717D"/>
    <w:rsid w:val="00EB794C"/>
    <w:rsid w:val="00EB7CEC"/>
    <w:rsid w:val="00EB7D40"/>
    <w:rsid w:val="00EC0085"/>
    <w:rsid w:val="00EC0241"/>
    <w:rsid w:val="00EC03DC"/>
    <w:rsid w:val="00EC0591"/>
    <w:rsid w:val="00EC09E8"/>
    <w:rsid w:val="00EC0C68"/>
    <w:rsid w:val="00EC0D58"/>
    <w:rsid w:val="00EC11DB"/>
    <w:rsid w:val="00EC1650"/>
    <w:rsid w:val="00EC175B"/>
    <w:rsid w:val="00EC1F0B"/>
    <w:rsid w:val="00EC2068"/>
    <w:rsid w:val="00EC226E"/>
    <w:rsid w:val="00EC2512"/>
    <w:rsid w:val="00EC25E8"/>
    <w:rsid w:val="00EC2868"/>
    <w:rsid w:val="00EC293B"/>
    <w:rsid w:val="00EC2A85"/>
    <w:rsid w:val="00EC30B6"/>
    <w:rsid w:val="00EC35CF"/>
    <w:rsid w:val="00EC473C"/>
    <w:rsid w:val="00EC4749"/>
    <w:rsid w:val="00EC4803"/>
    <w:rsid w:val="00EC49B7"/>
    <w:rsid w:val="00EC4D11"/>
    <w:rsid w:val="00EC4E04"/>
    <w:rsid w:val="00EC501E"/>
    <w:rsid w:val="00EC509E"/>
    <w:rsid w:val="00EC5330"/>
    <w:rsid w:val="00EC5606"/>
    <w:rsid w:val="00EC5656"/>
    <w:rsid w:val="00EC57F7"/>
    <w:rsid w:val="00EC5A5D"/>
    <w:rsid w:val="00EC5B35"/>
    <w:rsid w:val="00EC5ED2"/>
    <w:rsid w:val="00EC60F7"/>
    <w:rsid w:val="00EC62DA"/>
    <w:rsid w:val="00EC6399"/>
    <w:rsid w:val="00EC65AF"/>
    <w:rsid w:val="00EC68FC"/>
    <w:rsid w:val="00EC6B56"/>
    <w:rsid w:val="00EC6BF4"/>
    <w:rsid w:val="00EC6C62"/>
    <w:rsid w:val="00EC7140"/>
    <w:rsid w:val="00EC761A"/>
    <w:rsid w:val="00EC77FB"/>
    <w:rsid w:val="00EC7C92"/>
    <w:rsid w:val="00EC7E20"/>
    <w:rsid w:val="00ED0768"/>
    <w:rsid w:val="00ED0CF5"/>
    <w:rsid w:val="00ED107B"/>
    <w:rsid w:val="00ED1105"/>
    <w:rsid w:val="00ED234B"/>
    <w:rsid w:val="00ED241A"/>
    <w:rsid w:val="00ED24D0"/>
    <w:rsid w:val="00ED26B6"/>
    <w:rsid w:val="00ED287C"/>
    <w:rsid w:val="00ED29D6"/>
    <w:rsid w:val="00ED2A32"/>
    <w:rsid w:val="00ED2D15"/>
    <w:rsid w:val="00ED2E90"/>
    <w:rsid w:val="00ED3049"/>
    <w:rsid w:val="00ED3093"/>
    <w:rsid w:val="00ED34D2"/>
    <w:rsid w:val="00ED39DD"/>
    <w:rsid w:val="00ED3D11"/>
    <w:rsid w:val="00ED3D60"/>
    <w:rsid w:val="00ED3EDB"/>
    <w:rsid w:val="00ED3F45"/>
    <w:rsid w:val="00ED447A"/>
    <w:rsid w:val="00ED453F"/>
    <w:rsid w:val="00ED4653"/>
    <w:rsid w:val="00ED4741"/>
    <w:rsid w:val="00ED487D"/>
    <w:rsid w:val="00ED4FA6"/>
    <w:rsid w:val="00ED5197"/>
    <w:rsid w:val="00ED5294"/>
    <w:rsid w:val="00ED52C6"/>
    <w:rsid w:val="00ED53A6"/>
    <w:rsid w:val="00ED5551"/>
    <w:rsid w:val="00ED55A5"/>
    <w:rsid w:val="00ED59C1"/>
    <w:rsid w:val="00ED5BEE"/>
    <w:rsid w:val="00ED6281"/>
    <w:rsid w:val="00ED690B"/>
    <w:rsid w:val="00ED6B1D"/>
    <w:rsid w:val="00ED6E9A"/>
    <w:rsid w:val="00ED6FF4"/>
    <w:rsid w:val="00ED7176"/>
    <w:rsid w:val="00ED71E4"/>
    <w:rsid w:val="00ED73B1"/>
    <w:rsid w:val="00ED78F9"/>
    <w:rsid w:val="00ED79FA"/>
    <w:rsid w:val="00ED7AC2"/>
    <w:rsid w:val="00ED7D63"/>
    <w:rsid w:val="00ED7EB2"/>
    <w:rsid w:val="00EE0356"/>
    <w:rsid w:val="00EE07F4"/>
    <w:rsid w:val="00EE08E0"/>
    <w:rsid w:val="00EE0BC5"/>
    <w:rsid w:val="00EE12C7"/>
    <w:rsid w:val="00EE1373"/>
    <w:rsid w:val="00EE156B"/>
    <w:rsid w:val="00EE169D"/>
    <w:rsid w:val="00EE1DCA"/>
    <w:rsid w:val="00EE2090"/>
    <w:rsid w:val="00EE239A"/>
    <w:rsid w:val="00EE245C"/>
    <w:rsid w:val="00EE2492"/>
    <w:rsid w:val="00EE25BB"/>
    <w:rsid w:val="00EE27BE"/>
    <w:rsid w:val="00EE2E1A"/>
    <w:rsid w:val="00EE3502"/>
    <w:rsid w:val="00EE37FE"/>
    <w:rsid w:val="00EE3886"/>
    <w:rsid w:val="00EE3D86"/>
    <w:rsid w:val="00EE3FD5"/>
    <w:rsid w:val="00EE3FEF"/>
    <w:rsid w:val="00EE46ED"/>
    <w:rsid w:val="00EE4890"/>
    <w:rsid w:val="00EE499C"/>
    <w:rsid w:val="00EE4D73"/>
    <w:rsid w:val="00EE5029"/>
    <w:rsid w:val="00EE5100"/>
    <w:rsid w:val="00EE5381"/>
    <w:rsid w:val="00EE54F5"/>
    <w:rsid w:val="00EE5A11"/>
    <w:rsid w:val="00EE5DAB"/>
    <w:rsid w:val="00EE6004"/>
    <w:rsid w:val="00EE6072"/>
    <w:rsid w:val="00EE678C"/>
    <w:rsid w:val="00EE6932"/>
    <w:rsid w:val="00EE6AD6"/>
    <w:rsid w:val="00EE759F"/>
    <w:rsid w:val="00EE766A"/>
    <w:rsid w:val="00EE776B"/>
    <w:rsid w:val="00EE78C9"/>
    <w:rsid w:val="00EE7BA4"/>
    <w:rsid w:val="00EE7D08"/>
    <w:rsid w:val="00EF00EF"/>
    <w:rsid w:val="00EF05CF"/>
    <w:rsid w:val="00EF088D"/>
    <w:rsid w:val="00EF0FAA"/>
    <w:rsid w:val="00EF1647"/>
    <w:rsid w:val="00EF1663"/>
    <w:rsid w:val="00EF1963"/>
    <w:rsid w:val="00EF1983"/>
    <w:rsid w:val="00EF19C4"/>
    <w:rsid w:val="00EF19CA"/>
    <w:rsid w:val="00EF1A94"/>
    <w:rsid w:val="00EF1AC0"/>
    <w:rsid w:val="00EF1AFD"/>
    <w:rsid w:val="00EF2249"/>
    <w:rsid w:val="00EF226E"/>
    <w:rsid w:val="00EF24D2"/>
    <w:rsid w:val="00EF24E7"/>
    <w:rsid w:val="00EF2FE7"/>
    <w:rsid w:val="00EF32C0"/>
    <w:rsid w:val="00EF3468"/>
    <w:rsid w:val="00EF36B9"/>
    <w:rsid w:val="00EF38F9"/>
    <w:rsid w:val="00EF3F05"/>
    <w:rsid w:val="00EF3FDC"/>
    <w:rsid w:val="00EF4003"/>
    <w:rsid w:val="00EF4013"/>
    <w:rsid w:val="00EF481F"/>
    <w:rsid w:val="00EF4A2A"/>
    <w:rsid w:val="00EF5065"/>
    <w:rsid w:val="00EF50A8"/>
    <w:rsid w:val="00EF50DB"/>
    <w:rsid w:val="00EF5167"/>
    <w:rsid w:val="00EF542F"/>
    <w:rsid w:val="00EF582B"/>
    <w:rsid w:val="00EF58CB"/>
    <w:rsid w:val="00EF5F28"/>
    <w:rsid w:val="00EF6253"/>
    <w:rsid w:val="00EF6585"/>
    <w:rsid w:val="00EF70A7"/>
    <w:rsid w:val="00EF760E"/>
    <w:rsid w:val="00EF78CA"/>
    <w:rsid w:val="00EF78E8"/>
    <w:rsid w:val="00EF7C05"/>
    <w:rsid w:val="00F0010F"/>
    <w:rsid w:val="00F001B5"/>
    <w:rsid w:val="00F00666"/>
    <w:rsid w:val="00F0074B"/>
    <w:rsid w:val="00F01532"/>
    <w:rsid w:val="00F01655"/>
    <w:rsid w:val="00F01AB2"/>
    <w:rsid w:val="00F01D6F"/>
    <w:rsid w:val="00F01DBE"/>
    <w:rsid w:val="00F01EC2"/>
    <w:rsid w:val="00F02065"/>
    <w:rsid w:val="00F023AD"/>
    <w:rsid w:val="00F02651"/>
    <w:rsid w:val="00F026C4"/>
    <w:rsid w:val="00F02E1E"/>
    <w:rsid w:val="00F02EFE"/>
    <w:rsid w:val="00F03458"/>
    <w:rsid w:val="00F034D5"/>
    <w:rsid w:val="00F03EF3"/>
    <w:rsid w:val="00F041F0"/>
    <w:rsid w:val="00F04B70"/>
    <w:rsid w:val="00F04E18"/>
    <w:rsid w:val="00F04EEF"/>
    <w:rsid w:val="00F05322"/>
    <w:rsid w:val="00F056B9"/>
    <w:rsid w:val="00F0580D"/>
    <w:rsid w:val="00F05D70"/>
    <w:rsid w:val="00F06AC4"/>
    <w:rsid w:val="00F06B40"/>
    <w:rsid w:val="00F06CFC"/>
    <w:rsid w:val="00F06D72"/>
    <w:rsid w:val="00F06F73"/>
    <w:rsid w:val="00F07049"/>
    <w:rsid w:val="00F070C4"/>
    <w:rsid w:val="00F07100"/>
    <w:rsid w:val="00F07243"/>
    <w:rsid w:val="00F07533"/>
    <w:rsid w:val="00F07770"/>
    <w:rsid w:val="00F07A3D"/>
    <w:rsid w:val="00F07D46"/>
    <w:rsid w:val="00F07DB1"/>
    <w:rsid w:val="00F10617"/>
    <w:rsid w:val="00F106E8"/>
    <w:rsid w:val="00F10849"/>
    <w:rsid w:val="00F111A6"/>
    <w:rsid w:val="00F111C5"/>
    <w:rsid w:val="00F1143A"/>
    <w:rsid w:val="00F11889"/>
    <w:rsid w:val="00F12254"/>
    <w:rsid w:val="00F12283"/>
    <w:rsid w:val="00F12898"/>
    <w:rsid w:val="00F130B4"/>
    <w:rsid w:val="00F131A6"/>
    <w:rsid w:val="00F131F7"/>
    <w:rsid w:val="00F132F3"/>
    <w:rsid w:val="00F1338C"/>
    <w:rsid w:val="00F133D9"/>
    <w:rsid w:val="00F1344D"/>
    <w:rsid w:val="00F1371F"/>
    <w:rsid w:val="00F138D7"/>
    <w:rsid w:val="00F13F1F"/>
    <w:rsid w:val="00F14548"/>
    <w:rsid w:val="00F14E3C"/>
    <w:rsid w:val="00F14EEE"/>
    <w:rsid w:val="00F15278"/>
    <w:rsid w:val="00F15297"/>
    <w:rsid w:val="00F152E0"/>
    <w:rsid w:val="00F153C9"/>
    <w:rsid w:val="00F15C91"/>
    <w:rsid w:val="00F15CFB"/>
    <w:rsid w:val="00F15E80"/>
    <w:rsid w:val="00F16274"/>
    <w:rsid w:val="00F16CCC"/>
    <w:rsid w:val="00F176D4"/>
    <w:rsid w:val="00F17A6A"/>
    <w:rsid w:val="00F17CE1"/>
    <w:rsid w:val="00F17F71"/>
    <w:rsid w:val="00F1C5A1"/>
    <w:rsid w:val="00F208A9"/>
    <w:rsid w:val="00F20928"/>
    <w:rsid w:val="00F2099C"/>
    <w:rsid w:val="00F20A1D"/>
    <w:rsid w:val="00F20C8D"/>
    <w:rsid w:val="00F210D5"/>
    <w:rsid w:val="00F2169D"/>
    <w:rsid w:val="00F216AB"/>
    <w:rsid w:val="00F217B8"/>
    <w:rsid w:val="00F217D5"/>
    <w:rsid w:val="00F21927"/>
    <w:rsid w:val="00F21C01"/>
    <w:rsid w:val="00F21C75"/>
    <w:rsid w:val="00F21CA3"/>
    <w:rsid w:val="00F2203A"/>
    <w:rsid w:val="00F22338"/>
    <w:rsid w:val="00F2285E"/>
    <w:rsid w:val="00F22B88"/>
    <w:rsid w:val="00F22C6A"/>
    <w:rsid w:val="00F22CA9"/>
    <w:rsid w:val="00F22CFA"/>
    <w:rsid w:val="00F22FC6"/>
    <w:rsid w:val="00F230FB"/>
    <w:rsid w:val="00F23459"/>
    <w:rsid w:val="00F23C29"/>
    <w:rsid w:val="00F240FE"/>
    <w:rsid w:val="00F2417E"/>
    <w:rsid w:val="00F24386"/>
    <w:rsid w:val="00F24542"/>
    <w:rsid w:val="00F2480E"/>
    <w:rsid w:val="00F24C3A"/>
    <w:rsid w:val="00F24D33"/>
    <w:rsid w:val="00F24F48"/>
    <w:rsid w:val="00F24F6D"/>
    <w:rsid w:val="00F2537F"/>
    <w:rsid w:val="00F259E9"/>
    <w:rsid w:val="00F25A24"/>
    <w:rsid w:val="00F25A25"/>
    <w:rsid w:val="00F25DFF"/>
    <w:rsid w:val="00F25F69"/>
    <w:rsid w:val="00F260CE"/>
    <w:rsid w:val="00F264F2"/>
    <w:rsid w:val="00F26721"/>
    <w:rsid w:val="00F269ED"/>
    <w:rsid w:val="00F26C35"/>
    <w:rsid w:val="00F26D4C"/>
    <w:rsid w:val="00F26E88"/>
    <w:rsid w:val="00F27288"/>
    <w:rsid w:val="00F272CC"/>
    <w:rsid w:val="00F27357"/>
    <w:rsid w:val="00F273C1"/>
    <w:rsid w:val="00F27687"/>
    <w:rsid w:val="00F2780A"/>
    <w:rsid w:val="00F2787C"/>
    <w:rsid w:val="00F27B10"/>
    <w:rsid w:val="00F27DF9"/>
    <w:rsid w:val="00F27E36"/>
    <w:rsid w:val="00F30248"/>
    <w:rsid w:val="00F30818"/>
    <w:rsid w:val="00F30920"/>
    <w:rsid w:val="00F30A56"/>
    <w:rsid w:val="00F31067"/>
    <w:rsid w:val="00F3121A"/>
    <w:rsid w:val="00F31578"/>
    <w:rsid w:val="00F318DE"/>
    <w:rsid w:val="00F31950"/>
    <w:rsid w:val="00F323DC"/>
    <w:rsid w:val="00F32515"/>
    <w:rsid w:val="00F32659"/>
    <w:rsid w:val="00F32BA6"/>
    <w:rsid w:val="00F337D7"/>
    <w:rsid w:val="00F3399A"/>
    <w:rsid w:val="00F34392"/>
    <w:rsid w:val="00F3444F"/>
    <w:rsid w:val="00F347D3"/>
    <w:rsid w:val="00F3481E"/>
    <w:rsid w:val="00F348B4"/>
    <w:rsid w:val="00F35865"/>
    <w:rsid w:val="00F359AB"/>
    <w:rsid w:val="00F35A87"/>
    <w:rsid w:val="00F35B7C"/>
    <w:rsid w:val="00F35C67"/>
    <w:rsid w:val="00F3600C"/>
    <w:rsid w:val="00F366FD"/>
    <w:rsid w:val="00F36D17"/>
    <w:rsid w:val="00F36D8C"/>
    <w:rsid w:val="00F371C6"/>
    <w:rsid w:val="00F400BF"/>
    <w:rsid w:val="00F40278"/>
    <w:rsid w:val="00F4058C"/>
    <w:rsid w:val="00F40E4F"/>
    <w:rsid w:val="00F41022"/>
    <w:rsid w:val="00F4151B"/>
    <w:rsid w:val="00F4179C"/>
    <w:rsid w:val="00F418C0"/>
    <w:rsid w:val="00F419A5"/>
    <w:rsid w:val="00F41BB3"/>
    <w:rsid w:val="00F41C61"/>
    <w:rsid w:val="00F41D32"/>
    <w:rsid w:val="00F41E25"/>
    <w:rsid w:val="00F420AE"/>
    <w:rsid w:val="00F42618"/>
    <w:rsid w:val="00F42B5D"/>
    <w:rsid w:val="00F42BA0"/>
    <w:rsid w:val="00F42D44"/>
    <w:rsid w:val="00F42E8D"/>
    <w:rsid w:val="00F4319C"/>
    <w:rsid w:val="00F43523"/>
    <w:rsid w:val="00F43555"/>
    <w:rsid w:val="00F43734"/>
    <w:rsid w:val="00F44336"/>
    <w:rsid w:val="00F44395"/>
    <w:rsid w:val="00F44490"/>
    <w:rsid w:val="00F44DD7"/>
    <w:rsid w:val="00F450E0"/>
    <w:rsid w:val="00F45152"/>
    <w:rsid w:val="00F45273"/>
    <w:rsid w:val="00F4567C"/>
    <w:rsid w:val="00F45B75"/>
    <w:rsid w:val="00F45D26"/>
    <w:rsid w:val="00F46269"/>
    <w:rsid w:val="00F46A78"/>
    <w:rsid w:val="00F46AC1"/>
    <w:rsid w:val="00F470AD"/>
    <w:rsid w:val="00F47182"/>
    <w:rsid w:val="00F47242"/>
    <w:rsid w:val="00F47811"/>
    <w:rsid w:val="00F478AB"/>
    <w:rsid w:val="00F4791D"/>
    <w:rsid w:val="00F47958"/>
    <w:rsid w:val="00F47B4C"/>
    <w:rsid w:val="00F50574"/>
    <w:rsid w:val="00F505AE"/>
    <w:rsid w:val="00F50E86"/>
    <w:rsid w:val="00F50EA4"/>
    <w:rsid w:val="00F510A8"/>
    <w:rsid w:val="00F51764"/>
    <w:rsid w:val="00F518A9"/>
    <w:rsid w:val="00F52704"/>
    <w:rsid w:val="00F52994"/>
    <w:rsid w:val="00F52AB8"/>
    <w:rsid w:val="00F53383"/>
    <w:rsid w:val="00F536EA"/>
    <w:rsid w:val="00F537DA"/>
    <w:rsid w:val="00F538E9"/>
    <w:rsid w:val="00F53E05"/>
    <w:rsid w:val="00F53E1F"/>
    <w:rsid w:val="00F53E8F"/>
    <w:rsid w:val="00F53F64"/>
    <w:rsid w:val="00F53F6F"/>
    <w:rsid w:val="00F53FB9"/>
    <w:rsid w:val="00F5421E"/>
    <w:rsid w:val="00F5421F"/>
    <w:rsid w:val="00F54226"/>
    <w:rsid w:val="00F546B7"/>
    <w:rsid w:val="00F54814"/>
    <w:rsid w:val="00F54922"/>
    <w:rsid w:val="00F54940"/>
    <w:rsid w:val="00F54A78"/>
    <w:rsid w:val="00F54B42"/>
    <w:rsid w:val="00F55417"/>
    <w:rsid w:val="00F556E8"/>
    <w:rsid w:val="00F55DA5"/>
    <w:rsid w:val="00F56176"/>
    <w:rsid w:val="00F56319"/>
    <w:rsid w:val="00F56546"/>
    <w:rsid w:val="00F56778"/>
    <w:rsid w:val="00F569A9"/>
    <w:rsid w:val="00F56A5E"/>
    <w:rsid w:val="00F56D8A"/>
    <w:rsid w:val="00F56ECA"/>
    <w:rsid w:val="00F5711C"/>
    <w:rsid w:val="00F575CB"/>
    <w:rsid w:val="00F5771F"/>
    <w:rsid w:val="00F57868"/>
    <w:rsid w:val="00F57950"/>
    <w:rsid w:val="00F57ACC"/>
    <w:rsid w:val="00F60090"/>
    <w:rsid w:val="00F600B8"/>
    <w:rsid w:val="00F60152"/>
    <w:rsid w:val="00F6049B"/>
    <w:rsid w:val="00F60513"/>
    <w:rsid w:val="00F6087F"/>
    <w:rsid w:val="00F60B3A"/>
    <w:rsid w:val="00F60BEE"/>
    <w:rsid w:val="00F60BEF"/>
    <w:rsid w:val="00F60C21"/>
    <w:rsid w:val="00F61285"/>
    <w:rsid w:val="00F6171C"/>
    <w:rsid w:val="00F6172C"/>
    <w:rsid w:val="00F61BB0"/>
    <w:rsid w:val="00F6202D"/>
    <w:rsid w:val="00F620C1"/>
    <w:rsid w:val="00F6248D"/>
    <w:rsid w:val="00F628B8"/>
    <w:rsid w:val="00F62C3B"/>
    <w:rsid w:val="00F62D7D"/>
    <w:rsid w:val="00F62E68"/>
    <w:rsid w:val="00F62FBE"/>
    <w:rsid w:val="00F63382"/>
    <w:rsid w:val="00F63442"/>
    <w:rsid w:val="00F6354A"/>
    <w:rsid w:val="00F63A95"/>
    <w:rsid w:val="00F63F2D"/>
    <w:rsid w:val="00F640BA"/>
    <w:rsid w:val="00F6447B"/>
    <w:rsid w:val="00F6448E"/>
    <w:rsid w:val="00F6475E"/>
    <w:rsid w:val="00F64950"/>
    <w:rsid w:val="00F64AA1"/>
    <w:rsid w:val="00F64C23"/>
    <w:rsid w:val="00F64E62"/>
    <w:rsid w:val="00F64E87"/>
    <w:rsid w:val="00F64F4D"/>
    <w:rsid w:val="00F64F6C"/>
    <w:rsid w:val="00F655AA"/>
    <w:rsid w:val="00F65A6F"/>
    <w:rsid w:val="00F65ADF"/>
    <w:rsid w:val="00F65B69"/>
    <w:rsid w:val="00F65EDB"/>
    <w:rsid w:val="00F662E8"/>
    <w:rsid w:val="00F664A9"/>
    <w:rsid w:val="00F6656F"/>
    <w:rsid w:val="00F668EF"/>
    <w:rsid w:val="00F66A40"/>
    <w:rsid w:val="00F66C70"/>
    <w:rsid w:val="00F66E50"/>
    <w:rsid w:val="00F66E56"/>
    <w:rsid w:val="00F66E7A"/>
    <w:rsid w:val="00F66EC0"/>
    <w:rsid w:val="00F677B8"/>
    <w:rsid w:val="00F679B6"/>
    <w:rsid w:val="00F67AE3"/>
    <w:rsid w:val="00F67B0A"/>
    <w:rsid w:val="00F67D3E"/>
    <w:rsid w:val="00F701EB"/>
    <w:rsid w:val="00F70473"/>
    <w:rsid w:val="00F709BD"/>
    <w:rsid w:val="00F70A8B"/>
    <w:rsid w:val="00F7100B"/>
    <w:rsid w:val="00F7143B"/>
    <w:rsid w:val="00F7172A"/>
    <w:rsid w:val="00F719D8"/>
    <w:rsid w:val="00F71A55"/>
    <w:rsid w:val="00F71C55"/>
    <w:rsid w:val="00F71E63"/>
    <w:rsid w:val="00F720EC"/>
    <w:rsid w:val="00F729A6"/>
    <w:rsid w:val="00F72D75"/>
    <w:rsid w:val="00F72FA8"/>
    <w:rsid w:val="00F733E9"/>
    <w:rsid w:val="00F736FF"/>
    <w:rsid w:val="00F737D3"/>
    <w:rsid w:val="00F73A18"/>
    <w:rsid w:val="00F7424C"/>
    <w:rsid w:val="00F74423"/>
    <w:rsid w:val="00F744EB"/>
    <w:rsid w:val="00F74530"/>
    <w:rsid w:val="00F74902"/>
    <w:rsid w:val="00F74FDE"/>
    <w:rsid w:val="00F758E2"/>
    <w:rsid w:val="00F75AB1"/>
    <w:rsid w:val="00F75F6A"/>
    <w:rsid w:val="00F760E2"/>
    <w:rsid w:val="00F7620A"/>
    <w:rsid w:val="00F7622C"/>
    <w:rsid w:val="00F76389"/>
    <w:rsid w:val="00F76593"/>
    <w:rsid w:val="00F76FF8"/>
    <w:rsid w:val="00F77214"/>
    <w:rsid w:val="00F777DB"/>
    <w:rsid w:val="00F800D8"/>
    <w:rsid w:val="00F80185"/>
    <w:rsid w:val="00F808B5"/>
    <w:rsid w:val="00F81036"/>
    <w:rsid w:val="00F819E7"/>
    <w:rsid w:val="00F81B1E"/>
    <w:rsid w:val="00F81F22"/>
    <w:rsid w:val="00F8241E"/>
    <w:rsid w:val="00F82BEE"/>
    <w:rsid w:val="00F82C3C"/>
    <w:rsid w:val="00F82E96"/>
    <w:rsid w:val="00F83226"/>
    <w:rsid w:val="00F83539"/>
    <w:rsid w:val="00F83838"/>
    <w:rsid w:val="00F839D3"/>
    <w:rsid w:val="00F83AEA"/>
    <w:rsid w:val="00F83DC1"/>
    <w:rsid w:val="00F8473C"/>
    <w:rsid w:val="00F84C97"/>
    <w:rsid w:val="00F84CF2"/>
    <w:rsid w:val="00F85570"/>
    <w:rsid w:val="00F85585"/>
    <w:rsid w:val="00F855C0"/>
    <w:rsid w:val="00F8577E"/>
    <w:rsid w:val="00F85954"/>
    <w:rsid w:val="00F85B06"/>
    <w:rsid w:val="00F85CBF"/>
    <w:rsid w:val="00F85F13"/>
    <w:rsid w:val="00F85F3D"/>
    <w:rsid w:val="00F862A8"/>
    <w:rsid w:val="00F86AF8"/>
    <w:rsid w:val="00F86C7B"/>
    <w:rsid w:val="00F86E9E"/>
    <w:rsid w:val="00F8747E"/>
    <w:rsid w:val="00F874E2"/>
    <w:rsid w:val="00F876BC"/>
    <w:rsid w:val="00F87716"/>
    <w:rsid w:val="00F87929"/>
    <w:rsid w:val="00F87F50"/>
    <w:rsid w:val="00F90204"/>
    <w:rsid w:val="00F9031B"/>
    <w:rsid w:val="00F90F2A"/>
    <w:rsid w:val="00F91760"/>
    <w:rsid w:val="00F91DBA"/>
    <w:rsid w:val="00F91F64"/>
    <w:rsid w:val="00F9213A"/>
    <w:rsid w:val="00F927E2"/>
    <w:rsid w:val="00F92964"/>
    <w:rsid w:val="00F929CE"/>
    <w:rsid w:val="00F92B35"/>
    <w:rsid w:val="00F92DE0"/>
    <w:rsid w:val="00F9328D"/>
    <w:rsid w:val="00F936CE"/>
    <w:rsid w:val="00F9380F"/>
    <w:rsid w:val="00F93B79"/>
    <w:rsid w:val="00F93F3C"/>
    <w:rsid w:val="00F94071"/>
    <w:rsid w:val="00F9408A"/>
    <w:rsid w:val="00F940B4"/>
    <w:rsid w:val="00F94173"/>
    <w:rsid w:val="00F9441C"/>
    <w:rsid w:val="00F94537"/>
    <w:rsid w:val="00F94C7C"/>
    <w:rsid w:val="00F95230"/>
    <w:rsid w:val="00F952CB"/>
    <w:rsid w:val="00F95612"/>
    <w:rsid w:val="00F95754"/>
    <w:rsid w:val="00F95BFC"/>
    <w:rsid w:val="00F95ECA"/>
    <w:rsid w:val="00F95FF6"/>
    <w:rsid w:val="00F964B3"/>
    <w:rsid w:val="00F96656"/>
    <w:rsid w:val="00F969F5"/>
    <w:rsid w:val="00F96A76"/>
    <w:rsid w:val="00F96C2F"/>
    <w:rsid w:val="00F96CC6"/>
    <w:rsid w:val="00F96F57"/>
    <w:rsid w:val="00F96F97"/>
    <w:rsid w:val="00F97105"/>
    <w:rsid w:val="00F979BA"/>
    <w:rsid w:val="00F97BD6"/>
    <w:rsid w:val="00F97E79"/>
    <w:rsid w:val="00FA0329"/>
    <w:rsid w:val="00FA03F0"/>
    <w:rsid w:val="00FA07E4"/>
    <w:rsid w:val="00FA0A72"/>
    <w:rsid w:val="00FA1199"/>
    <w:rsid w:val="00FA14D8"/>
    <w:rsid w:val="00FA1BA7"/>
    <w:rsid w:val="00FA20C1"/>
    <w:rsid w:val="00FA2888"/>
    <w:rsid w:val="00FA28E1"/>
    <w:rsid w:val="00FA2A6A"/>
    <w:rsid w:val="00FA2D1B"/>
    <w:rsid w:val="00FA2DC5"/>
    <w:rsid w:val="00FA2E14"/>
    <w:rsid w:val="00FA32A8"/>
    <w:rsid w:val="00FA3335"/>
    <w:rsid w:val="00FA3347"/>
    <w:rsid w:val="00FA33E3"/>
    <w:rsid w:val="00FA3B98"/>
    <w:rsid w:val="00FA3F0E"/>
    <w:rsid w:val="00FA3F99"/>
    <w:rsid w:val="00FA4108"/>
    <w:rsid w:val="00FA4559"/>
    <w:rsid w:val="00FA4D18"/>
    <w:rsid w:val="00FA4D39"/>
    <w:rsid w:val="00FA4DFA"/>
    <w:rsid w:val="00FA53B0"/>
    <w:rsid w:val="00FA5545"/>
    <w:rsid w:val="00FA59A1"/>
    <w:rsid w:val="00FA5C2E"/>
    <w:rsid w:val="00FA5D2E"/>
    <w:rsid w:val="00FA6609"/>
    <w:rsid w:val="00FA6A42"/>
    <w:rsid w:val="00FA6FE5"/>
    <w:rsid w:val="00FA7232"/>
    <w:rsid w:val="00FA779F"/>
    <w:rsid w:val="00FA78A7"/>
    <w:rsid w:val="00FA7C17"/>
    <w:rsid w:val="00FA7D68"/>
    <w:rsid w:val="00FA7FD4"/>
    <w:rsid w:val="00FA7FE1"/>
    <w:rsid w:val="00FB012B"/>
    <w:rsid w:val="00FB0A23"/>
    <w:rsid w:val="00FB0B05"/>
    <w:rsid w:val="00FB0F3F"/>
    <w:rsid w:val="00FB10DE"/>
    <w:rsid w:val="00FB1548"/>
    <w:rsid w:val="00FB1887"/>
    <w:rsid w:val="00FB1941"/>
    <w:rsid w:val="00FB1BD5"/>
    <w:rsid w:val="00FB1D5E"/>
    <w:rsid w:val="00FB1F03"/>
    <w:rsid w:val="00FB21D6"/>
    <w:rsid w:val="00FB22D3"/>
    <w:rsid w:val="00FB23ED"/>
    <w:rsid w:val="00FB2C66"/>
    <w:rsid w:val="00FB2CB1"/>
    <w:rsid w:val="00FB2D97"/>
    <w:rsid w:val="00FB2FB6"/>
    <w:rsid w:val="00FB349F"/>
    <w:rsid w:val="00FB3571"/>
    <w:rsid w:val="00FB3A27"/>
    <w:rsid w:val="00FB3A61"/>
    <w:rsid w:val="00FB3CA8"/>
    <w:rsid w:val="00FB42B3"/>
    <w:rsid w:val="00FB4520"/>
    <w:rsid w:val="00FB482F"/>
    <w:rsid w:val="00FB48DD"/>
    <w:rsid w:val="00FB4BBA"/>
    <w:rsid w:val="00FB4CB7"/>
    <w:rsid w:val="00FB4E05"/>
    <w:rsid w:val="00FB51D3"/>
    <w:rsid w:val="00FB5441"/>
    <w:rsid w:val="00FB562C"/>
    <w:rsid w:val="00FB572D"/>
    <w:rsid w:val="00FB58E9"/>
    <w:rsid w:val="00FB5A22"/>
    <w:rsid w:val="00FB5C21"/>
    <w:rsid w:val="00FB610E"/>
    <w:rsid w:val="00FB624B"/>
    <w:rsid w:val="00FB62D2"/>
    <w:rsid w:val="00FB6624"/>
    <w:rsid w:val="00FB6966"/>
    <w:rsid w:val="00FB6A94"/>
    <w:rsid w:val="00FB7A67"/>
    <w:rsid w:val="00FB7AD0"/>
    <w:rsid w:val="00FC08DA"/>
    <w:rsid w:val="00FC0B81"/>
    <w:rsid w:val="00FC0EA2"/>
    <w:rsid w:val="00FC146E"/>
    <w:rsid w:val="00FC1EFB"/>
    <w:rsid w:val="00FC22CE"/>
    <w:rsid w:val="00FC2444"/>
    <w:rsid w:val="00FC2692"/>
    <w:rsid w:val="00FC2A8B"/>
    <w:rsid w:val="00FC2EB2"/>
    <w:rsid w:val="00FC33BC"/>
    <w:rsid w:val="00FC33E7"/>
    <w:rsid w:val="00FC34EE"/>
    <w:rsid w:val="00FC36A0"/>
    <w:rsid w:val="00FC3A1C"/>
    <w:rsid w:val="00FC3B70"/>
    <w:rsid w:val="00FC3BC3"/>
    <w:rsid w:val="00FC3BFF"/>
    <w:rsid w:val="00FC4020"/>
    <w:rsid w:val="00FC411B"/>
    <w:rsid w:val="00FC4169"/>
    <w:rsid w:val="00FC45D1"/>
    <w:rsid w:val="00FC471C"/>
    <w:rsid w:val="00FC4DEC"/>
    <w:rsid w:val="00FC4E05"/>
    <w:rsid w:val="00FC4E48"/>
    <w:rsid w:val="00FC5747"/>
    <w:rsid w:val="00FC58DA"/>
    <w:rsid w:val="00FC5B53"/>
    <w:rsid w:val="00FC5E7F"/>
    <w:rsid w:val="00FC65CA"/>
    <w:rsid w:val="00FC6ADC"/>
    <w:rsid w:val="00FC713B"/>
    <w:rsid w:val="00FC71B7"/>
    <w:rsid w:val="00FC764F"/>
    <w:rsid w:val="00FC7677"/>
    <w:rsid w:val="00FC79E7"/>
    <w:rsid w:val="00FC7B7A"/>
    <w:rsid w:val="00FC7D51"/>
    <w:rsid w:val="00FC7E11"/>
    <w:rsid w:val="00FC7FD4"/>
    <w:rsid w:val="00FD0186"/>
    <w:rsid w:val="00FD0372"/>
    <w:rsid w:val="00FD0671"/>
    <w:rsid w:val="00FD0C1E"/>
    <w:rsid w:val="00FD0CBD"/>
    <w:rsid w:val="00FD0CF7"/>
    <w:rsid w:val="00FD10CC"/>
    <w:rsid w:val="00FD12BF"/>
    <w:rsid w:val="00FD13F2"/>
    <w:rsid w:val="00FD18D1"/>
    <w:rsid w:val="00FD1CF1"/>
    <w:rsid w:val="00FD1D54"/>
    <w:rsid w:val="00FD25E5"/>
    <w:rsid w:val="00FD27E7"/>
    <w:rsid w:val="00FD2D16"/>
    <w:rsid w:val="00FD2D27"/>
    <w:rsid w:val="00FD2E41"/>
    <w:rsid w:val="00FD385C"/>
    <w:rsid w:val="00FD39E1"/>
    <w:rsid w:val="00FD507A"/>
    <w:rsid w:val="00FD5193"/>
    <w:rsid w:val="00FD52D5"/>
    <w:rsid w:val="00FD576A"/>
    <w:rsid w:val="00FD5CA2"/>
    <w:rsid w:val="00FD612F"/>
    <w:rsid w:val="00FD6625"/>
    <w:rsid w:val="00FD6648"/>
    <w:rsid w:val="00FD6B09"/>
    <w:rsid w:val="00FD6C25"/>
    <w:rsid w:val="00FD6EDE"/>
    <w:rsid w:val="00FD7112"/>
    <w:rsid w:val="00FD7234"/>
    <w:rsid w:val="00FD7309"/>
    <w:rsid w:val="00FD773D"/>
    <w:rsid w:val="00FD7A95"/>
    <w:rsid w:val="00FD7E1A"/>
    <w:rsid w:val="00FE05F6"/>
    <w:rsid w:val="00FE0965"/>
    <w:rsid w:val="00FE0B2F"/>
    <w:rsid w:val="00FE0BEC"/>
    <w:rsid w:val="00FE0DEA"/>
    <w:rsid w:val="00FE17D6"/>
    <w:rsid w:val="00FE1934"/>
    <w:rsid w:val="00FE1B43"/>
    <w:rsid w:val="00FE1BBE"/>
    <w:rsid w:val="00FE1D95"/>
    <w:rsid w:val="00FE1DA8"/>
    <w:rsid w:val="00FE1FB7"/>
    <w:rsid w:val="00FE218E"/>
    <w:rsid w:val="00FE27B0"/>
    <w:rsid w:val="00FE294B"/>
    <w:rsid w:val="00FE31D3"/>
    <w:rsid w:val="00FE343F"/>
    <w:rsid w:val="00FE368B"/>
    <w:rsid w:val="00FE36D2"/>
    <w:rsid w:val="00FE3880"/>
    <w:rsid w:val="00FE3951"/>
    <w:rsid w:val="00FE397C"/>
    <w:rsid w:val="00FE39FC"/>
    <w:rsid w:val="00FE3B50"/>
    <w:rsid w:val="00FE4051"/>
    <w:rsid w:val="00FE40F3"/>
    <w:rsid w:val="00FE4178"/>
    <w:rsid w:val="00FE42DB"/>
    <w:rsid w:val="00FE433D"/>
    <w:rsid w:val="00FE4355"/>
    <w:rsid w:val="00FE48CC"/>
    <w:rsid w:val="00FE4A23"/>
    <w:rsid w:val="00FE4A68"/>
    <w:rsid w:val="00FE4CB7"/>
    <w:rsid w:val="00FE55CC"/>
    <w:rsid w:val="00FE572A"/>
    <w:rsid w:val="00FE5A3C"/>
    <w:rsid w:val="00FE5B1F"/>
    <w:rsid w:val="00FE5EFF"/>
    <w:rsid w:val="00FE60C2"/>
    <w:rsid w:val="00FE60DA"/>
    <w:rsid w:val="00FE6270"/>
    <w:rsid w:val="00FE66AA"/>
    <w:rsid w:val="00FE6AB9"/>
    <w:rsid w:val="00FE7130"/>
    <w:rsid w:val="00FE751A"/>
    <w:rsid w:val="00FE791C"/>
    <w:rsid w:val="00FE7E00"/>
    <w:rsid w:val="00FEF9C9"/>
    <w:rsid w:val="00FF0187"/>
    <w:rsid w:val="00FF02E4"/>
    <w:rsid w:val="00FF03E8"/>
    <w:rsid w:val="00FF07B5"/>
    <w:rsid w:val="00FF0C67"/>
    <w:rsid w:val="00FF0CDF"/>
    <w:rsid w:val="00FF0E2D"/>
    <w:rsid w:val="00FF0E9A"/>
    <w:rsid w:val="00FF0FB8"/>
    <w:rsid w:val="00FF12C2"/>
    <w:rsid w:val="00FF1488"/>
    <w:rsid w:val="00FF166A"/>
    <w:rsid w:val="00FF1A86"/>
    <w:rsid w:val="00FF1E2A"/>
    <w:rsid w:val="00FF1EDD"/>
    <w:rsid w:val="00FF20A8"/>
    <w:rsid w:val="00FF27B7"/>
    <w:rsid w:val="00FF2CEE"/>
    <w:rsid w:val="00FF2EF6"/>
    <w:rsid w:val="00FF3361"/>
    <w:rsid w:val="00FF33E6"/>
    <w:rsid w:val="00FF346D"/>
    <w:rsid w:val="00FF3D4E"/>
    <w:rsid w:val="00FF4311"/>
    <w:rsid w:val="00FF43CC"/>
    <w:rsid w:val="00FF4DE3"/>
    <w:rsid w:val="00FF5755"/>
    <w:rsid w:val="00FF587C"/>
    <w:rsid w:val="00FF58B1"/>
    <w:rsid w:val="00FF5D41"/>
    <w:rsid w:val="00FF5FEF"/>
    <w:rsid w:val="00FF6569"/>
    <w:rsid w:val="00FF6ACF"/>
    <w:rsid w:val="00FF6E86"/>
    <w:rsid w:val="00FF704F"/>
    <w:rsid w:val="00FF77CC"/>
    <w:rsid w:val="00FF7857"/>
    <w:rsid w:val="00FF7B81"/>
    <w:rsid w:val="00FF7C86"/>
    <w:rsid w:val="00FF7D17"/>
    <w:rsid w:val="00FF7F42"/>
    <w:rsid w:val="0109BFF8"/>
    <w:rsid w:val="01173E22"/>
    <w:rsid w:val="0120E016"/>
    <w:rsid w:val="014FE6EB"/>
    <w:rsid w:val="015F338A"/>
    <w:rsid w:val="01695E2F"/>
    <w:rsid w:val="01A2EEC4"/>
    <w:rsid w:val="01AE87EF"/>
    <w:rsid w:val="01D778AE"/>
    <w:rsid w:val="01DA26F3"/>
    <w:rsid w:val="02428F82"/>
    <w:rsid w:val="0271CA33"/>
    <w:rsid w:val="027B1FFE"/>
    <w:rsid w:val="0283EC8D"/>
    <w:rsid w:val="02C06D57"/>
    <w:rsid w:val="02C20A6C"/>
    <w:rsid w:val="02D25F53"/>
    <w:rsid w:val="02D9B3A5"/>
    <w:rsid w:val="0311A53B"/>
    <w:rsid w:val="031F803F"/>
    <w:rsid w:val="03308BD6"/>
    <w:rsid w:val="033FB30A"/>
    <w:rsid w:val="0343115C"/>
    <w:rsid w:val="03629F11"/>
    <w:rsid w:val="038DEDAE"/>
    <w:rsid w:val="0395D959"/>
    <w:rsid w:val="03977BAF"/>
    <w:rsid w:val="039ABA60"/>
    <w:rsid w:val="03A97003"/>
    <w:rsid w:val="03B1D1DE"/>
    <w:rsid w:val="03B3495E"/>
    <w:rsid w:val="03B8BA49"/>
    <w:rsid w:val="03BA62F6"/>
    <w:rsid w:val="03D68085"/>
    <w:rsid w:val="03D7735A"/>
    <w:rsid w:val="03FB74D6"/>
    <w:rsid w:val="04233745"/>
    <w:rsid w:val="0432E9BA"/>
    <w:rsid w:val="043528A9"/>
    <w:rsid w:val="0439C2AB"/>
    <w:rsid w:val="0445A3BE"/>
    <w:rsid w:val="0446A730"/>
    <w:rsid w:val="0470563A"/>
    <w:rsid w:val="0484E2A5"/>
    <w:rsid w:val="0492A6E3"/>
    <w:rsid w:val="04CDE501"/>
    <w:rsid w:val="04DACE9A"/>
    <w:rsid w:val="05338472"/>
    <w:rsid w:val="053B6B38"/>
    <w:rsid w:val="053CBA78"/>
    <w:rsid w:val="05655AC3"/>
    <w:rsid w:val="058C61CB"/>
    <w:rsid w:val="05E9C3A1"/>
    <w:rsid w:val="0600273C"/>
    <w:rsid w:val="060CCCFA"/>
    <w:rsid w:val="061193B1"/>
    <w:rsid w:val="0623EE87"/>
    <w:rsid w:val="06782214"/>
    <w:rsid w:val="06A86F45"/>
    <w:rsid w:val="06BC6E3B"/>
    <w:rsid w:val="06CCDFAB"/>
    <w:rsid w:val="06FF2AD2"/>
    <w:rsid w:val="071E0732"/>
    <w:rsid w:val="07A3F512"/>
    <w:rsid w:val="07DADAE1"/>
    <w:rsid w:val="07E24268"/>
    <w:rsid w:val="07F437E8"/>
    <w:rsid w:val="07FA8450"/>
    <w:rsid w:val="08054A86"/>
    <w:rsid w:val="08A144FD"/>
    <w:rsid w:val="08AAEDE9"/>
    <w:rsid w:val="090D5C07"/>
    <w:rsid w:val="091F2CFB"/>
    <w:rsid w:val="098337F1"/>
    <w:rsid w:val="0984E78F"/>
    <w:rsid w:val="099B1E8B"/>
    <w:rsid w:val="09A3D77A"/>
    <w:rsid w:val="09A9FC39"/>
    <w:rsid w:val="09CF7945"/>
    <w:rsid w:val="09D91A03"/>
    <w:rsid w:val="09FABB10"/>
    <w:rsid w:val="0A3B5B44"/>
    <w:rsid w:val="0A4671C2"/>
    <w:rsid w:val="0A90C413"/>
    <w:rsid w:val="0A991C2B"/>
    <w:rsid w:val="0A9AD5AD"/>
    <w:rsid w:val="0AA31191"/>
    <w:rsid w:val="0AFE7418"/>
    <w:rsid w:val="0B1B7FAC"/>
    <w:rsid w:val="0B1FB136"/>
    <w:rsid w:val="0B74973A"/>
    <w:rsid w:val="0B7D4A83"/>
    <w:rsid w:val="0BD02604"/>
    <w:rsid w:val="0BEF2818"/>
    <w:rsid w:val="0BF17144"/>
    <w:rsid w:val="0BF83FB4"/>
    <w:rsid w:val="0C1A9BC3"/>
    <w:rsid w:val="0C571E14"/>
    <w:rsid w:val="0C63AE32"/>
    <w:rsid w:val="0C7401E3"/>
    <w:rsid w:val="0C79FDB4"/>
    <w:rsid w:val="0C7B2AE5"/>
    <w:rsid w:val="0C8FE430"/>
    <w:rsid w:val="0CC453BC"/>
    <w:rsid w:val="0CC9762F"/>
    <w:rsid w:val="0CCC6831"/>
    <w:rsid w:val="0D2A788D"/>
    <w:rsid w:val="0D66D86E"/>
    <w:rsid w:val="0D7DBA28"/>
    <w:rsid w:val="0D8339B2"/>
    <w:rsid w:val="0D973AB9"/>
    <w:rsid w:val="0DA52F01"/>
    <w:rsid w:val="0DAD9570"/>
    <w:rsid w:val="0DB5B44B"/>
    <w:rsid w:val="0DD13E47"/>
    <w:rsid w:val="0DDC53C1"/>
    <w:rsid w:val="0DF947CB"/>
    <w:rsid w:val="0E049372"/>
    <w:rsid w:val="0E638E8A"/>
    <w:rsid w:val="0E72F16C"/>
    <w:rsid w:val="0E761839"/>
    <w:rsid w:val="0E8EB23D"/>
    <w:rsid w:val="0E9207A4"/>
    <w:rsid w:val="0E9C20B1"/>
    <w:rsid w:val="0E9F6025"/>
    <w:rsid w:val="0EB05E00"/>
    <w:rsid w:val="0EB1234A"/>
    <w:rsid w:val="0EC6C528"/>
    <w:rsid w:val="0EC91832"/>
    <w:rsid w:val="0ECD656A"/>
    <w:rsid w:val="0F1F7798"/>
    <w:rsid w:val="0F20029D"/>
    <w:rsid w:val="0F233C4F"/>
    <w:rsid w:val="0F360C8A"/>
    <w:rsid w:val="0F53F963"/>
    <w:rsid w:val="0F604B97"/>
    <w:rsid w:val="0F616219"/>
    <w:rsid w:val="0F82CC1D"/>
    <w:rsid w:val="0FA9DF9E"/>
    <w:rsid w:val="0FBA32AB"/>
    <w:rsid w:val="0FD36AE6"/>
    <w:rsid w:val="0FE9C9E2"/>
    <w:rsid w:val="0FFE6BD2"/>
    <w:rsid w:val="10024813"/>
    <w:rsid w:val="101A02D2"/>
    <w:rsid w:val="101ADC44"/>
    <w:rsid w:val="103C323D"/>
    <w:rsid w:val="104DD8E1"/>
    <w:rsid w:val="104E61F3"/>
    <w:rsid w:val="10581AF2"/>
    <w:rsid w:val="1071C2CD"/>
    <w:rsid w:val="1072EC04"/>
    <w:rsid w:val="10854739"/>
    <w:rsid w:val="108FF660"/>
    <w:rsid w:val="10AFABD4"/>
    <w:rsid w:val="10B453D8"/>
    <w:rsid w:val="10C5C491"/>
    <w:rsid w:val="110D809D"/>
    <w:rsid w:val="111834E2"/>
    <w:rsid w:val="11408DF1"/>
    <w:rsid w:val="1148ABC7"/>
    <w:rsid w:val="11542544"/>
    <w:rsid w:val="1160C657"/>
    <w:rsid w:val="117A620C"/>
    <w:rsid w:val="118F6EAF"/>
    <w:rsid w:val="11AF8FEF"/>
    <w:rsid w:val="11B1A905"/>
    <w:rsid w:val="11D6B06D"/>
    <w:rsid w:val="12116463"/>
    <w:rsid w:val="1228C0BA"/>
    <w:rsid w:val="12764DF3"/>
    <w:rsid w:val="12961FDF"/>
    <w:rsid w:val="12A5AA34"/>
    <w:rsid w:val="12A711A7"/>
    <w:rsid w:val="12B5C1AE"/>
    <w:rsid w:val="12B6FC5C"/>
    <w:rsid w:val="12DE5CDE"/>
    <w:rsid w:val="131BA3EC"/>
    <w:rsid w:val="132E44D9"/>
    <w:rsid w:val="1341FCFF"/>
    <w:rsid w:val="134262EF"/>
    <w:rsid w:val="135EAE83"/>
    <w:rsid w:val="139B0686"/>
    <w:rsid w:val="13BB45A6"/>
    <w:rsid w:val="14106FAB"/>
    <w:rsid w:val="1421DBC1"/>
    <w:rsid w:val="142553F0"/>
    <w:rsid w:val="145E5226"/>
    <w:rsid w:val="14A77839"/>
    <w:rsid w:val="14CAA531"/>
    <w:rsid w:val="14F009AD"/>
    <w:rsid w:val="14F34417"/>
    <w:rsid w:val="14F965BC"/>
    <w:rsid w:val="150243EC"/>
    <w:rsid w:val="1503EB21"/>
    <w:rsid w:val="150FEEED"/>
    <w:rsid w:val="152B218E"/>
    <w:rsid w:val="153A1CA2"/>
    <w:rsid w:val="154E85EC"/>
    <w:rsid w:val="1585FA5F"/>
    <w:rsid w:val="159165BB"/>
    <w:rsid w:val="159E0661"/>
    <w:rsid w:val="15A3EE65"/>
    <w:rsid w:val="15BAAAF5"/>
    <w:rsid w:val="15C738B4"/>
    <w:rsid w:val="15E86199"/>
    <w:rsid w:val="15EFD794"/>
    <w:rsid w:val="15F3C833"/>
    <w:rsid w:val="16253DB3"/>
    <w:rsid w:val="16305F91"/>
    <w:rsid w:val="16396F77"/>
    <w:rsid w:val="1652B5B3"/>
    <w:rsid w:val="167BE402"/>
    <w:rsid w:val="1684E262"/>
    <w:rsid w:val="16A549EF"/>
    <w:rsid w:val="16A6E0E2"/>
    <w:rsid w:val="16B1AA8A"/>
    <w:rsid w:val="16B93ED2"/>
    <w:rsid w:val="16C8F799"/>
    <w:rsid w:val="16D953A6"/>
    <w:rsid w:val="16DCE319"/>
    <w:rsid w:val="16E41F6D"/>
    <w:rsid w:val="16FF37E4"/>
    <w:rsid w:val="172DDD29"/>
    <w:rsid w:val="1762E5FD"/>
    <w:rsid w:val="1768B011"/>
    <w:rsid w:val="178279E3"/>
    <w:rsid w:val="1788DA34"/>
    <w:rsid w:val="179EEB29"/>
    <w:rsid w:val="17A8366C"/>
    <w:rsid w:val="17F800D7"/>
    <w:rsid w:val="17FE2448"/>
    <w:rsid w:val="182DC4A0"/>
    <w:rsid w:val="184E5D4D"/>
    <w:rsid w:val="18602648"/>
    <w:rsid w:val="186BE176"/>
    <w:rsid w:val="1881A7FF"/>
    <w:rsid w:val="188330B2"/>
    <w:rsid w:val="188862E2"/>
    <w:rsid w:val="188E72A7"/>
    <w:rsid w:val="189C9E53"/>
    <w:rsid w:val="18A37403"/>
    <w:rsid w:val="18ABE8A0"/>
    <w:rsid w:val="18B444E4"/>
    <w:rsid w:val="18C09E3C"/>
    <w:rsid w:val="18CEA813"/>
    <w:rsid w:val="18D07539"/>
    <w:rsid w:val="18D3278A"/>
    <w:rsid w:val="18DBEEEB"/>
    <w:rsid w:val="193455A6"/>
    <w:rsid w:val="1949B842"/>
    <w:rsid w:val="1955A96A"/>
    <w:rsid w:val="195F303E"/>
    <w:rsid w:val="1997A317"/>
    <w:rsid w:val="19B263DD"/>
    <w:rsid w:val="19B9C69E"/>
    <w:rsid w:val="19DB13AE"/>
    <w:rsid w:val="19DCEAB1"/>
    <w:rsid w:val="19ED7B9D"/>
    <w:rsid w:val="1A08AFFE"/>
    <w:rsid w:val="1A3A2423"/>
    <w:rsid w:val="1A40AF23"/>
    <w:rsid w:val="1A445724"/>
    <w:rsid w:val="1A599F74"/>
    <w:rsid w:val="1A645C31"/>
    <w:rsid w:val="1A66C39D"/>
    <w:rsid w:val="1A6946FE"/>
    <w:rsid w:val="1A6F3D08"/>
    <w:rsid w:val="1A7DA028"/>
    <w:rsid w:val="1A8D8553"/>
    <w:rsid w:val="1AA43682"/>
    <w:rsid w:val="1ABB33A2"/>
    <w:rsid w:val="1AF0612E"/>
    <w:rsid w:val="1B04AD1A"/>
    <w:rsid w:val="1B11330C"/>
    <w:rsid w:val="1B280F07"/>
    <w:rsid w:val="1B4A3331"/>
    <w:rsid w:val="1B62D328"/>
    <w:rsid w:val="1B655BB7"/>
    <w:rsid w:val="1B9A2B2E"/>
    <w:rsid w:val="1BD5049A"/>
    <w:rsid w:val="1BE2FBD5"/>
    <w:rsid w:val="1BF83BB4"/>
    <w:rsid w:val="1BF87F71"/>
    <w:rsid w:val="1BFA0DDC"/>
    <w:rsid w:val="1C1B1577"/>
    <w:rsid w:val="1C2D5B03"/>
    <w:rsid w:val="1C2E9AE1"/>
    <w:rsid w:val="1C30BB5E"/>
    <w:rsid w:val="1C31A969"/>
    <w:rsid w:val="1C3325EE"/>
    <w:rsid w:val="1C3DDA73"/>
    <w:rsid w:val="1C485274"/>
    <w:rsid w:val="1C51BF2D"/>
    <w:rsid w:val="1C52B7ED"/>
    <w:rsid w:val="1C5BF90E"/>
    <w:rsid w:val="1C62E5E0"/>
    <w:rsid w:val="1C67F21E"/>
    <w:rsid w:val="1C6D75C4"/>
    <w:rsid w:val="1C7171A7"/>
    <w:rsid w:val="1C7A2397"/>
    <w:rsid w:val="1C871612"/>
    <w:rsid w:val="1CA5496C"/>
    <w:rsid w:val="1CAAADE8"/>
    <w:rsid w:val="1CFA45A9"/>
    <w:rsid w:val="1D059B0E"/>
    <w:rsid w:val="1D404F6D"/>
    <w:rsid w:val="1D522479"/>
    <w:rsid w:val="1D5375AF"/>
    <w:rsid w:val="1D74A086"/>
    <w:rsid w:val="1D7A6479"/>
    <w:rsid w:val="1DB27671"/>
    <w:rsid w:val="1DC5A43F"/>
    <w:rsid w:val="1DC92F1E"/>
    <w:rsid w:val="1DD6A04D"/>
    <w:rsid w:val="1DF53C96"/>
    <w:rsid w:val="1E0FC9AE"/>
    <w:rsid w:val="1E24527A"/>
    <w:rsid w:val="1E3F4239"/>
    <w:rsid w:val="1E524D11"/>
    <w:rsid w:val="1E57DC64"/>
    <w:rsid w:val="1E85C94C"/>
    <w:rsid w:val="1E95020B"/>
    <w:rsid w:val="1EA19B4B"/>
    <w:rsid w:val="1EBF0F33"/>
    <w:rsid w:val="1EC10F30"/>
    <w:rsid w:val="1EF1E14A"/>
    <w:rsid w:val="1F157EE4"/>
    <w:rsid w:val="1F26BDC7"/>
    <w:rsid w:val="1F6056C8"/>
    <w:rsid w:val="1F72D11C"/>
    <w:rsid w:val="1F869B37"/>
    <w:rsid w:val="1FA874D9"/>
    <w:rsid w:val="1FAC217D"/>
    <w:rsid w:val="1FF36ADA"/>
    <w:rsid w:val="20271295"/>
    <w:rsid w:val="20376957"/>
    <w:rsid w:val="205682F4"/>
    <w:rsid w:val="205AB8B7"/>
    <w:rsid w:val="2066019A"/>
    <w:rsid w:val="207D578B"/>
    <w:rsid w:val="2091909A"/>
    <w:rsid w:val="20A3A1A1"/>
    <w:rsid w:val="20D8E373"/>
    <w:rsid w:val="20D93CB5"/>
    <w:rsid w:val="20FAC0B8"/>
    <w:rsid w:val="210324C7"/>
    <w:rsid w:val="21034782"/>
    <w:rsid w:val="210F9562"/>
    <w:rsid w:val="212ECC19"/>
    <w:rsid w:val="213105B9"/>
    <w:rsid w:val="2132D3FB"/>
    <w:rsid w:val="213E97A0"/>
    <w:rsid w:val="214B6185"/>
    <w:rsid w:val="216B22DD"/>
    <w:rsid w:val="216DC7AD"/>
    <w:rsid w:val="217B8F63"/>
    <w:rsid w:val="219ECC50"/>
    <w:rsid w:val="21C0DE5E"/>
    <w:rsid w:val="21CDDEF3"/>
    <w:rsid w:val="21F46967"/>
    <w:rsid w:val="2206FE16"/>
    <w:rsid w:val="22570E30"/>
    <w:rsid w:val="2257888F"/>
    <w:rsid w:val="225F7C4D"/>
    <w:rsid w:val="22665C42"/>
    <w:rsid w:val="228BCD82"/>
    <w:rsid w:val="22D7722B"/>
    <w:rsid w:val="22E55EED"/>
    <w:rsid w:val="22E5B09C"/>
    <w:rsid w:val="22E8C1C4"/>
    <w:rsid w:val="22ECC89C"/>
    <w:rsid w:val="22F25473"/>
    <w:rsid w:val="22FD9778"/>
    <w:rsid w:val="2322DDA5"/>
    <w:rsid w:val="2323B395"/>
    <w:rsid w:val="2344051A"/>
    <w:rsid w:val="2358C9F0"/>
    <w:rsid w:val="235E6BAC"/>
    <w:rsid w:val="236DEA27"/>
    <w:rsid w:val="237D04DE"/>
    <w:rsid w:val="237FD81B"/>
    <w:rsid w:val="23AB02AE"/>
    <w:rsid w:val="23AFF7CC"/>
    <w:rsid w:val="23C9203D"/>
    <w:rsid w:val="23F1A64D"/>
    <w:rsid w:val="23F6EA1A"/>
    <w:rsid w:val="241A5CE9"/>
    <w:rsid w:val="2432068B"/>
    <w:rsid w:val="2488FA2C"/>
    <w:rsid w:val="24ABF7BA"/>
    <w:rsid w:val="24CF9C2D"/>
    <w:rsid w:val="24F63D33"/>
    <w:rsid w:val="25032906"/>
    <w:rsid w:val="2595DFB8"/>
    <w:rsid w:val="25C1142F"/>
    <w:rsid w:val="25C5F73A"/>
    <w:rsid w:val="25D7D961"/>
    <w:rsid w:val="25E29DB7"/>
    <w:rsid w:val="25EF7B69"/>
    <w:rsid w:val="25F2846C"/>
    <w:rsid w:val="25F6201F"/>
    <w:rsid w:val="25F6EBF6"/>
    <w:rsid w:val="261931FD"/>
    <w:rsid w:val="26481B7B"/>
    <w:rsid w:val="26491041"/>
    <w:rsid w:val="26615297"/>
    <w:rsid w:val="26844A26"/>
    <w:rsid w:val="26E2D5FF"/>
    <w:rsid w:val="26F4FA15"/>
    <w:rsid w:val="26FDB257"/>
    <w:rsid w:val="2707F195"/>
    <w:rsid w:val="270A1EA2"/>
    <w:rsid w:val="274B8D95"/>
    <w:rsid w:val="274DEC8C"/>
    <w:rsid w:val="274EFF5D"/>
    <w:rsid w:val="2768062C"/>
    <w:rsid w:val="27683FA7"/>
    <w:rsid w:val="277597AB"/>
    <w:rsid w:val="27A10E74"/>
    <w:rsid w:val="27AFEF62"/>
    <w:rsid w:val="27D2C446"/>
    <w:rsid w:val="27D3D169"/>
    <w:rsid w:val="27E86C76"/>
    <w:rsid w:val="27FC9559"/>
    <w:rsid w:val="2836B3EF"/>
    <w:rsid w:val="283ED06F"/>
    <w:rsid w:val="285CEE83"/>
    <w:rsid w:val="2876FAFC"/>
    <w:rsid w:val="289BBD1F"/>
    <w:rsid w:val="28B28AD0"/>
    <w:rsid w:val="28C79B8F"/>
    <w:rsid w:val="28EC52D3"/>
    <w:rsid w:val="28F467BC"/>
    <w:rsid w:val="28FB571D"/>
    <w:rsid w:val="2928D0C9"/>
    <w:rsid w:val="292EEE06"/>
    <w:rsid w:val="29C1F97D"/>
    <w:rsid w:val="29EBF36E"/>
    <w:rsid w:val="29FED897"/>
    <w:rsid w:val="2A0C0111"/>
    <w:rsid w:val="2A0DD628"/>
    <w:rsid w:val="2A204B72"/>
    <w:rsid w:val="2A5414B9"/>
    <w:rsid w:val="2A582869"/>
    <w:rsid w:val="2A662D50"/>
    <w:rsid w:val="2A80A73F"/>
    <w:rsid w:val="2AAE303A"/>
    <w:rsid w:val="2AC1648C"/>
    <w:rsid w:val="2AC3CB81"/>
    <w:rsid w:val="2AD961F4"/>
    <w:rsid w:val="2ADA8A39"/>
    <w:rsid w:val="2AEDA091"/>
    <w:rsid w:val="2AF7FB89"/>
    <w:rsid w:val="2B39117D"/>
    <w:rsid w:val="2B6FFC3F"/>
    <w:rsid w:val="2BA1A3EB"/>
    <w:rsid w:val="2BA43052"/>
    <w:rsid w:val="2BA8BFD7"/>
    <w:rsid w:val="2BB3A7AD"/>
    <w:rsid w:val="2C0AA0F6"/>
    <w:rsid w:val="2C0EF054"/>
    <w:rsid w:val="2C12572C"/>
    <w:rsid w:val="2C524A4E"/>
    <w:rsid w:val="2C6E8AC4"/>
    <w:rsid w:val="2C862C7F"/>
    <w:rsid w:val="2CF3C789"/>
    <w:rsid w:val="2D181995"/>
    <w:rsid w:val="2D1A9942"/>
    <w:rsid w:val="2D246528"/>
    <w:rsid w:val="2D4A6C1F"/>
    <w:rsid w:val="2D59BFAB"/>
    <w:rsid w:val="2DB89646"/>
    <w:rsid w:val="2DB8D4BB"/>
    <w:rsid w:val="2E286B88"/>
    <w:rsid w:val="2E2F1D20"/>
    <w:rsid w:val="2E5DC323"/>
    <w:rsid w:val="2E65C177"/>
    <w:rsid w:val="2E799D5D"/>
    <w:rsid w:val="2E8A5981"/>
    <w:rsid w:val="2EBF4F93"/>
    <w:rsid w:val="2EC48F9F"/>
    <w:rsid w:val="2ECDAA0E"/>
    <w:rsid w:val="2ED1D9E1"/>
    <w:rsid w:val="2ED71928"/>
    <w:rsid w:val="2F04B513"/>
    <w:rsid w:val="2F19F5E4"/>
    <w:rsid w:val="2F32D6ED"/>
    <w:rsid w:val="2F39A554"/>
    <w:rsid w:val="2F45836D"/>
    <w:rsid w:val="2F66E6AA"/>
    <w:rsid w:val="2FAAA390"/>
    <w:rsid w:val="2FFF248E"/>
    <w:rsid w:val="30201A72"/>
    <w:rsid w:val="3034712C"/>
    <w:rsid w:val="305D1232"/>
    <w:rsid w:val="307239C2"/>
    <w:rsid w:val="3073F79A"/>
    <w:rsid w:val="307543BD"/>
    <w:rsid w:val="307F52F6"/>
    <w:rsid w:val="3093ABB4"/>
    <w:rsid w:val="309FEBAB"/>
    <w:rsid w:val="30AC6917"/>
    <w:rsid w:val="30AE0966"/>
    <w:rsid w:val="30C3F519"/>
    <w:rsid w:val="30D7AEFC"/>
    <w:rsid w:val="30D93967"/>
    <w:rsid w:val="31233C48"/>
    <w:rsid w:val="312430ED"/>
    <w:rsid w:val="312BD6D0"/>
    <w:rsid w:val="3133C19E"/>
    <w:rsid w:val="31609F92"/>
    <w:rsid w:val="31626116"/>
    <w:rsid w:val="316712A5"/>
    <w:rsid w:val="316754FC"/>
    <w:rsid w:val="316ED017"/>
    <w:rsid w:val="3170F6C5"/>
    <w:rsid w:val="31CE2CEB"/>
    <w:rsid w:val="31CF55D4"/>
    <w:rsid w:val="31E23661"/>
    <w:rsid w:val="31F25F25"/>
    <w:rsid w:val="320EC070"/>
    <w:rsid w:val="3212E686"/>
    <w:rsid w:val="321BD2A0"/>
    <w:rsid w:val="32201964"/>
    <w:rsid w:val="3235D7E9"/>
    <w:rsid w:val="323891EF"/>
    <w:rsid w:val="324EF052"/>
    <w:rsid w:val="3251A5CA"/>
    <w:rsid w:val="3253F63F"/>
    <w:rsid w:val="326126C2"/>
    <w:rsid w:val="3286A8C6"/>
    <w:rsid w:val="329C24A6"/>
    <w:rsid w:val="32B8223A"/>
    <w:rsid w:val="32C5A6FC"/>
    <w:rsid w:val="32C82F7B"/>
    <w:rsid w:val="32DD38C1"/>
    <w:rsid w:val="32FAD1F2"/>
    <w:rsid w:val="331EA099"/>
    <w:rsid w:val="33343EF9"/>
    <w:rsid w:val="3347B9B9"/>
    <w:rsid w:val="336110DB"/>
    <w:rsid w:val="33616F4C"/>
    <w:rsid w:val="337C956F"/>
    <w:rsid w:val="337CE0A8"/>
    <w:rsid w:val="3398B6B3"/>
    <w:rsid w:val="33A00C4C"/>
    <w:rsid w:val="33DAA8B2"/>
    <w:rsid w:val="33FEACF7"/>
    <w:rsid w:val="34043BB0"/>
    <w:rsid w:val="3408AE6D"/>
    <w:rsid w:val="3410A820"/>
    <w:rsid w:val="341AD4CC"/>
    <w:rsid w:val="342D9A52"/>
    <w:rsid w:val="344E1635"/>
    <w:rsid w:val="34571516"/>
    <w:rsid w:val="345D9E3F"/>
    <w:rsid w:val="346A57AF"/>
    <w:rsid w:val="34A6FFB4"/>
    <w:rsid w:val="34DD9546"/>
    <w:rsid w:val="34F69660"/>
    <w:rsid w:val="351C517B"/>
    <w:rsid w:val="35223A20"/>
    <w:rsid w:val="3522492E"/>
    <w:rsid w:val="3559BDE7"/>
    <w:rsid w:val="358EAD0E"/>
    <w:rsid w:val="35C89770"/>
    <w:rsid w:val="35D445E7"/>
    <w:rsid w:val="35FBD24B"/>
    <w:rsid w:val="35FFEF89"/>
    <w:rsid w:val="361C4B42"/>
    <w:rsid w:val="3622DDEE"/>
    <w:rsid w:val="363F172D"/>
    <w:rsid w:val="365EC110"/>
    <w:rsid w:val="36625B39"/>
    <w:rsid w:val="367B2805"/>
    <w:rsid w:val="368380AE"/>
    <w:rsid w:val="36866B23"/>
    <w:rsid w:val="368F16D1"/>
    <w:rsid w:val="36C10FB7"/>
    <w:rsid w:val="36D2A9A9"/>
    <w:rsid w:val="36DEF9AC"/>
    <w:rsid w:val="3724909A"/>
    <w:rsid w:val="372B424A"/>
    <w:rsid w:val="37390AE6"/>
    <w:rsid w:val="373C5A0E"/>
    <w:rsid w:val="373C6C72"/>
    <w:rsid w:val="373E25FD"/>
    <w:rsid w:val="37451764"/>
    <w:rsid w:val="375EFEC6"/>
    <w:rsid w:val="376A965C"/>
    <w:rsid w:val="37A4294F"/>
    <w:rsid w:val="37B34C72"/>
    <w:rsid w:val="37B9FAD0"/>
    <w:rsid w:val="37BF5D45"/>
    <w:rsid w:val="37C46D8B"/>
    <w:rsid w:val="37CB3593"/>
    <w:rsid w:val="37FAB722"/>
    <w:rsid w:val="38384FE7"/>
    <w:rsid w:val="3839668B"/>
    <w:rsid w:val="384EC8A9"/>
    <w:rsid w:val="385F8473"/>
    <w:rsid w:val="38624FDE"/>
    <w:rsid w:val="3872A03B"/>
    <w:rsid w:val="387A1351"/>
    <w:rsid w:val="3880FDAB"/>
    <w:rsid w:val="3891ABE2"/>
    <w:rsid w:val="38AA93BD"/>
    <w:rsid w:val="38AD61ED"/>
    <w:rsid w:val="38BBD9B1"/>
    <w:rsid w:val="38CB800B"/>
    <w:rsid w:val="38D82A6F"/>
    <w:rsid w:val="38E95B95"/>
    <w:rsid w:val="3910F2BD"/>
    <w:rsid w:val="392688E0"/>
    <w:rsid w:val="393D63E9"/>
    <w:rsid w:val="394AF106"/>
    <w:rsid w:val="394E6CBB"/>
    <w:rsid w:val="397EE5B5"/>
    <w:rsid w:val="39C953DD"/>
    <w:rsid w:val="39D50C3C"/>
    <w:rsid w:val="39F0D367"/>
    <w:rsid w:val="39F226BA"/>
    <w:rsid w:val="3A19E72C"/>
    <w:rsid w:val="3A212342"/>
    <w:rsid w:val="3A222ED4"/>
    <w:rsid w:val="3A227FB6"/>
    <w:rsid w:val="3A5D2D8A"/>
    <w:rsid w:val="3A648CDE"/>
    <w:rsid w:val="3A6D1DC6"/>
    <w:rsid w:val="3AA6E74B"/>
    <w:rsid w:val="3ABF9166"/>
    <w:rsid w:val="3AE82C19"/>
    <w:rsid w:val="3AF0AE03"/>
    <w:rsid w:val="3AFB95D2"/>
    <w:rsid w:val="3B0AC570"/>
    <w:rsid w:val="3B0B67D9"/>
    <w:rsid w:val="3B245D57"/>
    <w:rsid w:val="3B32D497"/>
    <w:rsid w:val="3B470DB6"/>
    <w:rsid w:val="3B7D2141"/>
    <w:rsid w:val="3B892C8D"/>
    <w:rsid w:val="3B96ED23"/>
    <w:rsid w:val="3BA7DF97"/>
    <w:rsid w:val="3BAF1E9A"/>
    <w:rsid w:val="3BC1E471"/>
    <w:rsid w:val="3BEA07D8"/>
    <w:rsid w:val="3BF7874E"/>
    <w:rsid w:val="3BF83F80"/>
    <w:rsid w:val="3C599AFE"/>
    <w:rsid w:val="3C6DA441"/>
    <w:rsid w:val="3C701D7D"/>
    <w:rsid w:val="3C8AE6A2"/>
    <w:rsid w:val="3C953A8F"/>
    <w:rsid w:val="3CA7E597"/>
    <w:rsid w:val="3CAE0948"/>
    <w:rsid w:val="3CC3C67D"/>
    <w:rsid w:val="3CCEB474"/>
    <w:rsid w:val="3D1A9ED4"/>
    <w:rsid w:val="3D1CC052"/>
    <w:rsid w:val="3D253B9A"/>
    <w:rsid w:val="3D5BA896"/>
    <w:rsid w:val="3D624887"/>
    <w:rsid w:val="3D8893B0"/>
    <w:rsid w:val="3D994EC7"/>
    <w:rsid w:val="3DCF23F8"/>
    <w:rsid w:val="3DD63DE5"/>
    <w:rsid w:val="3DF71E7A"/>
    <w:rsid w:val="3E211E06"/>
    <w:rsid w:val="3E21C5B4"/>
    <w:rsid w:val="3E3CAD48"/>
    <w:rsid w:val="3E3EDAFF"/>
    <w:rsid w:val="3E486764"/>
    <w:rsid w:val="3E4AAFE0"/>
    <w:rsid w:val="3E599E59"/>
    <w:rsid w:val="3E826DB8"/>
    <w:rsid w:val="3E9086C8"/>
    <w:rsid w:val="3ECE8D48"/>
    <w:rsid w:val="3EE06902"/>
    <w:rsid w:val="3EE3A93C"/>
    <w:rsid w:val="3F2ABAF8"/>
    <w:rsid w:val="3F66AFDB"/>
    <w:rsid w:val="3F89C467"/>
    <w:rsid w:val="3FB8BA83"/>
    <w:rsid w:val="3FBA13D8"/>
    <w:rsid w:val="3FBABA95"/>
    <w:rsid w:val="3FBADFA8"/>
    <w:rsid w:val="3FBBE8E9"/>
    <w:rsid w:val="3FE9F5F9"/>
    <w:rsid w:val="3FF01E3B"/>
    <w:rsid w:val="3FF148F5"/>
    <w:rsid w:val="404BB207"/>
    <w:rsid w:val="408BF4C3"/>
    <w:rsid w:val="40A522EA"/>
    <w:rsid w:val="40CA12A0"/>
    <w:rsid w:val="40EA5686"/>
    <w:rsid w:val="40F47BF9"/>
    <w:rsid w:val="410CD81B"/>
    <w:rsid w:val="41140AE0"/>
    <w:rsid w:val="4129AE3A"/>
    <w:rsid w:val="4133E824"/>
    <w:rsid w:val="4147025B"/>
    <w:rsid w:val="41472C81"/>
    <w:rsid w:val="414EB4B0"/>
    <w:rsid w:val="415ABD42"/>
    <w:rsid w:val="416EFB26"/>
    <w:rsid w:val="4178F613"/>
    <w:rsid w:val="41A447CD"/>
    <w:rsid w:val="41AAC750"/>
    <w:rsid w:val="41B3D7E6"/>
    <w:rsid w:val="41B954BB"/>
    <w:rsid w:val="41D9FC23"/>
    <w:rsid w:val="41DF1F8B"/>
    <w:rsid w:val="4256C85B"/>
    <w:rsid w:val="425C5C82"/>
    <w:rsid w:val="42793BDF"/>
    <w:rsid w:val="42848D1A"/>
    <w:rsid w:val="428BD72C"/>
    <w:rsid w:val="428F8287"/>
    <w:rsid w:val="429A3970"/>
    <w:rsid w:val="42C3F569"/>
    <w:rsid w:val="42CDBAF1"/>
    <w:rsid w:val="42D21A57"/>
    <w:rsid w:val="42EEA88A"/>
    <w:rsid w:val="42F59D56"/>
    <w:rsid w:val="432A0021"/>
    <w:rsid w:val="435AEC94"/>
    <w:rsid w:val="43D6A3CE"/>
    <w:rsid w:val="43EDC8B3"/>
    <w:rsid w:val="44068AA9"/>
    <w:rsid w:val="44083E6B"/>
    <w:rsid w:val="441E1E75"/>
    <w:rsid w:val="442787E6"/>
    <w:rsid w:val="44368F83"/>
    <w:rsid w:val="443E4887"/>
    <w:rsid w:val="444A0E26"/>
    <w:rsid w:val="444D3EB6"/>
    <w:rsid w:val="447C0CAF"/>
    <w:rsid w:val="4481EA20"/>
    <w:rsid w:val="449212E5"/>
    <w:rsid w:val="4496C207"/>
    <w:rsid w:val="449A2804"/>
    <w:rsid w:val="44B42318"/>
    <w:rsid w:val="44B95B75"/>
    <w:rsid w:val="44D74FA2"/>
    <w:rsid w:val="44DD6B3D"/>
    <w:rsid w:val="44F7FCCA"/>
    <w:rsid w:val="44FDCDF6"/>
    <w:rsid w:val="4503C33E"/>
    <w:rsid w:val="4507900D"/>
    <w:rsid w:val="451F1165"/>
    <w:rsid w:val="4528BE39"/>
    <w:rsid w:val="45353083"/>
    <w:rsid w:val="45A21F55"/>
    <w:rsid w:val="45A24B11"/>
    <w:rsid w:val="45D36553"/>
    <w:rsid w:val="46047BC2"/>
    <w:rsid w:val="46233BF1"/>
    <w:rsid w:val="462E1649"/>
    <w:rsid w:val="464CEF65"/>
    <w:rsid w:val="4660D795"/>
    <w:rsid w:val="46647935"/>
    <w:rsid w:val="4679BD42"/>
    <w:rsid w:val="467B8436"/>
    <w:rsid w:val="46C21F92"/>
    <w:rsid w:val="4726E7F9"/>
    <w:rsid w:val="47470825"/>
    <w:rsid w:val="4752C1DF"/>
    <w:rsid w:val="475DA157"/>
    <w:rsid w:val="47947110"/>
    <w:rsid w:val="47D30F79"/>
    <w:rsid w:val="47E13E25"/>
    <w:rsid w:val="4809B80A"/>
    <w:rsid w:val="483063EB"/>
    <w:rsid w:val="484AFB93"/>
    <w:rsid w:val="484C2AD6"/>
    <w:rsid w:val="48626DE2"/>
    <w:rsid w:val="4871C1FD"/>
    <w:rsid w:val="48789BF0"/>
    <w:rsid w:val="48E4E179"/>
    <w:rsid w:val="491A318D"/>
    <w:rsid w:val="49794C7F"/>
    <w:rsid w:val="497FEA2B"/>
    <w:rsid w:val="49883EA9"/>
    <w:rsid w:val="49B3F623"/>
    <w:rsid w:val="49D54C69"/>
    <w:rsid w:val="49E0CCD4"/>
    <w:rsid w:val="49E3B176"/>
    <w:rsid w:val="4A0608B7"/>
    <w:rsid w:val="4A1DF0E9"/>
    <w:rsid w:val="4A47EC23"/>
    <w:rsid w:val="4A75CF69"/>
    <w:rsid w:val="4A90C490"/>
    <w:rsid w:val="4A9579B5"/>
    <w:rsid w:val="4A9AA6D5"/>
    <w:rsid w:val="4ACBCAC6"/>
    <w:rsid w:val="4ACBDF01"/>
    <w:rsid w:val="4AFB2003"/>
    <w:rsid w:val="4B0B8C92"/>
    <w:rsid w:val="4B1E5F8C"/>
    <w:rsid w:val="4B2C5F4F"/>
    <w:rsid w:val="4B608F94"/>
    <w:rsid w:val="4BA0B764"/>
    <w:rsid w:val="4BB27E0C"/>
    <w:rsid w:val="4BB94FEB"/>
    <w:rsid w:val="4BD25490"/>
    <w:rsid w:val="4BF4AD6D"/>
    <w:rsid w:val="4C336204"/>
    <w:rsid w:val="4C57C144"/>
    <w:rsid w:val="4C752360"/>
    <w:rsid w:val="4C8DF634"/>
    <w:rsid w:val="4CA88344"/>
    <w:rsid w:val="4CEB96E5"/>
    <w:rsid w:val="4D0A3553"/>
    <w:rsid w:val="4D25EE60"/>
    <w:rsid w:val="4D3DF580"/>
    <w:rsid w:val="4D5A5209"/>
    <w:rsid w:val="4D6C5164"/>
    <w:rsid w:val="4D6EDCCF"/>
    <w:rsid w:val="4DA96B2F"/>
    <w:rsid w:val="4DBB3C40"/>
    <w:rsid w:val="4DBD90F5"/>
    <w:rsid w:val="4DC86552"/>
    <w:rsid w:val="4E068769"/>
    <w:rsid w:val="4E1809B0"/>
    <w:rsid w:val="4E2513E0"/>
    <w:rsid w:val="4E358A11"/>
    <w:rsid w:val="4E6875DD"/>
    <w:rsid w:val="4E8B5389"/>
    <w:rsid w:val="4EA1DE50"/>
    <w:rsid w:val="4EAFB179"/>
    <w:rsid w:val="4EE0CC45"/>
    <w:rsid w:val="4EE327D1"/>
    <w:rsid w:val="4EEDF46A"/>
    <w:rsid w:val="4EFF6A48"/>
    <w:rsid w:val="4F2151E0"/>
    <w:rsid w:val="4F56D222"/>
    <w:rsid w:val="4F58CC5E"/>
    <w:rsid w:val="4F6273E1"/>
    <w:rsid w:val="4F734A38"/>
    <w:rsid w:val="4F7780C3"/>
    <w:rsid w:val="4F80A007"/>
    <w:rsid w:val="4F97390A"/>
    <w:rsid w:val="4F979817"/>
    <w:rsid w:val="4F9A1D34"/>
    <w:rsid w:val="4FB6FA4B"/>
    <w:rsid w:val="5010FDB7"/>
    <w:rsid w:val="504B8EEA"/>
    <w:rsid w:val="505073B9"/>
    <w:rsid w:val="508C312D"/>
    <w:rsid w:val="50943E9D"/>
    <w:rsid w:val="5098AF03"/>
    <w:rsid w:val="50C4307C"/>
    <w:rsid w:val="50DC7EAF"/>
    <w:rsid w:val="50E714C4"/>
    <w:rsid w:val="50F4910A"/>
    <w:rsid w:val="511D986D"/>
    <w:rsid w:val="51318230"/>
    <w:rsid w:val="51A74365"/>
    <w:rsid w:val="51B8725E"/>
    <w:rsid w:val="51C02769"/>
    <w:rsid w:val="51C1281D"/>
    <w:rsid w:val="5205B529"/>
    <w:rsid w:val="5209DAED"/>
    <w:rsid w:val="52190A82"/>
    <w:rsid w:val="524EDA62"/>
    <w:rsid w:val="52734424"/>
    <w:rsid w:val="52754313"/>
    <w:rsid w:val="52A30CDE"/>
    <w:rsid w:val="52C1CA45"/>
    <w:rsid w:val="52E3106E"/>
    <w:rsid w:val="52F13756"/>
    <w:rsid w:val="52F3045A"/>
    <w:rsid w:val="52F6924A"/>
    <w:rsid w:val="52FF40BA"/>
    <w:rsid w:val="5308FB34"/>
    <w:rsid w:val="5326BF77"/>
    <w:rsid w:val="5329A238"/>
    <w:rsid w:val="534A9871"/>
    <w:rsid w:val="5370CE10"/>
    <w:rsid w:val="53783C3E"/>
    <w:rsid w:val="5384F831"/>
    <w:rsid w:val="53A9ADF0"/>
    <w:rsid w:val="53B63CFB"/>
    <w:rsid w:val="53BA76C0"/>
    <w:rsid w:val="53BFA0B7"/>
    <w:rsid w:val="53DC04D9"/>
    <w:rsid w:val="53F38C01"/>
    <w:rsid w:val="53FB3E5E"/>
    <w:rsid w:val="53FE75E6"/>
    <w:rsid w:val="5401196E"/>
    <w:rsid w:val="5423C661"/>
    <w:rsid w:val="54249253"/>
    <w:rsid w:val="5454112A"/>
    <w:rsid w:val="5474B759"/>
    <w:rsid w:val="54AFEE46"/>
    <w:rsid w:val="54B7292A"/>
    <w:rsid w:val="54E2F9D7"/>
    <w:rsid w:val="5528DB3C"/>
    <w:rsid w:val="5528FC27"/>
    <w:rsid w:val="555CBCF2"/>
    <w:rsid w:val="558A46FD"/>
    <w:rsid w:val="55A8A234"/>
    <w:rsid w:val="55D1F77A"/>
    <w:rsid w:val="55E2DE7F"/>
    <w:rsid w:val="55F706BC"/>
    <w:rsid w:val="56049A7C"/>
    <w:rsid w:val="561988AA"/>
    <w:rsid w:val="561AB983"/>
    <w:rsid w:val="562D3BD6"/>
    <w:rsid w:val="563288CE"/>
    <w:rsid w:val="5634D87A"/>
    <w:rsid w:val="5641A800"/>
    <w:rsid w:val="566F2D90"/>
    <w:rsid w:val="5672AA1E"/>
    <w:rsid w:val="56C471E4"/>
    <w:rsid w:val="56DDDB32"/>
    <w:rsid w:val="56EDB1D8"/>
    <w:rsid w:val="56F2D677"/>
    <w:rsid w:val="56F31222"/>
    <w:rsid w:val="56F57F0F"/>
    <w:rsid w:val="571D5608"/>
    <w:rsid w:val="572EA6C4"/>
    <w:rsid w:val="576318AE"/>
    <w:rsid w:val="576676FA"/>
    <w:rsid w:val="577B74EF"/>
    <w:rsid w:val="57B549BD"/>
    <w:rsid w:val="57B7DE29"/>
    <w:rsid w:val="57E62D68"/>
    <w:rsid w:val="57F62584"/>
    <w:rsid w:val="57FE2211"/>
    <w:rsid w:val="580E3EEF"/>
    <w:rsid w:val="58274DE9"/>
    <w:rsid w:val="582A0999"/>
    <w:rsid w:val="583EC38C"/>
    <w:rsid w:val="585DA8AD"/>
    <w:rsid w:val="58660B3F"/>
    <w:rsid w:val="586E290F"/>
    <w:rsid w:val="5870207E"/>
    <w:rsid w:val="588A3FA1"/>
    <w:rsid w:val="58937485"/>
    <w:rsid w:val="58985E6F"/>
    <w:rsid w:val="58A4FBD6"/>
    <w:rsid w:val="58A501CD"/>
    <w:rsid w:val="58AEC345"/>
    <w:rsid w:val="58B9A9AE"/>
    <w:rsid w:val="58D450E5"/>
    <w:rsid w:val="58D86E58"/>
    <w:rsid w:val="58D8D7F3"/>
    <w:rsid w:val="58E42134"/>
    <w:rsid w:val="58F7580A"/>
    <w:rsid w:val="590277FB"/>
    <w:rsid w:val="592DDD35"/>
    <w:rsid w:val="594CABC9"/>
    <w:rsid w:val="596F7608"/>
    <w:rsid w:val="598A4FD5"/>
    <w:rsid w:val="59B59E76"/>
    <w:rsid w:val="59D5787A"/>
    <w:rsid w:val="59E36346"/>
    <w:rsid w:val="5A40FA67"/>
    <w:rsid w:val="5A64EAEE"/>
    <w:rsid w:val="5A667AA1"/>
    <w:rsid w:val="5A6762D1"/>
    <w:rsid w:val="5A6A661A"/>
    <w:rsid w:val="5A701540"/>
    <w:rsid w:val="5AA600E1"/>
    <w:rsid w:val="5AA638E7"/>
    <w:rsid w:val="5AB7E9A9"/>
    <w:rsid w:val="5AD007B1"/>
    <w:rsid w:val="5AE4A71F"/>
    <w:rsid w:val="5AF983AE"/>
    <w:rsid w:val="5B34FD4E"/>
    <w:rsid w:val="5B54D6A4"/>
    <w:rsid w:val="5B5D52FF"/>
    <w:rsid w:val="5B8A8CAE"/>
    <w:rsid w:val="5B913AAE"/>
    <w:rsid w:val="5BA4AF61"/>
    <w:rsid w:val="5BAF61E7"/>
    <w:rsid w:val="5BD01866"/>
    <w:rsid w:val="5BE66D29"/>
    <w:rsid w:val="5BEED0AB"/>
    <w:rsid w:val="5C0516DF"/>
    <w:rsid w:val="5C0B12C4"/>
    <w:rsid w:val="5C10A824"/>
    <w:rsid w:val="5C196A7A"/>
    <w:rsid w:val="5C1C2CCD"/>
    <w:rsid w:val="5C3F5694"/>
    <w:rsid w:val="5C4EE457"/>
    <w:rsid w:val="5C5160AB"/>
    <w:rsid w:val="5C5406EF"/>
    <w:rsid w:val="5C543271"/>
    <w:rsid w:val="5C5E15C4"/>
    <w:rsid w:val="5C765AD6"/>
    <w:rsid w:val="5C7D6E32"/>
    <w:rsid w:val="5C91A349"/>
    <w:rsid w:val="5C9DC08A"/>
    <w:rsid w:val="5CA4C609"/>
    <w:rsid w:val="5CA73E3F"/>
    <w:rsid w:val="5D186FDD"/>
    <w:rsid w:val="5D2AA005"/>
    <w:rsid w:val="5D6E9BBF"/>
    <w:rsid w:val="5D77BA16"/>
    <w:rsid w:val="5D8C2FCF"/>
    <w:rsid w:val="5DC3489F"/>
    <w:rsid w:val="5DF880A3"/>
    <w:rsid w:val="5E28CD46"/>
    <w:rsid w:val="5E426E60"/>
    <w:rsid w:val="5E47F29A"/>
    <w:rsid w:val="5E719540"/>
    <w:rsid w:val="5E76B727"/>
    <w:rsid w:val="5EA8FDCE"/>
    <w:rsid w:val="5EBAD6B8"/>
    <w:rsid w:val="5ED858B0"/>
    <w:rsid w:val="5EE3F8F0"/>
    <w:rsid w:val="5EE5F34E"/>
    <w:rsid w:val="5EF0F92A"/>
    <w:rsid w:val="5F1917F4"/>
    <w:rsid w:val="5F343E38"/>
    <w:rsid w:val="5F4ED861"/>
    <w:rsid w:val="5F52E2D9"/>
    <w:rsid w:val="5F60F207"/>
    <w:rsid w:val="5F6E6E40"/>
    <w:rsid w:val="5FAA211B"/>
    <w:rsid w:val="5FAC34FC"/>
    <w:rsid w:val="5FB7DF70"/>
    <w:rsid w:val="5FC1A42D"/>
    <w:rsid w:val="5FDB09DC"/>
    <w:rsid w:val="5FDBDEF5"/>
    <w:rsid w:val="6002AEC3"/>
    <w:rsid w:val="600469A9"/>
    <w:rsid w:val="60165618"/>
    <w:rsid w:val="604D9DCE"/>
    <w:rsid w:val="6054D864"/>
    <w:rsid w:val="607F1F1F"/>
    <w:rsid w:val="60854EF9"/>
    <w:rsid w:val="609C25A6"/>
    <w:rsid w:val="60A9A463"/>
    <w:rsid w:val="60F03390"/>
    <w:rsid w:val="60F6BA3F"/>
    <w:rsid w:val="60FA052D"/>
    <w:rsid w:val="61033767"/>
    <w:rsid w:val="610C8031"/>
    <w:rsid w:val="613831B1"/>
    <w:rsid w:val="6151F94E"/>
    <w:rsid w:val="6176F5B8"/>
    <w:rsid w:val="61818B9A"/>
    <w:rsid w:val="61968DC6"/>
    <w:rsid w:val="61A199F7"/>
    <w:rsid w:val="61A4F5B9"/>
    <w:rsid w:val="61AEDFC6"/>
    <w:rsid w:val="61B21B44"/>
    <w:rsid w:val="61B921A5"/>
    <w:rsid w:val="61DB6A7A"/>
    <w:rsid w:val="61F2777A"/>
    <w:rsid w:val="6208368E"/>
    <w:rsid w:val="62198A3D"/>
    <w:rsid w:val="622B19A7"/>
    <w:rsid w:val="622E1685"/>
    <w:rsid w:val="623C5702"/>
    <w:rsid w:val="624186FE"/>
    <w:rsid w:val="625C4619"/>
    <w:rsid w:val="626F73D1"/>
    <w:rsid w:val="6291136C"/>
    <w:rsid w:val="629D6F7E"/>
    <w:rsid w:val="62C1F322"/>
    <w:rsid w:val="62C5F9E0"/>
    <w:rsid w:val="62CA1095"/>
    <w:rsid w:val="63150064"/>
    <w:rsid w:val="63329F17"/>
    <w:rsid w:val="635B01D8"/>
    <w:rsid w:val="6371C0AE"/>
    <w:rsid w:val="63859EDE"/>
    <w:rsid w:val="639D6B9F"/>
    <w:rsid w:val="63C4A143"/>
    <w:rsid w:val="63EB5694"/>
    <w:rsid w:val="63F6DBE3"/>
    <w:rsid w:val="641B7A2D"/>
    <w:rsid w:val="6422350D"/>
    <w:rsid w:val="643D0A1E"/>
    <w:rsid w:val="646157F4"/>
    <w:rsid w:val="6462D180"/>
    <w:rsid w:val="648D14FF"/>
    <w:rsid w:val="64A9E65E"/>
    <w:rsid w:val="64C42292"/>
    <w:rsid w:val="64E9C9F5"/>
    <w:rsid w:val="64FE9225"/>
    <w:rsid w:val="6509D6AA"/>
    <w:rsid w:val="651D6B5C"/>
    <w:rsid w:val="656D5AD3"/>
    <w:rsid w:val="6576FD9B"/>
    <w:rsid w:val="6582CE6E"/>
    <w:rsid w:val="658B0C76"/>
    <w:rsid w:val="65A12B20"/>
    <w:rsid w:val="65A43F98"/>
    <w:rsid w:val="65B53E98"/>
    <w:rsid w:val="65F1D964"/>
    <w:rsid w:val="65F2916F"/>
    <w:rsid w:val="65F320BF"/>
    <w:rsid w:val="660E8FA1"/>
    <w:rsid w:val="661FBD44"/>
    <w:rsid w:val="66337046"/>
    <w:rsid w:val="6658277E"/>
    <w:rsid w:val="66740058"/>
    <w:rsid w:val="6685C0BF"/>
    <w:rsid w:val="66A734FB"/>
    <w:rsid w:val="67044D4E"/>
    <w:rsid w:val="6726D3DB"/>
    <w:rsid w:val="67B87B15"/>
    <w:rsid w:val="67BAB0BC"/>
    <w:rsid w:val="67CF40A7"/>
    <w:rsid w:val="67EB86CC"/>
    <w:rsid w:val="67FD1982"/>
    <w:rsid w:val="681B07C1"/>
    <w:rsid w:val="68209FF7"/>
    <w:rsid w:val="68212A34"/>
    <w:rsid w:val="6822959B"/>
    <w:rsid w:val="682A8A0C"/>
    <w:rsid w:val="682D6ABA"/>
    <w:rsid w:val="684191F2"/>
    <w:rsid w:val="68607B47"/>
    <w:rsid w:val="686EC2CB"/>
    <w:rsid w:val="6870C5A1"/>
    <w:rsid w:val="68901145"/>
    <w:rsid w:val="689242B3"/>
    <w:rsid w:val="68AB1872"/>
    <w:rsid w:val="68E45B57"/>
    <w:rsid w:val="68EE533A"/>
    <w:rsid w:val="68EF330F"/>
    <w:rsid w:val="68F22710"/>
    <w:rsid w:val="69064054"/>
    <w:rsid w:val="69120CE5"/>
    <w:rsid w:val="691A8404"/>
    <w:rsid w:val="69489190"/>
    <w:rsid w:val="69562DD7"/>
    <w:rsid w:val="6958A6FB"/>
    <w:rsid w:val="695CA83B"/>
    <w:rsid w:val="69602851"/>
    <w:rsid w:val="697009A3"/>
    <w:rsid w:val="69BCC67F"/>
    <w:rsid w:val="69C532D5"/>
    <w:rsid w:val="69C7A635"/>
    <w:rsid w:val="69DA759E"/>
    <w:rsid w:val="69EFE4FE"/>
    <w:rsid w:val="69F197AE"/>
    <w:rsid w:val="6A02FDA5"/>
    <w:rsid w:val="6A06D026"/>
    <w:rsid w:val="6A1C54F4"/>
    <w:rsid w:val="6A1F68E9"/>
    <w:rsid w:val="6A261A27"/>
    <w:rsid w:val="6A27F7E3"/>
    <w:rsid w:val="6A4B7C5A"/>
    <w:rsid w:val="6A67255C"/>
    <w:rsid w:val="6A710E42"/>
    <w:rsid w:val="6AC848E2"/>
    <w:rsid w:val="6ACCCDE3"/>
    <w:rsid w:val="6B0A8DDD"/>
    <w:rsid w:val="6B1A5172"/>
    <w:rsid w:val="6B274F10"/>
    <w:rsid w:val="6B48F08F"/>
    <w:rsid w:val="6BA1FFCC"/>
    <w:rsid w:val="6BA9AE9E"/>
    <w:rsid w:val="6BB80365"/>
    <w:rsid w:val="6BB81BBC"/>
    <w:rsid w:val="6BF9B151"/>
    <w:rsid w:val="6C17E58F"/>
    <w:rsid w:val="6C2475DB"/>
    <w:rsid w:val="6C401C95"/>
    <w:rsid w:val="6C7D47B0"/>
    <w:rsid w:val="6CBD4E31"/>
    <w:rsid w:val="6CE15D12"/>
    <w:rsid w:val="6D13E676"/>
    <w:rsid w:val="6D145D96"/>
    <w:rsid w:val="6D330862"/>
    <w:rsid w:val="6D4D6C09"/>
    <w:rsid w:val="6D733084"/>
    <w:rsid w:val="6D7EDCC7"/>
    <w:rsid w:val="6D810328"/>
    <w:rsid w:val="6D85A0B9"/>
    <w:rsid w:val="6D978828"/>
    <w:rsid w:val="6D996851"/>
    <w:rsid w:val="6D9F1BDE"/>
    <w:rsid w:val="6DAC4E2D"/>
    <w:rsid w:val="6E0F26A4"/>
    <w:rsid w:val="6E18A2CB"/>
    <w:rsid w:val="6ED9E332"/>
    <w:rsid w:val="6EE9D089"/>
    <w:rsid w:val="6EF2FFB5"/>
    <w:rsid w:val="6F30A32D"/>
    <w:rsid w:val="6F41EF8D"/>
    <w:rsid w:val="6F478F32"/>
    <w:rsid w:val="6F4EC623"/>
    <w:rsid w:val="6F9BF09C"/>
    <w:rsid w:val="6FA96A26"/>
    <w:rsid w:val="6FCF4723"/>
    <w:rsid w:val="6FE16D45"/>
    <w:rsid w:val="6FE23C7D"/>
    <w:rsid w:val="6FF3BB20"/>
    <w:rsid w:val="6FF69859"/>
    <w:rsid w:val="7002C306"/>
    <w:rsid w:val="700B13BA"/>
    <w:rsid w:val="700B8C2D"/>
    <w:rsid w:val="702B4198"/>
    <w:rsid w:val="70598920"/>
    <w:rsid w:val="7081DC65"/>
    <w:rsid w:val="7084BA08"/>
    <w:rsid w:val="70BA196E"/>
    <w:rsid w:val="70C3309D"/>
    <w:rsid w:val="70C41570"/>
    <w:rsid w:val="70D4A3AE"/>
    <w:rsid w:val="71232739"/>
    <w:rsid w:val="712A3766"/>
    <w:rsid w:val="71329514"/>
    <w:rsid w:val="7135F73D"/>
    <w:rsid w:val="715E108F"/>
    <w:rsid w:val="715E5628"/>
    <w:rsid w:val="718CC193"/>
    <w:rsid w:val="71A2FFD7"/>
    <w:rsid w:val="71CF0D7C"/>
    <w:rsid w:val="72292FB8"/>
    <w:rsid w:val="7255E164"/>
    <w:rsid w:val="7265D9BB"/>
    <w:rsid w:val="72684296"/>
    <w:rsid w:val="726E3FC2"/>
    <w:rsid w:val="7282AE07"/>
    <w:rsid w:val="7297BEBB"/>
    <w:rsid w:val="72A4E21D"/>
    <w:rsid w:val="72BEF79A"/>
    <w:rsid w:val="72EA987B"/>
    <w:rsid w:val="737EDAF8"/>
    <w:rsid w:val="7389F7A3"/>
    <w:rsid w:val="73A02952"/>
    <w:rsid w:val="73DC3013"/>
    <w:rsid w:val="73F54A24"/>
    <w:rsid w:val="73FEB622"/>
    <w:rsid w:val="744D8258"/>
    <w:rsid w:val="74520BCC"/>
    <w:rsid w:val="746BDB22"/>
    <w:rsid w:val="746F90C2"/>
    <w:rsid w:val="7480EDCE"/>
    <w:rsid w:val="748D34DD"/>
    <w:rsid w:val="74BA182E"/>
    <w:rsid w:val="74F1689C"/>
    <w:rsid w:val="752DB446"/>
    <w:rsid w:val="755AF906"/>
    <w:rsid w:val="755DFCED"/>
    <w:rsid w:val="756CB83D"/>
    <w:rsid w:val="757ECB06"/>
    <w:rsid w:val="757ECB49"/>
    <w:rsid w:val="7597D377"/>
    <w:rsid w:val="75A2EDAF"/>
    <w:rsid w:val="75B233F2"/>
    <w:rsid w:val="75CB9FEB"/>
    <w:rsid w:val="75DB92F6"/>
    <w:rsid w:val="75F9437D"/>
    <w:rsid w:val="76069C21"/>
    <w:rsid w:val="765231EB"/>
    <w:rsid w:val="7659824B"/>
    <w:rsid w:val="765C7E22"/>
    <w:rsid w:val="766E1BD4"/>
    <w:rsid w:val="767110D0"/>
    <w:rsid w:val="7688047C"/>
    <w:rsid w:val="7690F6BA"/>
    <w:rsid w:val="76A5144A"/>
    <w:rsid w:val="76C72AA0"/>
    <w:rsid w:val="76C7EF89"/>
    <w:rsid w:val="76F1C9EE"/>
    <w:rsid w:val="77028599"/>
    <w:rsid w:val="7710D705"/>
    <w:rsid w:val="77243F2C"/>
    <w:rsid w:val="7735FAA6"/>
    <w:rsid w:val="7757D955"/>
    <w:rsid w:val="775C8FF6"/>
    <w:rsid w:val="77B43295"/>
    <w:rsid w:val="77CE1C54"/>
    <w:rsid w:val="77D47C78"/>
    <w:rsid w:val="77DCD37F"/>
    <w:rsid w:val="77F44109"/>
    <w:rsid w:val="7810E63D"/>
    <w:rsid w:val="78285DB9"/>
    <w:rsid w:val="783FD847"/>
    <w:rsid w:val="78804FD6"/>
    <w:rsid w:val="788F42E2"/>
    <w:rsid w:val="78A90865"/>
    <w:rsid w:val="78AAD04A"/>
    <w:rsid w:val="78B11347"/>
    <w:rsid w:val="78DD6754"/>
    <w:rsid w:val="78F6AA50"/>
    <w:rsid w:val="78F874C2"/>
    <w:rsid w:val="7912A8BC"/>
    <w:rsid w:val="79299686"/>
    <w:rsid w:val="7932CAC6"/>
    <w:rsid w:val="794D17BD"/>
    <w:rsid w:val="7972BCED"/>
    <w:rsid w:val="79837E2A"/>
    <w:rsid w:val="799297C3"/>
    <w:rsid w:val="79D751F4"/>
    <w:rsid w:val="7A08050B"/>
    <w:rsid w:val="7A112A06"/>
    <w:rsid w:val="7A18DF19"/>
    <w:rsid w:val="7A205996"/>
    <w:rsid w:val="7A416857"/>
    <w:rsid w:val="7A55021A"/>
    <w:rsid w:val="7A9E38A9"/>
    <w:rsid w:val="7A9FA231"/>
    <w:rsid w:val="7AAC2073"/>
    <w:rsid w:val="7ABE852E"/>
    <w:rsid w:val="7AC010A8"/>
    <w:rsid w:val="7ADA973F"/>
    <w:rsid w:val="7AF3CB41"/>
    <w:rsid w:val="7B4375E1"/>
    <w:rsid w:val="7B58E766"/>
    <w:rsid w:val="7B75BC12"/>
    <w:rsid w:val="7B86DE10"/>
    <w:rsid w:val="7B8787BC"/>
    <w:rsid w:val="7BAC48B3"/>
    <w:rsid w:val="7BAFADD5"/>
    <w:rsid w:val="7BC51AC7"/>
    <w:rsid w:val="7BCDED1C"/>
    <w:rsid w:val="7BD40C24"/>
    <w:rsid w:val="7BE7B659"/>
    <w:rsid w:val="7C104B24"/>
    <w:rsid w:val="7C2578A4"/>
    <w:rsid w:val="7C2AFE0D"/>
    <w:rsid w:val="7C2C9D40"/>
    <w:rsid w:val="7C549DCD"/>
    <w:rsid w:val="7C861F77"/>
    <w:rsid w:val="7C887F51"/>
    <w:rsid w:val="7CA1493C"/>
    <w:rsid w:val="7CB78D2E"/>
    <w:rsid w:val="7CB97FF4"/>
    <w:rsid w:val="7D4CB965"/>
    <w:rsid w:val="7D54D3D5"/>
    <w:rsid w:val="7D6288A4"/>
    <w:rsid w:val="7D80B55B"/>
    <w:rsid w:val="7D851FF9"/>
    <w:rsid w:val="7DD67656"/>
    <w:rsid w:val="7DDA8BAD"/>
    <w:rsid w:val="7DE66686"/>
    <w:rsid w:val="7E04FDAC"/>
    <w:rsid w:val="7E092864"/>
    <w:rsid w:val="7E317973"/>
    <w:rsid w:val="7E871568"/>
    <w:rsid w:val="7E93CBB5"/>
    <w:rsid w:val="7E98BC5C"/>
    <w:rsid w:val="7E9C9492"/>
    <w:rsid w:val="7EB8810D"/>
    <w:rsid w:val="7ECB72CC"/>
    <w:rsid w:val="7EF2A99F"/>
    <w:rsid w:val="7F0CAE7B"/>
    <w:rsid w:val="7F23E5AB"/>
    <w:rsid w:val="7F2761E9"/>
    <w:rsid w:val="7F28CAB8"/>
    <w:rsid w:val="7F383632"/>
    <w:rsid w:val="7F76CCC2"/>
    <w:rsid w:val="7F9A126A"/>
    <w:rsid w:val="7FA2A845"/>
    <w:rsid w:val="7FF11088"/>
    <w:rsid w:val="7FF848A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0D6EA3"/>
  <w15:docId w15:val="{EDF85E69-D597-411A-8A30-C5D646660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nhideWhenUsed/>
    <w:rsid w:val="009F5FED"/>
    <w:pPr>
      <w:spacing w:before="120" w:after="120"/>
    </w:pPr>
  </w:style>
  <w:style w:type="paragraph" w:styleId="Naslov1">
    <w:name w:val="heading 1"/>
    <w:basedOn w:val="Navaden"/>
    <w:next w:val="Navaden"/>
    <w:link w:val="Naslov1Znak"/>
    <w:autoRedefine/>
    <w:qFormat/>
    <w:rsid w:val="00C91A19"/>
    <w:pPr>
      <w:keepNext/>
      <w:keepLines/>
      <w:pageBreakBefore/>
      <w:widowControl w:val="0"/>
      <w:numPr>
        <w:numId w:val="18"/>
      </w:numPr>
      <w:pBdr>
        <w:top w:val="single" w:sz="12" w:space="5" w:color="2E4F9F"/>
        <w:bottom w:val="single" w:sz="12" w:space="5" w:color="2E4F9F"/>
      </w:pBdr>
      <w:spacing w:before="360" w:after="360"/>
      <w:outlineLvl w:val="0"/>
    </w:pPr>
    <w:rPr>
      <w:b/>
      <w:bCs/>
      <w:caps/>
      <w:color w:val="2E4F9F"/>
      <w:kern w:val="32"/>
      <w:sz w:val="28"/>
      <w:szCs w:val="28"/>
    </w:rPr>
  </w:style>
  <w:style w:type="paragraph" w:styleId="Naslov2">
    <w:name w:val="heading 2"/>
    <w:aliases w:val="Heading 2 Char1,Heading 2 Char Char"/>
    <w:basedOn w:val="Navaden"/>
    <w:next w:val="Navaden"/>
    <w:link w:val="Naslov2Znak"/>
    <w:uiPriority w:val="9"/>
    <w:qFormat/>
    <w:rsid w:val="00D9085B"/>
    <w:pPr>
      <w:keepNext/>
      <w:keepLines/>
      <w:widowControl w:val="0"/>
      <w:numPr>
        <w:ilvl w:val="1"/>
        <w:numId w:val="18"/>
      </w:numPr>
      <w:pBdr>
        <w:bottom w:val="dotted" w:sz="4" w:space="4" w:color="auto"/>
      </w:pBdr>
      <w:spacing w:before="240" w:after="240"/>
      <w:outlineLvl w:val="1"/>
    </w:pPr>
    <w:rPr>
      <w:b/>
      <w:bCs/>
      <w:smallCaps/>
      <w:color w:val="2E4F9F"/>
      <w:sz w:val="26"/>
      <w:szCs w:val="28"/>
    </w:rPr>
  </w:style>
  <w:style w:type="paragraph" w:styleId="Naslov3">
    <w:name w:val="heading 3"/>
    <w:aliases w:val="Heading 3 Char"/>
    <w:basedOn w:val="Navaden"/>
    <w:next w:val="Navaden"/>
    <w:link w:val="Naslov3Znak"/>
    <w:uiPriority w:val="9"/>
    <w:qFormat/>
    <w:rsid w:val="008B70F2"/>
    <w:pPr>
      <w:keepNext/>
      <w:keepLines/>
      <w:widowControl w:val="0"/>
      <w:numPr>
        <w:ilvl w:val="2"/>
        <w:numId w:val="18"/>
      </w:numPr>
      <w:spacing w:before="240" w:after="240"/>
      <w:outlineLvl w:val="2"/>
    </w:pPr>
    <w:rPr>
      <w:bCs/>
      <w:i/>
      <w:iCs/>
      <w:color w:val="2E4F9F"/>
      <w:sz w:val="24"/>
      <w:szCs w:val="24"/>
      <w:u w:val="single"/>
    </w:rPr>
  </w:style>
  <w:style w:type="paragraph" w:styleId="Naslov4">
    <w:name w:val="heading 4"/>
    <w:basedOn w:val="Intenzivencitat"/>
    <w:next w:val="Navaden"/>
    <w:link w:val="Naslov4Znak"/>
    <w:qFormat/>
    <w:rsid w:val="00D9085B"/>
    <w:pPr>
      <w:numPr>
        <w:ilvl w:val="3"/>
        <w:numId w:val="18"/>
      </w:numPr>
      <w:spacing w:line="288" w:lineRule="auto"/>
      <w:outlineLvl w:val="3"/>
    </w:pPr>
    <w:rPr>
      <w:sz w:val="22"/>
    </w:rPr>
  </w:style>
  <w:style w:type="paragraph" w:styleId="Naslov5">
    <w:name w:val="heading 5"/>
    <w:aliases w:val="Naslov c"/>
    <w:basedOn w:val="Navaden"/>
    <w:next w:val="Navaden"/>
    <w:link w:val="Naslov5Znak"/>
    <w:qFormat/>
    <w:rsid w:val="007946B1"/>
    <w:pPr>
      <w:keepLines/>
      <w:widowControl w:val="0"/>
      <w:numPr>
        <w:ilvl w:val="4"/>
        <w:numId w:val="18"/>
      </w:numPr>
      <w:spacing w:before="240"/>
      <w:outlineLvl w:val="4"/>
    </w:pPr>
    <w:rPr>
      <w:rFonts w:ascii="Tahoma" w:hAnsi="Tahoma"/>
      <w:b/>
      <w:bCs/>
      <w:i/>
      <w:iCs/>
      <w:sz w:val="20"/>
    </w:rPr>
  </w:style>
  <w:style w:type="paragraph" w:styleId="Naslov6">
    <w:name w:val="heading 6"/>
    <w:basedOn w:val="Navaden"/>
    <w:next w:val="Navaden"/>
    <w:link w:val="Naslov6Znak"/>
    <w:qFormat/>
    <w:rsid w:val="00CB6900"/>
    <w:pPr>
      <w:keepLines/>
      <w:widowControl w:val="0"/>
      <w:numPr>
        <w:ilvl w:val="5"/>
        <w:numId w:val="18"/>
      </w:numPr>
      <w:spacing w:before="240"/>
      <w:outlineLvl w:val="5"/>
    </w:pPr>
    <w:rPr>
      <w:rFonts w:ascii="Calibri" w:hAnsi="Calibri"/>
      <w:b/>
      <w:bCs/>
      <w:sz w:val="20"/>
    </w:rPr>
  </w:style>
  <w:style w:type="paragraph" w:styleId="Naslov7">
    <w:name w:val="heading 7"/>
    <w:basedOn w:val="Navaden"/>
    <w:next w:val="Navaden"/>
    <w:link w:val="Naslov7Znak"/>
    <w:qFormat/>
    <w:rsid w:val="00CB6900"/>
    <w:pPr>
      <w:keepLines/>
      <w:widowControl w:val="0"/>
      <w:numPr>
        <w:ilvl w:val="6"/>
        <w:numId w:val="18"/>
      </w:numPr>
      <w:spacing w:before="240"/>
      <w:outlineLvl w:val="6"/>
    </w:pPr>
    <w:rPr>
      <w:rFonts w:ascii="Calibri" w:hAnsi="Calibri"/>
      <w:sz w:val="24"/>
      <w:szCs w:val="24"/>
    </w:rPr>
  </w:style>
  <w:style w:type="paragraph" w:styleId="Naslov8">
    <w:name w:val="heading 8"/>
    <w:basedOn w:val="Navaden"/>
    <w:next w:val="Navaden"/>
    <w:link w:val="Naslov8Znak"/>
    <w:qFormat/>
    <w:rsid w:val="00CB6900"/>
    <w:pPr>
      <w:keepLines/>
      <w:widowControl w:val="0"/>
      <w:numPr>
        <w:ilvl w:val="7"/>
        <w:numId w:val="18"/>
      </w:numPr>
      <w:spacing w:before="240"/>
      <w:outlineLvl w:val="7"/>
    </w:pPr>
    <w:rPr>
      <w:rFonts w:ascii="Calibri" w:hAnsi="Calibri"/>
      <w:i/>
      <w:iCs/>
      <w:sz w:val="24"/>
      <w:szCs w:val="24"/>
    </w:rPr>
  </w:style>
  <w:style w:type="paragraph" w:styleId="Naslov9">
    <w:name w:val="heading 9"/>
    <w:basedOn w:val="Navaden"/>
    <w:next w:val="Navaden"/>
    <w:link w:val="Naslov9Znak"/>
    <w:qFormat/>
    <w:rsid w:val="00CB6900"/>
    <w:pPr>
      <w:keepLines/>
      <w:widowControl w:val="0"/>
      <w:numPr>
        <w:ilvl w:val="8"/>
        <w:numId w:val="18"/>
      </w:numPr>
      <w:spacing w:before="240"/>
      <w:outlineLvl w:val="8"/>
    </w:pPr>
    <w:rPr>
      <w:rFonts w:ascii="Cambria"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C91A19"/>
    <w:rPr>
      <w:b/>
      <w:bCs/>
      <w:caps/>
      <w:color w:val="2E4F9F"/>
      <w:kern w:val="32"/>
      <w:sz w:val="28"/>
      <w:szCs w:val="28"/>
    </w:rPr>
  </w:style>
  <w:style w:type="character" w:customStyle="1" w:styleId="Naslov2Znak">
    <w:name w:val="Naslov 2 Znak"/>
    <w:aliases w:val="Heading 2 Char1 Znak,Heading 2 Char Char Znak"/>
    <w:link w:val="Naslov2"/>
    <w:uiPriority w:val="9"/>
    <w:locked/>
    <w:rsid w:val="00D9085B"/>
    <w:rPr>
      <w:b/>
      <w:bCs/>
      <w:smallCaps/>
      <w:color w:val="2E4F9F"/>
      <w:sz w:val="26"/>
      <w:szCs w:val="28"/>
    </w:rPr>
  </w:style>
  <w:style w:type="character" w:customStyle="1" w:styleId="Naslov3Znak">
    <w:name w:val="Naslov 3 Znak"/>
    <w:aliases w:val="Heading 3 Char Znak"/>
    <w:link w:val="Naslov3"/>
    <w:uiPriority w:val="9"/>
    <w:locked/>
    <w:rsid w:val="008B70F2"/>
    <w:rPr>
      <w:bCs/>
      <w:i/>
      <w:iCs/>
      <w:color w:val="2E4F9F"/>
      <w:sz w:val="24"/>
      <w:szCs w:val="24"/>
      <w:u w:val="single"/>
    </w:rPr>
  </w:style>
  <w:style w:type="character" w:customStyle="1" w:styleId="Naslov4Znak">
    <w:name w:val="Naslov 4 Znak"/>
    <w:link w:val="Naslov4"/>
    <w:locked/>
    <w:rsid w:val="00D9085B"/>
    <w:rPr>
      <w:b/>
      <w:bCs/>
      <w:i/>
      <w:iCs/>
      <w:color w:val="2E4F9F"/>
    </w:rPr>
  </w:style>
  <w:style w:type="character" w:customStyle="1" w:styleId="Naslov5Znak">
    <w:name w:val="Naslov 5 Znak"/>
    <w:aliases w:val="Naslov c Znak"/>
    <w:link w:val="Naslov5"/>
    <w:locked/>
    <w:rsid w:val="007946B1"/>
    <w:rPr>
      <w:rFonts w:ascii="Tahoma" w:hAnsi="Tahoma"/>
      <w:b/>
      <w:bCs/>
      <w:i/>
      <w:iCs/>
      <w:sz w:val="20"/>
    </w:rPr>
  </w:style>
  <w:style w:type="character" w:customStyle="1" w:styleId="Naslov6Znak">
    <w:name w:val="Naslov 6 Znak"/>
    <w:link w:val="Naslov6"/>
    <w:locked/>
    <w:rsid w:val="00CB6900"/>
    <w:rPr>
      <w:rFonts w:ascii="Calibri" w:hAnsi="Calibri"/>
      <w:b/>
      <w:bCs/>
      <w:sz w:val="20"/>
    </w:rPr>
  </w:style>
  <w:style w:type="character" w:customStyle="1" w:styleId="Naslov7Znak">
    <w:name w:val="Naslov 7 Znak"/>
    <w:link w:val="Naslov7"/>
    <w:locked/>
    <w:rsid w:val="00CB6900"/>
    <w:rPr>
      <w:rFonts w:ascii="Calibri" w:hAnsi="Calibri"/>
      <w:sz w:val="24"/>
      <w:szCs w:val="24"/>
    </w:rPr>
  </w:style>
  <w:style w:type="character" w:customStyle="1" w:styleId="Naslov8Znak">
    <w:name w:val="Naslov 8 Znak"/>
    <w:link w:val="Naslov8"/>
    <w:locked/>
    <w:rsid w:val="00CB6900"/>
    <w:rPr>
      <w:rFonts w:ascii="Calibri" w:hAnsi="Calibri"/>
      <w:i/>
      <w:iCs/>
      <w:sz w:val="24"/>
      <w:szCs w:val="24"/>
    </w:rPr>
  </w:style>
  <w:style w:type="character" w:customStyle="1" w:styleId="Naslov9Znak">
    <w:name w:val="Naslov 9 Znak"/>
    <w:link w:val="Naslov9"/>
    <w:locked/>
    <w:rsid w:val="00CB6900"/>
    <w:rPr>
      <w:rFonts w:ascii="Cambria" w:hAnsi="Cambria"/>
      <w:sz w:val="20"/>
    </w:rPr>
  </w:style>
  <w:style w:type="paragraph" w:customStyle="1" w:styleId="Brezrazmikov1">
    <w:name w:val="Brez razmikov1"/>
    <w:link w:val="NoSpacingChar"/>
    <w:uiPriority w:val="99"/>
    <w:rsid w:val="008D7258"/>
    <w:pPr>
      <w:spacing w:before="120" w:after="120"/>
    </w:pPr>
    <w:rPr>
      <w:rFonts w:cs="Calibri"/>
      <w:lang w:eastAsia="en-US"/>
    </w:rPr>
  </w:style>
  <w:style w:type="character" w:customStyle="1" w:styleId="NoSpacingChar">
    <w:name w:val="No Spacing Char"/>
    <w:link w:val="Brezrazmikov1"/>
    <w:uiPriority w:val="99"/>
    <w:locked/>
    <w:rsid w:val="008D7258"/>
    <w:rPr>
      <w:rFonts w:cs="Calibri"/>
      <w:sz w:val="22"/>
      <w:szCs w:val="22"/>
      <w:lang w:val="sl-SI" w:eastAsia="en-US" w:bidi="ar-SA"/>
    </w:rPr>
  </w:style>
  <w:style w:type="paragraph" w:styleId="Besedilooblaka">
    <w:name w:val="Balloon Text"/>
    <w:basedOn w:val="Navaden"/>
    <w:link w:val="BesedilooblakaZnak"/>
    <w:uiPriority w:val="99"/>
    <w:semiHidden/>
    <w:rsid w:val="008D7258"/>
    <w:pPr>
      <w:spacing w:after="0"/>
    </w:pPr>
    <w:rPr>
      <w:rFonts w:ascii="Tahoma" w:hAnsi="Tahoma"/>
      <w:sz w:val="16"/>
      <w:szCs w:val="16"/>
    </w:rPr>
  </w:style>
  <w:style w:type="character" w:customStyle="1" w:styleId="BesedilooblakaZnak">
    <w:name w:val="Besedilo oblačka Znak"/>
    <w:link w:val="Besedilooblaka"/>
    <w:uiPriority w:val="99"/>
    <w:semiHidden/>
    <w:locked/>
    <w:rsid w:val="008D7258"/>
    <w:rPr>
      <w:rFonts w:ascii="Tahoma" w:hAnsi="Tahoma" w:cs="Tahoma"/>
      <w:sz w:val="16"/>
      <w:szCs w:val="16"/>
    </w:rPr>
  </w:style>
  <w:style w:type="paragraph" w:styleId="Glava">
    <w:name w:val="header"/>
    <w:basedOn w:val="Navaden"/>
    <w:link w:val="GlavaZnak"/>
    <w:rsid w:val="00CB6900"/>
    <w:pPr>
      <w:tabs>
        <w:tab w:val="center" w:pos="4536"/>
        <w:tab w:val="right" w:pos="9072"/>
      </w:tabs>
      <w:spacing w:after="0"/>
    </w:pPr>
  </w:style>
  <w:style w:type="character" w:customStyle="1" w:styleId="GlavaZnak">
    <w:name w:val="Glava Znak"/>
    <w:basedOn w:val="Privzetapisavaodstavka"/>
    <w:link w:val="Glava"/>
    <w:locked/>
    <w:rsid w:val="00CB6900"/>
  </w:style>
  <w:style w:type="paragraph" w:styleId="Noga">
    <w:name w:val="footer"/>
    <w:basedOn w:val="Navaden"/>
    <w:link w:val="NogaZnak"/>
    <w:uiPriority w:val="99"/>
    <w:rsid w:val="00CB6900"/>
    <w:pPr>
      <w:tabs>
        <w:tab w:val="center" w:pos="4536"/>
        <w:tab w:val="right" w:pos="9072"/>
      </w:tabs>
      <w:spacing w:after="0"/>
    </w:pPr>
  </w:style>
  <w:style w:type="character" w:customStyle="1" w:styleId="NogaZnak">
    <w:name w:val="Noga Znak"/>
    <w:basedOn w:val="Privzetapisavaodstavka"/>
    <w:link w:val="Noga"/>
    <w:uiPriority w:val="99"/>
    <w:locked/>
    <w:rsid w:val="00CB6900"/>
  </w:style>
  <w:style w:type="paragraph" w:customStyle="1" w:styleId="Naslov21">
    <w:name w:val="Naslov 21"/>
    <w:basedOn w:val="Naslov2"/>
    <w:uiPriority w:val="99"/>
    <w:rsid w:val="00CB6900"/>
    <w:pPr>
      <w:keepLines w:val="0"/>
      <w:widowControl/>
      <w:spacing w:line="240" w:lineRule="exact"/>
      <w:ind w:left="578" w:hanging="578"/>
    </w:pPr>
    <w:rPr>
      <w:lang w:val="en-US"/>
    </w:rPr>
  </w:style>
  <w:style w:type="character" w:styleId="tevilkastrani">
    <w:name w:val="page number"/>
    <w:rsid w:val="00CB6900"/>
    <w:rPr>
      <w:rFonts w:ascii="Tahoma" w:hAnsi="Tahoma" w:cs="Tahoma"/>
      <w:b/>
      <w:bCs/>
      <w:smallCaps/>
      <w:sz w:val="28"/>
      <w:szCs w:val="28"/>
      <w:lang w:val="en-US" w:eastAsia="en-US"/>
    </w:rPr>
  </w:style>
  <w:style w:type="character" w:styleId="Hiperpovezava">
    <w:name w:val="Hyperlink"/>
    <w:uiPriority w:val="99"/>
    <w:rsid w:val="00CB6900"/>
    <w:rPr>
      <w:rFonts w:ascii="Tahoma" w:hAnsi="Tahoma" w:cs="Tahoma"/>
      <w:b/>
      <w:bCs/>
      <w:smallCaps/>
      <w:color w:val="0000FF"/>
      <w:sz w:val="28"/>
      <w:szCs w:val="28"/>
      <w:u w:val="single"/>
      <w:lang w:val="en-US" w:eastAsia="en-US"/>
    </w:rPr>
  </w:style>
  <w:style w:type="paragraph" w:styleId="Telobesedila">
    <w:name w:val="Body Text"/>
    <w:basedOn w:val="Navaden"/>
    <w:link w:val="TelobesedilaZnak"/>
    <w:uiPriority w:val="99"/>
    <w:rsid w:val="00CB6900"/>
    <w:pPr>
      <w:spacing w:after="0"/>
    </w:pPr>
    <w:rPr>
      <w:rFonts w:ascii="Times New Roman" w:hAnsi="Times New Roman"/>
      <w:sz w:val="20"/>
      <w:szCs w:val="20"/>
    </w:rPr>
  </w:style>
  <w:style w:type="character" w:customStyle="1" w:styleId="TelobesedilaZnak">
    <w:name w:val="Telo besedila Znak"/>
    <w:link w:val="Telobesedila"/>
    <w:uiPriority w:val="99"/>
    <w:locked/>
    <w:rsid w:val="00CB6900"/>
    <w:rPr>
      <w:rFonts w:ascii="Times New Roman" w:hAnsi="Times New Roman" w:cs="Times New Roman"/>
      <w:sz w:val="20"/>
      <w:szCs w:val="20"/>
    </w:rPr>
  </w:style>
  <w:style w:type="character" w:styleId="Pripombasklic">
    <w:name w:val="annotation reference"/>
    <w:rsid w:val="00CB6900"/>
    <w:rPr>
      <w:rFonts w:ascii="Tahoma" w:hAnsi="Tahoma" w:cs="Tahoma"/>
      <w:b/>
      <w:bCs/>
      <w:smallCaps/>
      <w:sz w:val="16"/>
      <w:szCs w:val="16"/>
      <w:lang w:val="en-US" w:eastAsia="en-US"/>
    </w:rPr>
  </w:style>
  <w:style w:type="paragraph" w:styleId="Pripombabesedilo">
    <w:name w:val="annotation text"/>
    <w:basedOn w:val="Navaden"/>
    <w:link w:val="PripombabesediloZnak1"/>
    <w:rsid w:val="00CB6900"/>
    <w:pPr>
      <w:keepLines/>
      <w:widowControl w:val="0"/>
      <w:spacing w:after="0"/>
    </w:pPr>
    <w:rPr>
      <w:rFonts w:ascii="Arial" w:hAnsi="Arial"/>
      <w:sz w:val="20"/>
      <w:szCs w:val="20"/>
    </w:rPr>
  </w:style>
  <w:style w:type="character" w:customStyle="1" w:styleId="PripombabesediloZnak1">
    <w:name w:val="Pripomba – besedilo Znak1"/>
    <w:link w:val="Pripombabesedilo"/>
    <w:locked/>
    <w:rsid w:val="00CB6900"/>
    <w:rPr>
      <w:rFonts w:ascii="Arial"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CB6900"/>
    <w:rPr>
      <w:b/>
      <w:bCs/>
    </w:rPr>
  </w:style>
  <w:style w:type="character" w:customStyle="1" w:styleId="ZadevapripombeZnak">
    <w:name w:val="Zadeva pripombe Znak"/>
    <w:link w:val="Zadevapripombe"/>
    <w:uiPriority w:val="99"/>
    <w:semiHidden/>
    <w:locked/>
    <w:rsid w:val="00CB6900"/>
    <w:rPr>
      <w:rFonts w:ascii="Arial" w:hAnsi="Arial" w:cs="Arial"/>
      <w:b/>
      <w:bCs/>
      <w:sz w:val="20"/>
      <w:szCs w:val="20"/>
      <w:lang w:eastAsia="sl-SI"/>
    </w:rPr>
  </w:style>
  <w:style w:type="table" w:styleId="Tabelamrea">
    <w:name w:val="Table Grid"/>
    <w:basedOn w:val="Navadnatabela"/>
    <w:uiPriority w:val="39"/>
    <w:rsid w:val="00CB6900"/>
    <w:rPr>
      <w:rFonts w:ascii="Tahoma" w:hAnsi="Tahoma" w:cs="Tahom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gradbadokumenta">
    <w:name w:val="Document Map"/>
    <w:basedOn w:val="Navaden"/>
    <w:link w:val="ZgradbadokumentaZnak"/>
    <w:uiPriority w:val="99"/>
    <w:semiHidden/>
    <w:rsid w:val="00CB6900"/>
    <w:pPr>
      <w:keepLines/>
      <w:widowControl w:val="0"/>
      <w:spacing w:after="0"/>
    </w:pPr>
    <w:rPr>
      <w:rFonts w:ascii="Tahoma" w:hAnsi="Tahoma"/>
      <w:sz w:val="16"/>
      <w:szCs w:val="16"/>
    </w:rPr>
  </w:style>
  <w:style w:type="character" w:customStyle="1" w:styleId="ZgradbadokumentaZnak">
    <w:name w:val="Zgradba dokumenta Znak"/>
    <w:link w:val="Zgradbadokumenta"/>
    <w:uiPriority w:val="99"/>
    <w:locked/>
    <w:rsid w:val="00CB6900"/>
    <w:rPr>
      <w:rFonts w:ascii="Tahoma" w:hAnsi="Tahoma" w:cs="Tahoma"/>
      <w:sz w:val="16"/>
      <w:szCs w:val="16"/>
      <w:lang w:eastAsia="sl-SI"/>
    </w:rPr>
  </w:style>
  <w:style w:type="paragraph" w:customStyle="1" w:styleId="Znak1ZnakZnakCharCharZnakZnakZnakCharChar">
    <w:name w:val="Znak1 Znak Znak Char Char Znak Znak Znak Char Char"/>
    <w:basedOn w:val="Navaden"/>
    <w:uiPriority w:val="99"/>
    <w:rsid w:val="00CB6900"/>
    <w:pPr>
      <w:spacing w:after="160" w:line="240" w:lineRule="exact"/>
    </w:pPr>
    <w:rPr>
      <w:sz w:val="20"/>
      <w:szCs w:val="20"/>
      <w:lang w:val="en-US"/>
    </w:rPr>
  </w:style>
  <w:style w:type="paragraph" w:styleId="Navadensplet">
    <w:name w:val="Normal (Web)"/>
    <w:basedOn w:val="Navaden"/>
    <w:uiPriority w:val="99"/>
    <w:rsid w:val="00CB6900"/>
    <w:pPr>
      <w:spacing w:before="100" w:beforeAutospacing="1" w:after="100" w:afterAutospacing="1"/>
    </w:pPr>
    <w:rPr>
      <w:rFonts w:ascii="Arial Unicode MS" w:hAnsi="Times New Roman" w:cs="Arial Unicode MS"/>
      <w:sz w:val="24"/>
      <w:szCs w:val="24"/>
    </w:rPr>
  </w:style>
  <w:style w:type="paragraph" w:customStyle="1" w:styleId="naslov20">
    <w:name w:val="naslov2"/>
    <w:basedOn w:val="Navaden"/>
    <w:link w:val="naslov2Char"/>
    <w:uiPriority w:val="99"/>
    <w:rsid w:val="00CB6900"/>
    <w:pPr>
      <w:spacing w:after="0"/>
    </w:pPr>
    <w:rPr>
      <w:b/>
      <w:bCs/>
      <w:color w:val="496DAD"/>
      <w:sz w:val="21"/>
      <w:szCs w:val="21"/>
    </w:rPr>
  </w:style>
  <w:style w:type="paragraph" w:customStyle="1" w:styleId="NaslovTOC1">
    <w:name w:val="Naslov TOC1"/>
    <w:basedOn w:val="Naslov1"/>
    <w:next w:val="Navaden"/>
    <w:uiPriority w:val="99"/>
    <w:rsid w:val="00CB6900"/>
    <w:pPr>
      <w:widowControl/>
      <w:numPr>
        <w:numId w:val="0"/>
      </w:numPr>
      <w:spacing w:before="480" w:after="0" w:line="276" w:lineRule="auto"/>
      <w:outlineLvl w:val="9"/>
    </w:pPr>
    <w:rPr>
      <w:rFonts w:ascii="Cambria" w:hAnsi="Cambria" w:cs="Cambria"/>
      <w:caps w:val="0"/>
      <w:color w:val="365F91"/>
      <w:kern w:val="0"/>
      <w:lang w:val="en-US" w:eastAsia="en-US"/>
    </w:rPr>
  </w:style>
  <w:style w:type="paragraph" w:styleId="Kazalovsebine1">
    <w:name w:val="toc 1"/>
    <w:basedOn w:val="Navaden"/>
    <w:next w:val="Navaden"/>
    <w:autoRedefine/>
    <w:uiPriority w:val="39"/>
    <w:rsid w:val="00B00A37"/>
    <w:pPr>
      <w:tabs>
        <w:tab w:val="left" w:pos="440"/>
        <w:tab w:val="right" w:leader="dot" w:pos="9062"/>
      </w:tabs>
      <w:spacing w:after="60"/>
    </w:pPr>
    <w:rPr>
      <w:b/>
      <w:bCs/>
      <w:color w:val="000000" w:themeColor="text1"/>
      <w:sz w:val="28"/>
      <w:szCs w:val="28"/>
    </w:rPr>
  </w:style>
  <w:style w:type="paragraph" w:styleId="Kazalovsebine2">
    <w:name w:val="toc 2"/>
    <w:basedOn w:val="Navaden"/>
    <w:next w:val="Navaden"/>
    <w:autoRedefine/>
    <w:uiPriority w:val="39"/>
    <w:rsid w:val="00172884"/>
    <w:pPr>
      <w:tabs>
        <w:tab w:val="left" w:pos="880"/>
        <w:tab w:val="right" w:leader="dot" w:pos="9062"/>
      </w:tabs>
      <w:spacing w:before="60" w:after="60"/>
      <w:ind w:left="221"/>
    </w:pPr>
    <w:rPr>
      <w:smallCaps/>
      <w:color w:val="2E4F9F"/>
      <w:sz w:val="20"/>
      <w:szCs w:val="20"/>
    </w:rPr>
  </w:style>
  <w:style w:type="paragraph" w:customStyle="1" w:styleId="Znak1ZnakZnakCharCharZnakZnakZnakCharCharZnakZnak">
    <w:name w:val="Znak1 Znak Znak Char Char Znak Znak Znak Char Char Znak Znak"/>
    <w:basedOn w:val="Navaden"/>
    <w:uiPriority w:val="99"/>
    <w:rsid w:val="00CB6900"/>
    <w:pPr>
      <w:spacing w:after="160" w:line="240" w:lineRule="exact"/>
    </w:pPr>
    <w:rPr>
      <w:sz w:val="20"/>
      <w:szCs w:val="20"/>
      <w:lang w:val="en-US"/>
    </w:rPr>
  </w:style>
  <w:style w:type="paragraph" w:customStyle="1" w:styleId="Brezrazmikov11">
    <w:name w:val="Brez razmikov11"/>
    <w:uiPriority w:val="99"/>
    <w:rsid w:val="00CB6900"/>
    <w:pPr>
      <w:spacing w:before="120" w:after="120"/>
    </w:pPr>
    <w:rPr>
      <w:rFonts w:cs="Calibri"/>
      <w:lang w:eastAsia="en-US"/>
    </w:rPr>
  </w:style>
  <w:style w:type="paragraph" w:customStyle="1" w:styleId="ZnakZnak4">
    <w:name w:val="Znak Znak4"/>
    <w:basedOn w:val="Navaden"/>
    <w:uiPriority w:val="99"/>
    <w:rsid w:val="00CB6900"/>
    <w:pPr>
      <w:spacing w:after="160" w:line="240" w:lineRule="exact"/>
    </w:pPr>
    <w:rPr>
      <w:sz w:val="20"/>
      <w:szCs w:val="20"/>
      <w:lang w:val="en-US"/>
    </w:rPr>
  </w:style>
  <w:style w:type="paragraph" w:styleId="Telobesedila3">
    <w:name w:val="Body Text 3"/>
    <w:basedOn w:val="Navaden"/>
    <w:link w:val="Telobesedila3Znak"/>
    <w:uiPriority w:val="99"/>
    <w:rsid w:val="00CB6900"/>
    <w:pPr>
      <w:keepLines/>
      <w:widowControl w:val="0"/>
    </w:pPr>
    <w:rPr>
      <w:rFonts w:ascii="Arial" w:hAnsi="Arial"/>
      <w:sz w:val="16"/>
      <w:szCs w:val="16"/>
    </w:rPr>
  </w:style>
  <w:style w:type="character" w:customStyle="1" w:styleId="Telobesedila3Znak">
    <w:name w:val="Telo besedila 3 Znak"/>
    <w:link w:val="Telobesedila3"/>
    <w:uiPriority w:val="99"/>
    <w:locked/>
    <w:rsid w:val="00CB6900"/>
    <w:rPr>
      <w:rFonts w:ascii="Arial" w:hAnsi="Arial" w:cs="Arial"/>
      <w:sz w:val="16"/>
      <w:szCs w:val="16"/>
      <w:lang w:eastAsia="sl-SI"/>
    </w:rPr>
  </w:style>
  <w:style w:type="paragraph" w:customStyle="1" w:styleId="StyleHeading1LinespacingMultiple12li">
    <w:name w:val="Style Heading 1 + Line spacing:  Multiple 12 li"/>
    <w:basedOn w:val="Naslov1"/>
    <w:uiPriority w:val="99"/>
    <w:rsid w:val="00CB6900"/>
    <w:pPr>
      <w:keepNext w:val="0"/>
      <w:keepLines w:val="0"/>
      <w:widowControl/>
      <w:pBdr>
        <w:bottom w:val="none" w:sz="0" w:space="0" w:color="auto"/>
      </w:pBdr>
      <w:tabs>
        <w:tab w:val="num" w:pos="720"/>
      </w:tabs>
      <w:spacing w:before="240" w:after="60"/>
    </w:pPr>
    <w:rPr>
      <w:rFonts w:ascii="Arial" w:hAnsi="Arial" w:cs="Arial"/>
      <w:caps w:val="0"/>
      <w:smallCaps/>
      <w:color w:val="auto"/>
      <w:kern w:val="0"/>
    </w:rPr>
  </w:style>
  <w:style w:type="paragraph" w:customStyle="1" w:styleId="StyleHeading2LinespacingMultiple12li">
    <w:name w:val="Style Heading 2 + Line spacing:  Multiple 12 li"/>
    <w:basedOn w:val="Naslov2"/>
    <w:uiPriority w:val="99"/>
    <w:rsid w:val="00CB6900"/>
    <w:pPr>
      <w:keepLines w:val="0"/>
      <w:widowControl/>
      <w:tabs>
        <w:tab w:val="num" w:pos="1440"/>
      </w:tabs>
      <w:spacing w:after="60"/>
      <w:ind w:left="0" w:firstLine="0"/>
    </w:pPr>
    <w:rPr>
      <w:rFonts w:ascii="Arial" w:hAnsi="Arial" w:cs="Arial"/>
      <w:smallCaps w:val="0"/>
      <w:sz w:val="24"/>
      <w:szCs w:val="24"/>
    </w:rPr>
  </w:style>
  <w:style w:type="paragraph" w:customStyle="1" w:styleId="StyleHeading3NotBold">
    <w:name w:val="Style Heading 3 + Not Bold"/>
    <w:basedOn w:val="Naslov3"/>
    <w:uiPriority w:val="99"/>
    <w:rsid w:val="00CB6900"/>
    <w:pPr>
      <w:keepLines w:val="0"/>
      <w:widowControl/>
      <w:tabs>
        <w:tab w:val="num" w:pos="2160"/>
      </w:tabs>
      <w:ind w:left="0" w:firstLine="0"/>
    </w:pPr>
    <w:rPr>
      <w:rFonts w:ascii="Arial" w:hAnsi="Arial" w:cs="Arial"/>
      <w:i w:val="0"/>
      <w:iCs w:val="0"/>
    </w:rPr>
  </w:style>
  <w:style w:type="paragraph" w:styleId="Naslov">
    <w:name w:val="Title"/>
    <w:basedOn w:val="Navaden"/>
    <w:link w:val="NaslovZnak"/>
    <w:uiPriority w:val="99"/>
    <w:rsid w:val="00CB6900"/>
    <w:pPr>
      <w:keepLines/>
      <w:widowControl w:val="0"/>
      <w:spacing w:before="240"/>
      <w:jc w:val="center"/>
    </w:pPr>
    <w:rPr>
      <w:rFonts w:ascii="Arial" w:hAnsi="Arial"/>
      <w:b/>
      <w:bCs/>
      <w:kern w:val="28"/>
      <w:sz w:val="20"/>
      <w:szCs w:val="20"/>
    </w:rPr>
  </w:style>
  <w:style w:type="character" w:customStyle="1" w:styleId="NaslovZnak">
    <w:name w:val="Naslov Znak"/>
    <w:link w:val="Naslov"/>
    <w:uiPriority w:val="99"/>
    <w:locked/>
    <w:rsid w:val="00CB6900"/>
    <w:rPr>
      <w:rFonts w:ascii="Arial" w:hAnsi="Arial" w:cs="Arial"/>
      <w:b/>
      <w:bCs/>
      <w:kern w:val="28"/>
      <w:sz w:val="20"/>
      <w:szCs w:val="20"/>
      <w:lang w:eastAsia="sl-SI"/>
    </w:rPr>
  </w:style>
  <w:style w:type="paragraph" w:styleId="Sprotnaopomba-besedilo">
    <w:name w:val="footnote text"/>
    <w:aliases w:val="DNV-FT"/>
    <w:basedOn w:val="Navaden"/>
    <w:link w:val="Sprotnaopomba-besediloZnak"/>
    <w:rsid w:val="00CB6900"/>
    <w:pPr>
      <w:keepLines/>
      <w:widowControl w:val="0"/>
      <w:spacing w:after="0"/>
    </w:pPr>
    <w:rPr>
      <w:rFonts w:ascii="Arial" w:hAnsi="Arial"/>
      <w:sz w:val="20"/>
      <w:szCs w:val="20"/>
    </w:rPr>
  </w:style>
  <w:style w:type="character" w:customStyle="1" w:styleId="Sprotnaopomba-besediloZnak">
    <w:name w:val="Sprotna opomba - besedilo Znak"/>
    <w:aliases w:val="DNV-FT Znak"/>
    <w:link w:val="Sprotnaopomba-besedilo"/>
    <w:locked/>
    <w:rsid w:val="00CB6900"/>
    <w:rPr>
      <w:rFonts w:ascii="Arial" w:hAnsi="Arial" w:cs="Arial"/>
      <w:sz w:val="20"/>
      <w:szCs w:val="20"/>
      <w:lang w:eastAsia="sl-SI"/>
    </w:rPr>
  </w:style>
  <w:style w:type="character" w:styleId="Sprotnaopomba-sklic">
    <w:name w:val="footnote reference"/>
    <w:rsid w:val="00CB6900"/>
    <w:rPr>
      <w:rFonts w:ascii="Tahoma" w:hAnsi="Tahoma" w:cs="Tahoma"/>
      <w:b/>
      <w:bCs/>
      <w:smallCaps/>
      <w:sz w:val="28"/>
      <w:szCs w:val="28"/>
      <w:vertAlign w:val="superscript"/>
      <w:lang w:val="en-US" w:eastAsia="en-US"/>
    </w:rPr>
  </w:style>
  <w:style w:type="paragraph" w:customStyle="1" w:styleId="StyleStyleHeading3NotBoldTahoma">
    <w:name w:val="Style Style Heading 3 + Not Bold + Tahoma"/>
    <w:basedOn w:val="StyleHeading3NotBold"/>
    <w:uiPriority w:val="99"/>
    <w:rsid w:val="00CB6900"/>
    <w:rPr>
      <w:rFonts w:ascii="Tahoma" w:hAnsi="Tahoma" w:cs="Tahoma"/>
    </w:rPr>
  </w:style>
  <w:style w:type="paragraph" w:customStyle="1" w:styleId="Naslov31">
    <w:name w:val="Naslov 31"/>
    <w:basedOn w:val="Naslov3"/>
    <w:uiPriority w:val="99"/>
    <w:rsid w:val="00CB6900"/>
    <w:pPr>
      <w:tabs>
        <w:tab w:val="num" w:pos="2160"/>
      </w:tabs>
      <w:ind w:left="2160" w:hanging="180"/>
    </w:pPr>
    <w:rPr>
      <w:i w:val="0"/>
      <w:iCs w:val="0"/>
    </w:rPr>
  </w:style>
  <w:style w:type="paragraph" w:styleId="Kazalovsebine3">
    <w:name w:val="toc 3"/>
    <w:basedOn w:val="Navaden"/>
    <w:next w:val="Navaden"/>
    <w:autoRedefine/>
    <w:uiPriority w:val="39"/>
    <w:rsid w:val="00646F3E"/>
    <w:pPr>
      <w:tabs>
        <w:tab w:val="left" w:pos="1320"/>
        <w:tab w:val="right" w:leader="dot" w:pos="9062"/>
      </w:tabs>
      <w:spacing w:before="0" w:after="0"/>
      <w:ind w:left="442"/>
    </w:pPr>
    <w:rPr>
      <w:i/>
      <w:iCs/>
      <w:color w:val="0083CC"/>
      <w:sz w:val="20"/>
      <w:szCs w:val="20"/>
    </w:rPr>
  </w:style>
  <w:style w:type="paragraph" w:styleId="Kazalovsebine4">
    <w:name w:val="toc 4"/>
    <w:basedOn w:val="Navaden"/>
    <w:next w:val="Navaden"/>
    <w:autoRedefine/>
    <w:uiPriority w:val="99"/>
    <w:semiHidden/>
    <w:rsid w:val="0082013A"/>
    <w:pPr>
      <w:spacing w:before="0" w:after="0"/>
      <w:ind w:left="660"/>
    </w:pPr>
    <w:rPr>
      <w:rFonts w:ascii="Calibri" w:hAnsi="Calibri"/>
      <w:sz w:val="18"/>
      <w:szCs w:val="18"/>
    </w:rPr>
  </w:style>
  <w:style w:type="paragraph" w:styleId="Kazalovsebine5">
    <w:name w:val="toc 5"/>
    <w:basedOn w:val="Navaden"/>
    <w:next w:val="Navaden"/>
    <w:autoRedefine/>
    <w:uiPriority w:val="99"/>
    <w:semiHidden/>
    <w:rsid w:val="0082013A"/>
    <w:pPr>
      <w:spacing w:before="0" w:after="0"/>
      <w:ind w:left="880"/>
    </w:pPr>
    <w:rPr>
      <w:rFonts w:ascii="Calibri" w:hAnsi="Calibri"/>
      <w:sz w:val="18"/>
      <w:szCs w:val="18"/>
    </w:rPr>
  </w:style>
  <w:style w:type="paragraph" w:styleId="Kazalovsebine6">
    <w:name w:val="toc 6"/>
    <w:basedOn w:val="Navaden"/>
    <w:next w:val="Navaden"/>
    <w:autoRedefine/>
    <w:uiPriority w:val="99"/>
    <w:semiHidden/>
    <w:rsid w:val="0082013A"/>
    <w:pPr>
      <w:spacing w:before="0" w:after="0"/>
      <w:ind w:left="1100"/>
    </w:pPr>
    <w:rPr>
      <w:rFonts w:ascii="Calibri" w:hAnsi="Calibri"/>
      <w:sz w:val="18"/>
      <w:szCs w:val="18"/>
    </w:rPr>
  </w:style>
  <w:style w:type="paragraph" w:styleId="Kazalovsebine7">
    <w:name w:val="toc 7"/>
    <w:basedOn w:val="Navaden"/>
    <w:next w:val="Navaden"/>
    <w:autoRedefine/>
    <w:uiPriority w:val="99"/>
    <w:semiHidden/>
    <w:rsid w:val="0082013A"/>
    <w:pPr>
      <w:spacing w:before="0" w:after="0"/>
      <w:ind w:left="1320"/>
    </w:pPr>
    <w:rPr>
      <w:rFonts w:ascii="Calibri" w:hAnsi="Calibri"/>
      <w:sz w:val="18"/>
      <w:szCs w:val="18"/>
    </w:rPr>
  </w:style>
  <w:style w:type="paragraph" w:styleId="Kazalovsebine8">
    <w:name w:val="toc 8"/>
    <w:basedOn w:val="Navaden"/>
    <w:next w:val="Navaden"/>
    <w:autoRedefine/>
    <w:uiPriority w:val="99"/>
    <w:semiHidden/>
    <w:rsid w:val="0082013A"/>
    <w:pPr>
      <w:spacing w:before="0" w:after="0"/>
      <w:ind w:left="1540"/>
    </w:pPr>
    <w:rPr>
      <w:rFonts w:ascii="Calibri" w:hAnsi="Calibri"/>
      <w:sz w:val="18"/>
      <w:szCs w:val="18"/>
    </w:rPr>
  </w:style>
  <w:style w:type="paragraph" w:styleId="Kazalovsebine9">
    <w:name w:val="toc 9"/>
    <w:basedOn w:val="Navaden"/>
    <w:next w:val="Navaden"/>
    <w:autoRedefine/>
    <w:uiPriority w:val="99"/>
    <w:semiHidden/>
    <w:rsid w:val="0082013A"/>
    <w:pPr>
      <w:spacing w:before="0" w:after="0"/>
      <w:ind w:left="1760"/>
    </w:pPr>
    <w:rPr>
      <w:rFonts w:ascii="Calibri" w:hAnsi="Calibri"/>
      <w:sz w:val="18"/>
      <w:szCs w:val="18"/>
    </w:rPr>
  </w:style>
  <w:style w:type="paragraph" w:styleId="Napis">
    <w:name w:val="caption"/>
    <w:basedOn w:val="Navaden"/>
    <w:next w:val="Navaden"/>
    <w:link w:val="NapisZnak"/>
    <w:uiPriority w:val="99"/>
    <w:qFormat/>
    <w:rsid w:val="005177AC"/>
    <w:pPr>
      <w:spacing w:before="240" w:after="200"/>
      <w:jc w:val="center"/>
    </w:pPr>
    <w:rPr>
      <w:rFonts w:ascii="Tahoma" w:hAnsi="Tahoma"/>
      <w:bCs/>
      <w:i/>
      <w:iCs/>
      <w:color w:val="0083CC"/>
      <w:sz w:val="18"/>
      <w:szCs w:val="18"/>
    </w:rPr>
  </w:style>
  <w:style w:type="paragraph" w:styleId="Kazaloslik">
    <w:name w:val="table of figures"/>
    <w:basedOn w:val="Navaden"/>
    <w:next w:val="Navaden"/>
    <w:uiPriority w:val="99"/>
    <w:rsid w:val="009A1084"/>
    <w:pPr>
      <w:spacing w:after="0"/>
    </w:pPr>
    <w:rPr>
      <w:sz w:val="20"/>
      <w:szCs w:val="18"/>
    </w:rPr>
  </w:style>
  <w:style w:type="paragraph" w:customStyle="1" w:styleId="ZnakZnakCharCharZnakZnak">
    <w:name w:val="Znak Znak Char Char Znak Znak"/>
    <w:basedOn w:val="Navaden"/>
    <w:uiPriority w:val="99"/>
    <w:rsid w:val="00A5570F"/>
    <w:pPr>
      <w:spacing w:before="0" w:after="160" w:line="240" w:lineRule="exact"/>
    </w:pPr>
    <w:rPr>
      <w:sz w:val="20"/>
      <w:szCs w:val="20"/>
      <w:lang w:val="en-US"/>
    </w:rPr>
  </w:style>
  <w:style w:type="paragraph" w:customStyle="1" w:styleId="Odstavekseznama1">
    <w:name w:val="Odstavek seznama1"/>
    <w:basedOn w:val="Navaden"/>
    <w:uiPriority w:val="99"/>
    <w:rsid w:val="00AA7F84"/>
    <w:pPr>
      <w:spacing w:before="0" w:after="100" w:line="264" w:lineRule="auto"/>
      <w:ind w:left="720"/>
    </w:pPr>
    <w:rPr>
      <w:sz w:val="20"/>
      <w:szCs w:val="20"/>
      <w:lang w:val="en-US"/>
    </w:rPr>
  </w:style>
  <w:style w:type="paragraph" w:customStyle="1" w:styleId="Default">
    <w:name w:val="Default"/>
    <w:rsid w:val="00AA7F84"/>
    <w:pPr>
      <w:autoSpaceDE w:val="0"/>
      <w:autoSpaceDN w:val="0"/>
      <w:adjustRightInd w:val="0"/>
      <w:spacing w:before="120" w:after="120"/>
    </w:pPr>
    <w:rPr>
      <w:rFonts w:ascii="Tahoma" w:hAnsi="Tahoma" w:cs="Tahoma"/>
      <w:color w:val="000000"/>
      <w:sz w:val="24"/>
      <w:szCs w:val="24"/>
      <w:lang w:eastAsia="en-US"/>
    </w:rPr>
  </w:style>
  <w:style w:type="paragraph" w:customStyle="1" w:styleId="CM3">
    <w:name w:val="CM3"/>
    <w:basedOn w:val="Default"/>
    <w:next w:val="Default"/>
    <w:uiPriority w:val="99"/>
    <w:rsid w:val="00AA7F84"/>
    <w:pPr>
      <w:widowControl w:val="0"/>
      <w:spacing w:line="278" w:lineRule="atLeast"/>
    </w:pPr>
    <w:rPr>
      <w:rFonts w:ascii="EWAAAA+F0" w:hAnsi="EWAAAA+F0" w:cs="EWAAAA+F0"/>
      <w:color w:val="auto"/>
      <w:lang w:eastAsia="sl-SI"/>
    </w:rPr>
  </w:style>
  <w:style w:type="paragraph" w:customStyle="1" w:styleId="ZnakZnak">
    <w:name w:val="Znak Znak"/>
    <w:basedOn w:val="Navaden"/>
    <w:uiPriority w:val="99"/>
    <w:rsid w:val="00EE2090"/>
    <w:pPr>
      <w:spacing w:before="0" w:after="160" w:line="240" w:lineRule="exact"/>
    </w:pPr>
    <w:rPr>
      <w:sz w:val="20"/>
      <w:szCs w:val="20"/>
      <w:lang w:val="en-US"/>
    </w:rPr>
  </w:style>
  <w:style w:type="paragraph" w:customStyle="1" w:styleId="ZnakZnakZnak">
    <w:name w:val="Znak Znak Znak"/>
    <w:basedOn w:val="Navaden"/>
    <w:uiPriority w:val="99"/>
    <w:rsid w:val="00753D09"/>
    <w:pPr>
      <w:spacing w:before="0" w:after="160" w:line="240" w:lineRule="exact"/>
    </w:pPr>
    <w:rPr>
      <w:sz w:val="20"/>
      <w:szCs w:val="20"/>
      <w:lang w:val="en-US"/>
    </w:rPr>
  </w:style>
  <w:style w:type="paragraph" w:styleId="Oznaenseznam">
    <w:name w:val="List Bullet"/>
    <w:basedOn w:val="Navaden"/>
    <w:autoRedefine/>
    <w:uiPriority w:val="99"/>
    <w:rsid w:val="00D1650E"/>
    <w:pPr>
      <w:tabs>
        <w:tab w:val="num" w:pos="360"/>
      </w:tabs>
      <w:spacing w:before="0" w:after="0"/>
      <w:ind w:left="360" w:hanging="360"/>
    </w:pPr>
    <w:rPr>
      <w:sz w:val="24"/>
      <w:szCs w:val="24"/>
      <w:lang w:val="en-US"/>
    </w:rPr>
  </w:style>
  <w:style w:type="paragraph" w:customStyle="1" w:styleId="ZnakZnak1">
    <w:name w:val="Znak Znak1"/>
    <w:basedOn w:val="Navaden"/>
    <w:uiPriority w:val="99"/>
    <w:rsid w:val="006864AA"/>
    <w:pPr>
      <w:spacing w:before="0" w:after="160" w:line="240" w:lineRule="exact"/>
    </w:pPr>
    <w:rPr>
      <w:sz w:val="20"/>
      <w:szCs w:val="20"/>
      <w:lang w:val="en-US"/>
    </w:rPr>
  </w:style>
  <w:style w:type="paragraph" w:customStyle="1" w:styleId="Intenzivencitat2">
    <w:name w:val="Intenziven citat2"/>
    <w:basedOn w:val="Navaden"/>
    <w:next w:val="Navaden"/>
    <w:link w:val="IntenzivencitatZnak"/>
    <w:autoRedefine/>
    <w:uiPriority w:val="99"/>
    <w:rsid w:val="00FB1D5E"/>
    <w:pPr>
      <w:keepNext/>
      <w:pBdr>
        <w:bottom w:val="single" w:sz="4" w:space="4" w:color="4F81BD"/>
      </w:pBdr>
      <w:spacing w:before="240" w:after="240" w:line="264" w:lineRule="auto"/>
    </w:pPr>
    <w:rPr>
      <w:b/>
      <w:bCs/>
      <w:i/>
      <w:iCs/>
      <w:color w:val="2E4F9F"/>
      <w:sz w:val="24"/>
    </w:rPr>
  </w:style>
  <w:style w:type="character" w:customStyle="1" w:styleId="IntenzivencitatZnak">
    <w:name w:val="Intenziven citat Znak"/>
    <w:link w:val="Intenzivencitat2"/>
    <w:uiPriority w:val="99"/>
    <w:locked/>
    <w:rsid w:val="00FB1D5E"/>
    <w:rPr>
      <w:rFonts w:ascii="Verdana" w:hAnsi="Verdana" w:cs="Tahoma"/>
      <w:b/>
      <w:bCs/>
      <w:i/>
      <w:iCs/>
      <w:color w:val="2E4F9F"/>
      <w:sz w:val="24"/>
      <w:szCs w:val="22"/>
      <w:lang w:eastAsia="en-US"/>
    </w:rPr>
  </w:style>
  <w:style w:type="character" w:customStyle="1" w:styleId="CharChar1">
    <w:name w:val="Char Char1"/>
    <w:uiPriority w:val="99"/>
    <w:rsid w:val="00CB5D60"/>
    <w:rPr>
      <w:rFonts w:ascii="Arial" w:hAnsi="Arial" w:cs="Arial"/>
      <w:sz w:val="22"/>
      <w:szCs w:val="22"/>
    </w:rPr>
  </w:style>
  <w:style w:type="paragraph" w:customStyle="1" w:styleId="Text2">
    <w:name w:val="Text 2"/>
    <w:basedOn w:val="Navaden"/>
    <w:uiPriority w:val="99"/>
    <w:rsid w:val="001E7A50"/>
    <w:pPr>
      <w:tabs>
        <w:tab w:val="left" w:pos="2302"/>
      </w:tabs>
      <w:spacing w:before="0" w:after="240"/>
      <w:ind w:left="1202"/>
    </w:pPr>
    <w:rPr>
      <w:rFonts w:ascii="Times New Roman" w:hAnsi="Times New Roman"/>
      <w:sz w:val="24"/>
      <w:szCs w:val="24"/>
      <w:lang w:val="en-GB"/>
    </w:rPr>
  </w:style>
  <w:style w:type="character" w:styleId="Poudarek">
    <w:name w:val="Emphasis"/>
    <w:uiPriority w:val="99"/>
    <w:locked/>
    <w:rsid w:val="009A7761"/>
    <w:rPr>
      <w:b/>
      <w:bCs/>
    </w:rPr>
  </w:style>
  <w:style w:type="paragraph" w:styleId="Odstavekseznama">
    <w:name w:val="List Paragraph"/>
    <w:aliases w:val="naslov 1,Bullet 1,Bullet Points,Bullet layer,Colorful List - Accent 11,Dot pt,F5 List Paragraph,Indicator Text,Issue Action POC,List Paragraph Char Char Char,List Paragraph1,List Paragraph2,MAIN CONTENT,No Spacing1,Normal numbered,3"/>
    <w:basedOn w:val="Navaden"/>
    <w:link w:val="OdstavekseznamaZnak"/>
    <w:uiPriority w:val="34"/>
    <w:qFormat/>
    <w:rsid w:val="00D16369"/>
    <w:pPr>
      <w:ind w:left="720"/>
    </w:pPr>
  </w:style>
  <w:style w:type="character" w:styleId="Krepko">
    <w:name w:val="Strong"/>
    <w:uiPriority w:val="99"/>
    <w:locked/>
    <w:rsid w:val="006D2DE1"/>
    <w:rPr>
      <w:b/>
      <w:bCs/>
    </w:rPr>
  </w:style>
  <w:style w:type="paragraph" w:styleId="NaslovTOC">
    <w:name w:val="TOC Heading"/>
    <w:basedOn w:val="Naslov1"/>
    <w:next w:val="Navaden"/>
    <w:uiPriority w:val="39"/>
    <w:qFormat/>
    <w:rsid w:val="00305200"/>
    <w:pPr>
      <w:widowControl/>
      <w:numPr>
        <w:numId w:val="0"/>
      </w:numPr>
      <w:pBdr>
        <w:top w:val="none" w:sz="0" w:space="0" w:color="auto"/>
        <w:bottom w:val="none" w:sz="0" w:space="0" w:color="auto"/>
      </w:pBdr>
      <w:spacing w:before="480" w:after="0" w:line="276" w:lineRule="auto"/>
      <w:outlineLvl w:val="9"/>
    </w:pPr>
    <w:rPr>
      <w:rFonts w:ascii="Cambria" w:eastAsia="Times New Roman" w:hAnsi="Cambria" w:cs="Cambria"/>
      <w:caps w:val="0"/>
      <w:color w:val="365F91"/>
      <w:kern w:val="0"/>
      <w:lang w:eastAsia="en-US"/>
    </w:rPr>
  </w:style>
  <w:style w:type="character" w:styleId="SledenaHiperpovezava">
    <w:name w:val="FollowedHyperlink"/>
    <w:uiPriority w:val="99"/>
    <w:rsid w:val="00EB4C76"/>
    <w:rPr>
      <w:color w:val="800080"/>
      <w:u w:val="single"/>
    </w:rPr>
  </w:style>
  <w:style w:type="paragraph" w:customStyle="1" w:styleId="xl66">
    <w:name w:val="xl66"/>
    <w:basedOn w:val="Navaden"/>
    <w:uiPriority w:val="99"/>
    <w:rsid w:val="00EB4C76"/>
    <w:pPr>
      <w:spacing w:before="100" w:beforeAutospacing="1" w:after="100" w:afterAutospacing="1"/>
    </w:pPr>
    <w:rPr>
      <w:rFonts w:ascii="Arial" w:hAnsi="Arial" w:cs="Arial"/>
      <w:b/>
      <w:bCs/>
      <w:sz w:val="24"/>
      <w:szCs w:val="24"/>
    </w:rPr>
  </w:style>
  <w:style w:type="paragraph" w:customStyle="1" w:styleId="xl67">
    <w:name w:val="xl67"/>
    <w:basedOn w:val="Navaden"/>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8">
    <w:name w:val="xl68"/>
    <w:basedOn w:val="Navaden"/>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69">
    <w:name w:val="xl69"/>
    <w:basedOn w:val="Navaden"/>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textAlignment w:val="center"/>
    </w:pPr>
    <w:rPr>
      <w:b/>
      <w:bCs/>
      <w:color w:val="FFFFFF"/>
      <w:sz w:val="24"/>
      <w:szCs w:val="24"/>
    </w:rPr>
  </w:style>
  <w:style w:type="paragraph" w:customStyle="1" w:styleId="xl70">
    <w:name w:val="xl70"/>
    <w:basedOn w:val="Navaden"/>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1">
    <w:name w:val="xl71"/>
    <w:basedOn w:val="Navaden"/>
    <w:uiPriority w:val="99"/>
    <w:rsid w:val="00EB4C76"/>
    <w:pPr>
      <w:spacing w:before="100" w:beforeAutospacing="1" w:after="100" w:afterAutospacing="1"/>
      <w:jc w:val="center"/>
    </w:pPr>
    <w:rPr>
      <w:rFonts w:ascii="Times New Roman" w:hAnsi="Times New Roman"/>
      <w:sz w:val="24"/>
      <w:szCs w:val="24"/>
    </w:rPr>
  </w:style>
  <w:style w:type="paragraph" w:customStyle="1" w:styleId="xl72">
    <w:name w:val="xl72"/>
    <w:basedOn w:val="Navaden"/>
    <w:uiPriority w:val="99"/>
    <w:rsid w:val="00EB4C76"/>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jc w:val="center"/>
      <w:textAlignment w:val="center"/>
    </w:pPr>
    <w:rPr>
      <w:b/>
      <w:bCs/>
      <w:color w:val="FFFFFF"/>
      <w:sz w:val="24"/>
      <w:szCs w:val="24"/>
    </w:rPr>
  </w:style>
  <w:style w:type="paragraph" w:customStyle="1" w:styleId="xl73">
    <w:name w:val="xl73"/>
    <w:basedOn w:val="Navaden"/>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textAlignment w:val="center"/>
    </w:pPr>
    <w:rPr>
      <w:sz w:val="24"/>
      <w:szCs w:val="24"/>
    </w:rPr>
  </w:style>
  <w:style w:type="paragraph" w:customStyle="1" w:styleId="xl74">
    <w:name w:val="xl74"/>
    <w:basedOn w:val="Navaden"/>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5">
    <w:name w:val="xl75"/>
    <w:basedOn w:val="Navaden"/>
    <w:uiPriority w:val="99"/>
    <w:rsid w:val="00EB4C76"/>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76">
    <w:name w:val="xl76"/>
    <w:basedOn w:val="Navaden"/>
    <w:uiPriority w:val="99"/>
    <w:rsid w:val="00EB4C76"/>
    <w:pPr>
      <w:pBdr>
        <w:top w:val="single" w:sz="4" w:space="0" w:color="auto"/>
        <w:left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77">
    <w:name w:val="xl77"/>
    <w:basedOn w:val="Navaden"/>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78">
    <w:name w:val="xl78"/>
    <w:basedOn w:val="Navaden"/>
    <w:uiPriority w:val="99"/>
    <w:rsid w:val="00EB4C7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4"/>
      <w:szCs w:val="24"/>
    </w:rPr>
  </w:style>
  <w:style w:type="paragraph" w:customStyle="1" w:styleId="xl79">
    <w:name w:val="xl79"/>
    <w:basedOn w:val="Navaden"/>
    <w:uiPriority w:val="99"/>
    <w:rsid w:val="00EB4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0">
    <w:name w:val="xl80"/>
    <w:basedOn w:val="Navaden"/>
    <w:uiPriority w:val="99"/>
    <w:rsid w:val="00EB4C7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avaden"/>
    <w:uiPriority w:val="99"/>
    <w:rsid w:val="005E3BD9"/>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jc w:val="center"/>
    </w:pPr>
    <w:rPr>
      <w:rFonts w:ascii="Calibri" w:hAnsi="Calibri" w:cs="Calibri"/>
      <w:color w:val="000000"/>
      <w:sz w:val="16"/>
      <w:szCs w:val="16"/>
    </w:rPr>
  </w:style>
  <w:style w:type="paragraph" w:customStyle="1" w:styleId="xl82">
    <w:name w:val="xl82"/>
    <w:basedOn w:val="Navaden"/>
    <w:uiPriority w:val="99"/>
    <w:rsid w:val="005E3BD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Calibri" w:hAnsi="Calibri" w:cs="Calibri"/>
      <w:b/>
      <w:bCs/>
      <w:color w:val="000000"/>
      <w:sz w:val="16"/>
      <w:szCs w:val="16"/>
    </w:rPr>
  </w:style>
  <w:style w:type="paragraph" w:customStyle="1" w:styleId="xl83">
    <w:name w:val="xl83"/>
    <w:basedOn w:val="Navaden"/>
    <w:uiPriority w:val="99"/>
    <w:rsid w:val="005E3BD9"/>
    <w:pPr>
      <w:pBdr>
        <w:top w:val="single" w:sz="4" w:space="0" w:color="auto"/>
        <w:left w:val="single" w:sz="4" w:space="0" w:color="auto"/>
        <w:bottom w:val="single" w:sz="4" w:space="0" w:color="auto"/>
        <w:right w:val="single" w:sz="4" w:space="0" w:color="auto"/>
      </w:pBdr>
      <w:shd w:val="clear" w:color="000000" w:fill="333399"/>
      <w:spacing w:before="100" w:beforeAutospacing="1" w:after="100" w:afterAutospacing="1"/>
      <w:textAlignment w:val="top"/>
    </w:pPr>
    <w:rPr>
      <w:b/>
      <w:bCs/>
      <w:color w:val="FFFFFF"/>
      <w:sz w:val="18"/>
      <w:szCs w:val="18"/>
    </w:rPr>
  </w:style>
  <w:style w:type="paragraph" w:customStyle="1" w:styleId="xl84">
    <w:name w:val="xl84"/>
    <w:basedOn w:val="Navaden"/>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textAlignment w:val="top"/>
    </w:pPr>
    <w:rPr>
      <w:b/>
      <w:bCs/>
      <w:color w:val="FFFFFF"/>
      <w:sz w:val="18"/>
      <w:szCs w:val="18"/>
    </w:rPr>
  </w:style>
  <w:style w:type="paragraph" w:customStyle="1" w:styleId="xl85">
    <w:name w:val="xl85"/>
    <w:basedOn w:val="Navaden"/>
    <w:uiPriority w:val="99"/>
    <w:rsid w:val="005E3BD9"/>
    <w:pPr>
      <w:pBdr>
        <w:top w:val="single" w:sz="4" w:space="0" w:color="auto"/>
        <w:left w:val="single" w:sz="4" w:space="0" w:color="auto"/>
        <w:bottom w:val="single" w:sz="4" w:space="0" w:color="auto"/>
        <w:right w:val="single" w:sz="4" w:space="0" w:color="auto"/>
      </w:pBdr>
      <w:shd w:val="clear" w:color="000000" w:fill="0066CC"/>
      <w:spacing w:before="100" w:beforeAutospacing="1" w:after="100" w:afterAutospacing="1"/>
      <w:jc w:val="right"/>
      <w:textAlignment w:val="top"/>
    </w:pPr>
    <w:rPr>
      <w:b/>
      <w:bCs/>
      <w:color w:val="FFFFFF"/>
      <w:sz w:val="18"/>
      <w:szCs w:val="18"/>
    </w:rPr>
  </w:style>
  <w:style w:type="paragraph" w:customStyle="1" w:styleId="xl86">
    <w:name w:val="xl86"/>
    <w:basedOn w:val="Navaden"/>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87">
    <w:name w:val="xl87"/>
    <w:basedOn w:val="Navaden"/>
    <w:uiPriority w:val="99"/>
    <w:rsid w:val="005E3B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18"/>
      <w:szCs w:val="18"/>
    </w:rPr>
  </w:style>
  <w:style w:type="paragraph" w:customStyle="1" w:styleId="xl88">
    <w:name w:val="xl88"/>
    <w:basedOn w:val="Navaden"/>
    <w:uiPriority w:val="99"/>
    <w:rsid w:val="005E3BD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pPr>
    <w:rPr>
      <w:b/>
      <w:bCs/>
      <w:color w:val="FFFFFF"/>
      <w:sz w:val="18"/>
      <w:szCs w:val="18"/>
    </w:rPr>
  </w:style>
  <w:style w:type="paragraph" w:customStyle="1" w:styleId="ZnakZnak2">
    <w:name w:val="Znak Znak2"/>
    <w:basedOn w:val="Navaden"/>
    <w:uiPriority w:val="99"/>
    <w:rsid w:val="00B718AA"/>
    <w:pPr>
      <w:spacing w:before="0" w:after="160" w:line="240" w:lineRule="exact"/>
    </w:pPr>
    <w:rPr>
      <w:sz w:val="20"/>
      <w:szCs w:val="20"/>
      <w:lang w:val="en-US"/>
    </w:rPr>
  </w:style>
  <w:style w:type="paragraph" w:customStyle="1" w:styleId="ZnakZnakZnakZnakZnakZnakZnakZnakZnakZnakZnakZnakZnakZnakZnak">
    <w:name w:val="Znak Znak Znak Znak Znak Znak Znak Znak Znak Znak Znak Znak Znak Znak Znak"/>
    <w:basedOn w:val="Navaden"/>
    <w:uiPriority w:val="99"/>
    <w:rsid w:val="00255A5C"/>
    <w:pPr>
      <w:spacing w:before="0" w:after="160" w:line="240" w:lineRule="exact"/>
    </w:pPr>
    <w:rPr>
      <w:color w:val="000000"/>
      <w:sz w:val="20"/>
      <w:szCs w:val="20"/>
      <w:lang w:val="en-US"/>
    </w:rPr>
  </w:style>
  <w:style w:type="character" w:customStyle="1" w:styleId="CharChar5">
    <w:name w:val="Char Char5"/>
    <w:uiPriority w:val="99"/>
    <w:semiHidden/>
    <w:locked/>
    <w:rsid w:val="00256B55"/>
    <w:rPr>
      <w:rFonts w:ascii="Arial" w:hAnsi="Arial" w:cs="Arial"/>
      <w:lang w:val="sl-SI" w:eastAsia="sl-SI"/>
    </w:rPr>
  </w:style>
  <w:style w:type="paragraph" w:styleId="Revizija">
    <w:name w:val="Revision"/>
    <w:hidden/>
    <w:uiPriority w:val="99"/>
    <w:semiHidden/>
    <w:rsid w:val="00E935A5"/>
    <w:pPr>
      <w:spacing w:before="120" w:after="120"/>
    </w:pPr>
    <w:rPr>
      <w:rFonts w:ascii="Tahoma" w:eastAsia="Times New Roman" w:hAnsi="Tahoma" w:cs="Tahoma"/>
      <w:lang w:eastAsia="en-US"/>
    </w:rPr>
  </w:style>
  <w:style w:type="character" w:styleId="Intenzivenpoudarek">
    <w:name w:val="Intense Emphasis"/>
    <w:uiPriority w:val="21"/>
    <w:rsid w:val="006F48A7"/>
    <w:rPr>
      <w:b/>
      <w:bCs/>
      <w:i/>
      <w:iCs/>
      <w:color w:val="4F81BD"/>
    </w:rPr>
  </w:style>
  <w:style w:type="paragraph" w:styleId="Brezrazmikov">
    <w:name w:val="No Spacing"/>
    <w:link w:val="BrezrazmikovZnak"/>
    <w:uiPriority w:val="1"/>
    <w:rsid w:val="001D0AB2"/>
    <w:pPr>
      <w:spacing w:before="120" w:after="120"/>
    </w:pPr>
    <w:rPr>
      <w:rFonts w:eastAsia="Times New Roman"/>
      <w:lang w:val="en-US" w:eastAsia="en-US"/>
    </w:rPr>
  </w:style>
  <w:style w:type="character" w:customStyle="1" w:styleId="BrezrazmikovZnak">
    <w:name w:val="Brez razmikov Znak"/>
    <w:link w:val="Brezrazmikov"/>
    <w:uiPriority w:val="1"/>
    <w:rsid w:val="001D0AB2"/>
    <w:rPr>
      <w:rFonts w:eastAsia="Times New Roman"/>
      <w:sz w:val="22"/>
      <w:szCs w:val="22"/>
      <w:lang w:val="en-US" w:eastAsia="en-US" w:bidi="ar-SA"/>
    </w:rPr>
  </w:style>
  <w:style w:type="paragraph" w:styleId="Intenzivencitat">
    <w:name w:val="Intense Quote"/>
    <w:basedOn w:val="Navaden"/>
    <w:next w:val="Navaden"/>
    <w:autoRedefine/>
    <w:uiPriority w:val="99"/>
    <w:rsid w:val="00C72188"/>
    <w:pPr>
      <w:keepNext/>
      <w:spacing w:before="240" w:after="240" w:line="264" w:lineRule="auto"/>
    </w:pPr>
    <w:rPr>
      <w:b/>
      <w:bCs/>
      <w:i/>
      <w:iCs/>
      <w:color w:val="2E4F9F"/>
      <w:sz w:val="24"/>
    </w:rPr>
  </w:style>
  <w:style w:type="paragraph" w:customStyle="1" w:styleId="Intenzivencitat1">
    <w:name w:val="Intenziven citat1"/>
    <w:basedOn w:val="Navaden"/>
    <w:next w:val="Navaden"/>
    <w:rsid w:val="00DB0191"/>
    <w:pPr>
      <w:pBdr>
        <w:bottom w:val="single" w:sz="4" w:space="4" w:color="4F81BD"/>
      </w:pBdr>
      <w:spacing w:before="200" w:after="280"/>
      <w:ind w:left="936" w:right="936"/>
    </w:pPr>
    <w:rPr>
      <w:b/>
      <w:bCs/>
      <w:i/>
      <w:iCs/>
      <w:color w:val="4F81BD"/>
      <w:sz w:val="24"/>
    </w:rPr>
  </w:style>
  <w:style w:type="paragraph" w:customStyle="1" w:styleId="OznakaTabelealiSlike">
    <w:name w:val="Oznaka Tabele ali Slike"/>
    <w:basedOn w:val="Napis"/>
    <w:link w:val="OznabaTabelealiSlikeChar"/>
    <w:qFormat/>
    <w:rsid w:val="001E14C1"/>
    <w:pPr>
      <w:spacing w:before="60" w:after="240" w:line="288" w:lineRule="auto"/>
    </w:pPr>
    <w:rPr>
      <w:color w:val="auto"/>
    </w:rPr>
  </w:style>
  <w:style w:type="paragraph" w:customStyle="1" w:styleId="Nazivprojekta-Velik">
    <w:name w:val="Naziv projekta - Velik"/>
    <w:basedOn w:val="Brezrazmikov"/>
    <w:link w:val="Nazivprojekta-VelikChar"/>
    <w:qFormat/>
    <w:rsid w:val="00096DED"/>
    <w:pPr>
      <w:framePr w:hSpace="187" w:wrap="around" w:vAnchor="page" w:hAnchor="margin" w:xAlign="right" w:y="11559"/>
      <w:spacing w:before="240" w:after="240"/>
      <w:jc w:val="right"/>
    </w:pPr>
    <w:rPr>
      <w:rFonts w:cs="Tahoma"/>
      <w:b/>
      <w:bCs/>
      <w:i/>
      <w:iCs/>
      <w:smallCaps/>
      <w:color w:val="2E4F9F"/>
      <w:sz w:val="52"/>
      <w:szCs w:val="56"/>
    </w:rPr>
  </w:style>
  <w:style w:type="character" w:customStyle="1" w:styleId="NapisZnak">
    <w:name w:val="Napis Znak"/>
    <w:link w:val="Napis"/>
    <w:uiPriority w:val="99"/>
    <w:rsid w:val="001E14C1"/>
    <w:rPr>
      <w:rFonts w:ascii="Tahoma" w:eastAsia="Times New Roman" w:hAnsi="Tahoma" w:cs="Tahoma"/>
      <w:bCs/>
      <w:i/>
      <w:iCs/>
      <w:color w:val="0083CC"/>
      <w:sz w:val="18"/>
      <w:szCs w:val="18"/>
      <w:lang w:eastAsia="en-US"/>
    </w:rPr>
  </w:style>
  <w:style w:type="character" w:customStyle="1" w:styleId="OznabaTabelealiSlikeChar">
    <w:name w:val="Označba Tabele ali Slike Char"/>
    <w:basedOn w:val="NapisZnak"/>
    <w:link w:val="OznakaTabelealiSlike"/>
    <w:rsid w:val="001E14C1"/>
    <w:rPr>
      <w:rFonts w:ascii="Tahoma" w:eastAsia="Times New Roman" w:hAnsi="Tahoma" w:cs="Tahoma"/>
      <w:bCs/>
      <w:i/>
      <w:iCs/>
      <w:color w:val="0083CC"/>
      <w:sz w:val="18"/>
      <w:szCs w:val="18"/>
      <w:lang w:eastAsia="en-US"/>
    </w:rPr>
  </w:style>
  <w:style w:type="paragraph" w:customStyle="1" w:styleId="Nazivprojekta-Mali">
    <w:name w:val="Naziv projekta - Mali"/>
    <w:basedOn w:val="Navaden"/>
    <w:link w:val="Nazivprojekta-MaliChar"/>
    <w:qFormat/>
    <w:rsid w:val="00096DED"/>
    <w:pPr>
      <w:jc w:val="center"/>
    </w:pPr>
    <w:rPr>
      <w:bCs/>
      <w:i/>
      <w:iCs/>
      <w:smallCaps/>
      <w:color w:val="2E4F9F"/>
      <w:sz w:val="44"/>
      <w:szCs w:val="44"/>
    </w:rPr>
  </w:style>
  <w:style w:type="character" w:customStyle="1" w:styleId="Nazivprojekta-VelikChar">
    <w:name w:val="Naziv projekta - Velik Char"/>
    <w:link w:val="Nazivprojekta-Velik"/>
    <w:rsid w:val="00096DED"/>
    <w:rPr>
      <w:rFonts w:ascii="Verdana" w:eastAsia="Times New Roman" w:hAnsi="Verdana" w:cs="Tahoma"/>
      <w:b/>
      <w:bCs/>
      <w:i/>
      <w:iCs/>
      <w:smallCaps/>
      <w:color w:val="2E4F9F"/>
      <w:sz w:val="52"/>
      <w:szCs w:val="56"/>
      <w:lang w:val="en-US" w:eastAsia="en-US" w:bidi="ar-SA"/>
    </w:rPr>
  </w:style>
  <w:style w:type="paragraph" w:customStyle="1" w:styleId="Nazivizdelka">
    <w:name w:val="Naziv izdelka"/>
    <w:basedOn w:val="Navaden"/>
    <w:link w:val="NazivizdelkaChar"/>
    <w:qFormat/>
    <w:rsid w:val="00096DED"/>
    <w:pPr>
      <w:jc w:val="center"/>
    </w:pPr>
    <w:rPr>
      <w:b/>
      <w:bCs/>
      <w:i/>
      <w:iCs/>
      <w:smallCaps/>
      <w:color w:val="2E4F9F"/>
      <w:sz w:val="56"/>
      <w:szCs w:val="56"/>
    </w:rPr>
  </w:style>
  <w:style w:type="character" w:customStyle="1" w:styleId="Nazivprojekta-MaliChar">
    <w:name w:val="Naziv projekta - Mali Char"/>
    <w:link w:val="Nazivprojekta-Mali"/>
    <w:rsid w:val="00096DED"/>
    <w:rPr>
      <w:rFonts w:ascii="Verdana" w:eastAsia="Times New Roman" w:hAnsi="Verdana" w:cs="Tahoma"/>
      <w:bCs/>
      <w:i/>
      <w:iCs/>
      <w:smallCaps/>
      <w:color w:val="2E4F9F"/>
      <w:sz w:val="44"/>
      <w:szCs w:val="44"/>
      <w:lang w:eastAsia="en-US"/>
    </w:rPr>
  </w:style>
  <w:style w:type="paragraph" w:customStyle="1" w:styleId="Miselprojekta">
    <w:name w:val="Misel projekta"/>
    <w:basedOn w:val="Brezrazmikov"/>
    <w:link w:val="MiselprojektaChar"/>
    <w:qFormat/>
    <w:rsid w:val="00096DED"/>
    <w:pPr>
      <w:framePr w:hSpace="187" w:wrap="around" w:vAnchor="page" w:hAnchor="margin" w:xAlign="right" w:y="11559"/>
      <w:spacing w:before="240" w:after="240"/>
      <w:jc w:val="right"/>
    </w:pPr>
    <w:rPr>
      <w:rFonts w:cs="Tahoma"/>
      <w:bCs/>
      <w:i/>
      <w:iCs/>
      <w:color w:val="0083CC"/>
      <w:sz w:val="24"/>
      <w:szCs w:val="24"/>
    </w:rPr>
  </w:style>
  <w:style w:type="character" w:customStyle="1" w:styleId="NazivizdelkaChar">
    <w:name w:val="Naziv izdelka Char"/>
    <w:link w:val="Nazivizdelka"/>
    <w:rsid w:val="00096DED"/>
    <w:rPr>
      <w:rFonts w:ascii="Verdana" w:eastAsia="Times New Roman" w:hAnsi="Verdana" w:cs="Tahoma"/>
      <w:b/>
      <w:bCs/>
      <w:i/>
      <w:iCs/>
      <w:smallCaps/>
      <w:color w:val="2E4F9F"/>
      <w:sz w:val="56"/>
      <w:szCs w:val="56"/>
      <w:lang w:eastAsia="en-US"/>
    </w:rPr>
  </w:style>
  <w:style w:type="paragraph" w:customStyle="1" w:styleId="Krajmesecletostatusinverzija">
    <w:name w:val="Kraj mesec leto status in verzija"/>
    <w:basedOn w:val="Navaden"/>
    <w:link w:val="KrajmesecletostatusinverzijaChar"/>
    <w:qFormat/>
    <w:rsid w:val="00310461"/>
    <w:pPr>
      <w:jc w:val="center"/>
    </w:pPr>
    <w:rPr>
      <w:bCs/>
      <w:color w:val="2E4F9F"/>
      <w:sz w:val="28"/>
      <w:szCs w:val="28"/>
    </w:rPr>
  </w:style>
  <w:style w:type="character" w:customStyle="1" w:styleId="MiselprojektaChar">
    <w:name w:val="Misel projekta Char"/>
    <w:link w:val="Miselprojekta"/>
    <w:rsid w:val="00096DED"/>
    <w:rPr>
      <w:rFonts w:ascii="Verdana" w:eastAsia="Times New Roman" w:hAnsi="Verdana" w:cs="Tahoma"/>
      <w:bCs/>
      <w:i/>
      <w:iCs/>
      <w:color w:val="0083CC"/>
      <w:sz w:val="24"/>
      <w:szCs w:val="24"/>
      <w:lang w:val="en-US" w:eastAsia="en-US" w:bidi="ar-SA"/>
    </w:rPr>
  </w:style>
  <w:style w:type="paragraph" w:customStyle="1" w:styleId="Normal-Nospacing">
    <w:name w:val="Normal - No spacing"/>
    <w:basedOn w:val="Navaden"/>
    <w:link w:val="Normal-NospacingChar"/>
    <w:qFormat/>
    <w:rsid w:val="00EF4A2A"/>
    <w:pPr>
      <w:spacing w:before="0" w:after="0"/>
    </w:pPr>
  </w:style>
  <w:style w:type="character" w:customStyle="1" w:styleId="KrajmesecletostatusinverzijaChar">
    <w:name w:val="Kraj mesec leto status in verzija Char"/>
    <w:link w:val="Krajmesecletostatusinverzija"/>
    <w:rsid w:val="00310461"/>
    <w:rPr>
      <w:rFonts w:ascii="Verdana" w:eastAsia="Times New Roman" w:hAnsi="Verdana" w:cs="Tahoma"/>
      <w:bCs/>
      <w:color w:val="2E4F9F"/>
      <w:sz w:val="28"/>
      <w:szCs w:val="28"/>
      <w:lang w:eastAsia="en-US"/>
    </w:rPr>
  </w:style>
  <w:style w:type="paragraph" w:customStyle="1" w:styleId="Naslov-StatusinKazala">
    <w:name w:val="Naslov - Status in Kazala"/>
    <w:basedOn w:val="Intenzivencitat2"/>
    <w:link w:val="Naslov-StatusinKazalaChar"/>
    <w:qFormat/>
    <w:rsid w:val="00FB1D5E"/>
  </w:style>
  <w:style w:type="character" w:customStyle="1" w:styleId="Normal-NospacingChar">
    <w:name w:val="Normal - No spacing Char"/>
    <w:link w:val="Normal-Nospacing"/>
    <w:rsid w:val="00EF4A2A"/>
    <w:rPr>
      <w:rFonts w:ascii="Verdana" w:eastAsia="Times New Roman" w:hAnsi="Verdana" w:cs="Tahoma"/>
      <w:sz w:val="22"/>
      <w:szCs w:val="22"/>
      <w:lang w:eastAsia="en-US"/>
    </w:rPr>
  </w:style>
  <w:style w:type="paragraph" w:customStyle="1" w:styleId="Normal-Tabela">
    <w:name w:val="Normal - Tabela"/>
    <w:basedOn w:val="Navaden"/>
    <w:link w:val="Normal-TabelaChar"/>
    <w:qFormat/>
    <w:rsid w:val="00AD10A9"/>
    <w:pPr>
      <w:spacing w:before="60" w:after="60"/>
    </w:pPr>
    <w:rPr>
      <w:sz w:val="18"/>
      <w:szCs w:val="18"/>
    </w:rPr>
  </w:style>
  <w:style w:type="character" w:customStyle="1" w:styleId="Naslov-StatusinKazalaChar">
    <w:name w:val="Naslov - Status in Kazala Char"/>
    <w:basedOn w:val="IntenzivencitatZnak"/>
    <w:link w:val="Naslov-StatusinKazala"/>
    <w:rsid w:val="00FB1D5E"/>
    <w:rPr>
      <w:rFonts w:ascii="Verdana" w:hAnsi="Verdana" w:cs="Tahoma"/>
      <w:b/>
      <w:bCs/>
      <w:i/>
      <w:iCs/>
      <w:color w:val="2E4F9F"/>
      <w:sz w:val="24"/>
      <w:szCs w:val="22"/>
      <w:lang w:eastAsia="en-US"/>
    </w:rPr>
  </w:style>
  <w:style w:type="paragraph" w:customStyle="1" w:styleId="Bullet">
    <w:name w:val="Bullet"/>
    <w:basedOn w:val="naslov20"/>
    <w:link w:val="BulletChar"/>
    <w:qFormat/>
    <w:rsid w:val="00782D45"/>
    <w:pPr>
      <w:numPr>
        <w:numId w:val="6"/>
      </w:numPr>
      <w:spacing w:before="0" w:line="288" w:lineRule="auto"/>
      <w:ind w:left="709" w:hanging="352"/>
    </w:pPr>
    <w:rPr>
      <w:sz w:val="22"/>
    </w:rPr>
  </w:style>
  <w:style w:type="character" w:customStyle="1" w:styleId="Normal-TabelaChar">
    <w:name w:val="Normal - Tabela Char"/>
    <w:link w:val="Normal-Tabela"/>
    <w:rsid w:val="00AD10A9"/>
    <w:rPr>
      <w:rFonts w:ascii="Verdana" w:eastAsia="Times New Roman" w:hAnsi="Verdana" w:cs="Tahoma"/>
      <w:sz w:val="18"/>
      <w:szCs w:val="18"/>
    </w:rPr>
  </w:style>
  <w:style w:type="paragraph" w:customStyle="1" w:styleId="tevilenje">
    <w:name w:val="Številčenje"/>
    <w:basedOn w:val="Navaden"/>
    <w:link w:val="tevilenjeChar"/>
    <w:qFormat/>
    <w:rsid w:val="00782D45"/>
    <w:pPr>
      <w:numPr>
        <w:numId w:val="5"/>
      </w:numPr>
      <w:spacing w:before="0" w:after="0"/>
      <w:ind w:left="709" w:hanging="352"/>
    </w:pPr>
  </w:style>
  <w:style w:type="character" w:customStyle="1" w:styleId="naslov2Char">
    <w:name w:val="naslov2 Char"/>
    <w:link w:val="naslov20"/>
    <w:uiPriority w:val="99"/>
    <w:rsid w:val="00930FF0"/>
    <w:rPr>
      <w:rFonts w:ascii="Verdana" w:hAnsi="Verdana" w:cs="Verdana"/>
      <w:b/>
      <w:bCs/>
      <w:color w:val="496DAD"/>
      <w:sz w:val="21"/>
      <w:szCs w:val="21"/>
    </w:rPr>
  </w:style>
  <w:style w:type="character" w:customStyle="1" w:styleId="BulletChar">
    <w:name w:val="Bullet Char"/>
    <w:link w:val="Bullet"/>
    <w:rsid w:val="00782D45"/>
    <w:rPr>
      <w:b/>
      <w:bCs/>
      <w:color w:val="496DAD"/>
      <w:szCs w:val="21"/>
    </w:rPr>
  </w:style>
  <w:style w:type="paragraph" w:customStyle="1" w:styleId="Oznakazavireinliteraturo">
    <w:name w:val="Oznaka za vire in literaturo"/>
    <w:basedOn w:val="Navaden"/>
    <w:link w:val="OznakazavireinliteraturoChar"/>
    <w:qFormat/>
    <w:rsid w:val="00ED3D60"/>
    <w:pPr>
      <w:numPr>
        <w:numId w:val="4"/>
      </w:numPr>
    </w:pPr>
  </w:style>
  <w:style w:type="character" w:customStyle="1" w:styleId="tevilenjeChar">
    <w:name w:val="Številčenje Char"/>
    <w:link w:val="tevilenje"/>
    <w:rsid w:val="00782D45"/>
  </w:style>
  <w:style w:type="paragraph" w:customStyle="1" w:styleId="010Normal">
    <w:name w:val="010.Normal"/>
    <w:basedOn w:val="Navaden"/>
    <w:rsid w:val="00356F56"/>
    <w:pPr>
      <w:widowControl w:val="0"/>
      <w:adjustRightInd w:val="0"/>
      <w:spacing w:after="60"/>
      <w:textAlignment w:val="baseline"/>
    </w:pPr>
    <w:rPr>
      <w:sz w:val="18"/>
      <w:szCs w:val="20"/>
      <w:lang w:val="en-GB" w:eastAsia="de-CH"/>
    </w:rPr>
  </w:style>
  <w:style w:type="character" w:customStyle="1" w:styleId="OznakazavireinliteraturoChar">
    <w:name w:val="Oznaka za vire in literaturo Char"/>
    <w:link w:val="Oznakazavireinliteraturo"/>
    <w:rsid w:val="00ED3D60"/>
  </w:style>
  <w:style w:type="paragraph" w:customStyle="1" w:styleId="050TextbodyTable">
    <w:name w:val="050.TextbodyTable"/>
    <w:basedOn w:val="Navaden"/>
    <w:link w:val="050TextbodyTableChar"/>
    <w:rsid w:val="00356F56"/>
    <w:pPr>
      <w:tabs>
        <w:tab w:val="center" w:pos="4536"/>
        <w:tab w:val="right" w:pos="9072"/>
      </w:tabs>
      <w:spacing w:before="40" w:after="40"/>
    </w:pPr>
    <w:rPr>
      <w:sz w:val="18"/>
      <w:szCs w:val="16"/>
      <w:lang w:val="en-GB" w:eastAsia="de-CH"/>
    </w:rPr>
  </w:style>
  <w:style w:type="character" w:customStyle="1" w:styleId="050TextbodyTableChar">
    <w:name w:val="050.TextbodyTable Char"/>
    <w:link w:val="050TextbodyTable"/>
    <w:rsid w:val="00356F56"/>
    <w:rPr>
      <w:rFonts w:ascii="Verdana" w:eastAsia="Times New Roman" w:hAnsi="Verdana"/>
      <w:sz w:val="18"/>
      <w:szCs w:val="16"/>
      <w:lang w:val="en-GB" w:eastAsia="de-CH"/>
    </w:rPr>
  </w:style>
  <w:style w:type="paragraph" w:customStyle="1" w:styleId="MMTopic1">
    <w:name w:val="MM Topic 1"/>
    <w:basedOn w:val="Naslov1"/>
    <w:rsid w:val="00A94B97"/>
    <w:pPr>
      <w:keepNext w:val="0"/>
      <w:keepLines w:val="0"/>
      <w:widowControl/>
      <w:numPr>
        <w:numId w:val="7"/>
      </w:numPr>
      <w:pBdr>
        <w:top w:val="none" w:sz="0" w:space="0" w:color="auto"/>
        <w:bottom w:val="single" w:sz="12" w:space="0" w:color="17365D"/>
      </w:pBdr>
      <w:spacing w:before="200" w:after="0" w:line="276" w:lineRule="auto"/>
    </w:pPr>
    <w:rPr>
      <w:rFonts w:ascii="Calibri" w:eastAsia="Times New Roman" w:hAnsi="Calibri"/>
      <w:color w:val="17365D"/>
      <w:spacing w:val="15"/>
      <w:kern w:val="0"/>
      <w:sz w:val="32"/>
      <w:szCs w:val="22"/>
      <w:u w:color="D41212"/>
      <w:lang w:eastAsia="en-US" w:bidi="en-US"/>
    </w:rPr>
  </w:style>
  <w:style w:type="paragraph" w:customStyle="1" w:styleId="MMTopic2">
    <w:name w:val="MM Topic 2"/>
    <w:basedOn w:val="Naslov2"/>
    <w:rsid w:val="00A94B97"/>
    <w:pPr>
      <w:keepNext w:val="0"/>
      <w:keepLines w:val="0"/>
      <w:widowControl/>
      <w:numPr>
        <w:numId w:val="7"/>
      </w:numPr>
      <w:pBdr>
        <w:bottom w:val="none" w:sz="0" w:space="0" w:color="auto"/>
      </w:pBdr>
      <w:spacing w:before="200" w:after="0" w:line="276" w:lineRule="auto"/>
    </w:pPr>
    <w:rPr>
      <w:rFonts w:ascii="Calibri" w:eastAsia="Times New Roman" w:hAnsi="Calibri"/>
      <w:bCs w:val="0"/>
      <w:caps/>
      <w:smallCaps w:val="0"/>
      <w:color w:val="548DD4"/>
      <w:spacing w:val="15"/>
      <w:sz w:val="24"/>
      <w:szCs w:val="22"/>
      <w:lang w:bidi="en-US"/>
    </w:rPr>
  </w:style>
  <w:style w:type="paragraph" w:customStyle="1" w:styleId="MMTopic3">
    <w:name w:val="MM Topic 3"/>
    <w:basedOn w:val="Naslov3"/>
    <w:rsid w:val="00A94B97"/>
    <w:pPr>
      <w:keepNext w:val="0"/>
      <w:keepLines w:val="0"/>
      <w:widowControl/>
      <w:numPr>
        <w:numId w:val="7"/>
      </w:numPr>
      <w:spacing w:before="300" w:after="0" w:line="276" w:lineRule="auto"/>
    </w:pPr>
    <w:rPr>
      <w:rFonts w:ascii="Calibri" w:eastAsia="Times New Roman" w:hAnsi="Calibri"/>
      <w:b/>
      <w:bCs w:val="0"/>
      <w:iCs w:val="0"/>
      <w:caps/>
      <w:color w:val="548DD4"/>
      <w:spacing w:val="15"/>
      <w:sz w:val="22"/>
      <w:szCs w:val="22"/>
      <w:u w:val="none"/>
      <w:lang w:bidi="en-US"/>
    </w:rPr>
  </w:style>
  <w:style w:type="paragraph" w:customStyle="1" w:styleId="Normal-Tabelastatusa">
    <w:name w:val="Normal - Tabela statusa"/>
    <w:basedOn w:val="Navaden"/>
    <w:link w:val="Normal-TabelastatusaChar"/>
    <w:uiPriority w:val="99"/>
    <w:rsid w:val="00EC09E8"/>
    <w:pPr>
      <w:framePr w:hSpace="141" w:wrap="around" w:vAnchor="text" w:hAnchor="text" w:x="676" w:y="1"/>
      <w:spacing w:before="60" w:after="60"/>
      <w:suppressOverlap/>
    </w:pPr>
    <w:rPr>
      <w:bCs/>
      <w:sz w:val="18"/>
      <w:szCs w:val="18"/>
    </w:rPr>
  </w:style>
  <w:style w:type="character" w:customStyle="1" w:styleId="Normal-TabelastatusaChar">
    <w:name w:val="Normal - Tabela statusa Char"/>
    <w:link w:val="Normal-Tabelastatusa"/>
    <w:uiPriority w:val="99"/>
    <w:locked/>
    <w:rsid w:val="00EC09E8"/>
    <w:rPr>
      <w:rFonts w:ascii="Verdana" w:eastAsia="Times New Roman" w:hAnsi="Verdana" w:cs="Tahoma"/>
      <w:bCs/>
      <w:sz w:val="18"/>
      <w:szCs w:val="18"/>
      <w:lang w:val="sl-SI"/>
    </w:rPr>
  </w:style>
  <w:style w:type="table" w:customStyle="1" w:styleId="MediumShading1-Accent11">
    <w:name w:val="Medium Shading 1 - Accent 11"/>
    <w:basedOn w:val="Navadnatabela"/>
    <w:next w:val="MediumShading1-Accent12"/>
    <w:uiPriority w:val="63"/>
    <w:rsid w:val="001D7330"/>
    <w:rPr>
      <w:rFonts w:eastAsia="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12">
    <w:name w:val="Medium Shading 1 - Accent 12"/>
    <w:basedOn w:val="Navadnatabela"/>
    <w:uiPriority w:val="63"/>
    <w:rsid w:val="001D7330"/>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len">
    <w:name w:val="len"/>
    <w:basedOn w:val="Navaden"/>
    <w:rsid w:val="00BE16F4"/>
    <w:pPr>
      <w:spacing w:before="100" w:beforeAutospacing="1" w:after="100" w:afterAutospacing="1"/>
    </w:pPr>
    <w:rPr>
      <w:rFonts w:ascii="Times New Roman" w:hAnsi="Times New Roman"/>
      <w:sz w:val="24"/>
      <w:szCs w:val="24"/>
    </w:rPr>
  </w:style>
  <w:style w:type="paragraph" w:customStyle="1" w:styleId="lennaslov">
    <w:name w:val="lennaslov"/>
    <w:basedOn w:val="Navaden"/>
    <w:rsid w:val="00BE16F4"/>
    <w:pPr>
      <w:spacing w:before="100" w:beforeAutospacing="1" w:after="100" w:afterAutospacing="1"/>
    </w:pPr>
    <w:rPr>
      <w:rFonts w:ascii="Times New Roman" w:hAnsi="Times New Roman"/>
      <w:sz w:val="24"/>
      <w:szCs w:val="24"/>
    </w:rPr>
  </w:style>
  <w:style w:type="paragraph" w:customStyle="1" w:styleId="odstavek">
    <w:name w:val="odstavek"/>
    <w:basedOn w:val="Navaden"/>
    <w:rsid w:val="00BE16F4"/>
    <w:pPr>
      <w:spacing w:before="100" w:beforeAutospacing="1" w:after="100" w:afterAutospacing="1"/>
    </w:pPr>
    <w:rPr>
      <w:rFonts w:ascii="Times New Roman" w:hAnsi="Times New Roman"/>
      <w:sz w:val="24"/>
      <w:szCs w:val="24"/>
    </w:rPr>
  </w:style>
  <w:style w:type="paragraph" w:customStyle="1" w:styleId="tevilnatoka">
    <w:name w:val="tevilnatoka"/>
    <w:basedOn w:val="Navaden"/>
    <w:rsid w:val="00BE16F4"/>
    <w:pPr>
      <w:spacing w:before="100" w:beforeAutospacing="1" w:after="100" w:afterAutospacing="1"/>
    </w:pPr>
    <w:rPr>
      <w:rFonts w:ascii="Times New Roman" w:hAnsi="Times New Roman"/>
      <w:sz w:val="24"/>
      <w:szCs w:val="24"/>
    </w:rPr>
  </w:style>
  <w:style w:type="character" w:customStyle="1" w:styleId="apple-converted-space">
    <w:name w:val="apple-converted-space"/>
    <w:rsid w:val="00BE16F4"/>
  </w:style>
  <w:style w:type="paragraph" w:customStyle="1" w:styleId="StyleHeading4LatinTahomaAsianCalibri12ptItalicL">
    <w:name w:val="Style Heading 4 + (Latin) Tahoma (Asian) Calibri 12 pt Italic L..."/>
    <w:basedOn w:val="Naslov4"/>
    <w:next w:val="Navaden"/>
    <w:rsid w:val="000B5D2D"/>
    <w:pPr>
      <w:tabs>
        <w:tab w:val="num" w:pos="864"/>
      </w:tabs>
      <w:suppressAutoHyphens/>
      <w:spacing w:after="60"/>
      <w:jc w:val="both"/>
    </w:pPr>
    <w:rPr>
      <w:rFonts w:ascii="Tahoma" w:hAnsi="Tahoma"/>
      <w:color w:val="auto"/>
      <w:szCs w:val="20"/>
      <w:lang w:eastAsia="ar-SA"/>
    </w:rPr>
  </w:style>
  <w:style w:type="character" w:customStyle="1" w:styleId="OdstavekseznamaZnak">
    <w:name w:val="Odstavek seznama Znak"/>
    <w:aliases w:val="naslov 1 Znak,Bullet 1 Znak,Bullet Points Znak,Bullet layer Znak,Colorful List - Accent 11 Znak,Dot pt Znak,F5 List Paragraph Znak,Indicator Text Znak,Issue Action POC Znak,List Paragraph Char Char Char Znak,List Paragraph1 Znak"/>
    <w:link w:val="Odstavekseznama"/>
    <w:uiPriority w:val="34"/>
    <w:qFormat/>
    <w:locked/>
    <w:rsid w:val="00641C8D"/>
    <w:rPr>
      <w:rFonts w:ascii="Verdana" w:eastAsia="Times New Roman" w:hAnsi="Verdana" w:cs="Tahoma"/>
      <w:sz w:val="22"/>
      <w:szCs w:val="22"/>
      <w:lang w:eastAsia="en-US"/>
    </w:rPr>
  </w:style>
  <w:style w:type="character" w:customStyle="1" w:styleId="Bodytext11pt">
    <w:name w:val="Body text + 11 pt"/>
    <w:rsid w:val="00B2026B"/>
    <w:rPr>
      <w:rFonts w:ascii="Times New Roman" w:hAnsi="Times New Roman" w:cs="Times New Roman"/>
      <w:color w:val="000000"/>
      <w:spacing w:val="0"/>
      <w:w w:val="100"/>
      <w:position w:val="0"/>
      <w:sz w:val="22"/>
      <w:szCs w:val="22"/>
      <w:u w:val="none"/>
      <w:shd w:val="clear" w:color="auto" w:fill="FFFFFF"/>
      <w:lang w:val="sl-SI"/>
    </w:rPr>
  </w:style>
  <w:style w:type="paragraph" w:customStyle="1" w:styleId="TableParagraph">
    <w:name w:val="Table Paragraph"/>
    <w:basedOn w:val="Navaden"/>
    <w:uiPriority w:val="1"/>
    <w:qFormat/>
    <w:rsid w:val="00E9205D"/>
    <w:pPr>
      <w:widowControl w:val="0"/>
      <w:spacing w:before="0" w:after="0"/>
    </w:pPr>
    <w:rPr>
      <w:rFonts w:asciiTheme="minorHAnsi" w:eastAsiaTheme="minorHAnsi" w:hAnsiTheme="minorHAnsi" w:cstheme="minorBidi"/>
      <w:lang w:val="en-US"/>
    </w:rPr>
  </w:style>
  <w:style w:type="paragraph" w:customStyle="1" w:styleId="Natevanje">
    <w:name w:val="Naštevanje"/>
    <w:basedOn w:val="Navaden"/>
    <w:link w:val="NatevanjeZnak"/>
    <w:autoRedefine/>
    <w:rsid w:val="00BF52DB"/>
    <w:pPr>
      <w:numPr>
        <w:numId w:val="8"/>
      </w:numPr>
      <w:tabs>
        <w:tab w:val="left" w:pos="714"/>
      </w:tabs>
      <w:spacing w:before="0" w:after="0"/>
      <w:jc w:val="both"/>
    </w:pPr>
    <w:rPr>
      <w:rFonts w:ascii="Tahoma" w:hAnsi="Tahoma"/>
      <w:sz w:val="24"/>
      <w:szCs w:val="24"/>
    </w:rPr>
  </w:style>
  <w:style w:type="numbering" w:customStyle="1" w:styleId="Slog1">
    <w:name w:val="Slog1"/>
    <w:basedOn w:val="Brezseznama"/>
    <w:rsid w:val="00BF52DB"/>
    <w:pPr>
      <w:numPr>
        <w:numId w:val="9"/>
      </w:numPr>
    </w:pPr>
  </w:style>
  <w:style w:type="character" w:customStyle="1" w:styleId="NatevanjeZnak">
    <w:name w:val="Naštevanje Znak"/>
    <w:basedOn w:val="Privzetapisavaodstavka"/>
    <w:link w:val="Natevanje"/>
    <w:rsid w:val="00BF52DB"/>
    <w:rPr>
      <w:rFonts w:ascii="Tahoma" w:hAnsi="Tahoma"/>
      <w:sz w:val="24"/>
      <w:szCs w:val="24"/>
    </w:rPr>
  </w:style>
  <w:style w:type="paragraph" w:customStyle="1" w:styleId="Navadenbrezrazmaka">
    <w:name w:val="Navaden brez razmaka"/>
    <w:basedOn w:val="Navaden"/>
    <w:autoRedefine/>
    <w:rsid w:val="00BF52DB"/>
    <w:pPr>
      <w:tabs>
        <w:tab w:val="left" w:pos="9000"/>
      </w:tabs>
      <w:spacing w:before="0" w:after="0"/>
      <w:ind w:left="113" w:right="113"/>
      <w:jc w:val="both"/>
    </w:pPr>
    <w:rPr>
      <w:rFonts w:ascii="Tahoma" w:hAnsi="Tahoma"/>
      <w:sz w:val="24"/>
      <w:szCs w:val="24"/>
    </w:rPr>
  </w:style>
  <w:style w:type="paragraph" w:customStyle="1" w:styleId="a">
    <w:basedOn w:val="Navaden"/>
    <w:next w:val="Pripombabesedilo"/>
    <w:link w:val="PripombabesediloZnak"/>
    <w:uiPriority w:val="99"/>
    <w:unhideWhenUsed/>
    <w:rsid w:val="009F5FED"/>
    <w:pPr>
      <w:spacing w:before="0" w:after="200" w:line="252" w:lineRule="auto"/>
    </w:pPr>
    <w:rPr>
      <w:rFonts w:ascii="Cambria" w:hAnsi="Cambria"/>
      <w:sz w:val="20"/>
      <w:szCs w:val="20"/>
      <w:lang w:val="en-US" w:bidi="en-US"/>
    </w:rPr>
  </w:style>
  <w:style w:type="character" w:customStyle="1" w:styleId="PripombabesediloZnak">
    <w:name w:val="Pripomba – besedilo Znak"/>
    <w:link w:val="a"/>
    <w:uiPriority w:val="99"/>
    <w:rsid w:val="009F5FED"/>
    <w:rPr>
      <w:rFonts w:ascii="Cambria" w:eastAsia="Times New Roman" w:hAnsi="Cambria"/>
      <w:lang w:val="en-US" w:eastAsia="en-US" w:bidi="en-US"/>
    </w:rPr>
  </w:style>
  <w:style w:type="character" w:customStyle="1" w:styleId="Bodytext">
    <w:name w:val="Body text_"/>
    <w:link w:val="BodyText2"/>
    <w:rsid w:val="009F5FED"/>
    <w:rPr>
      <w:rFonts w:ascii="Times New Roman" w:hAnsi="Times New Roman"/>
      <w:sz w:val="23"/>
      <w:szCs w:val="23"/>
      <w:shd w:val="clear" w:color="auto" w:fill="FFFFFF"/>
    </w:rPr>
  </w:style>
  <w:style w:type="paragraph" w:customStyle="1" w:styleId="BodyText2">
    <w:name w:val="Body Text2"/>
    <w:basedOn w:val="Navaden"/>
    <w:link w:val="Bodytext"/>
    <w:rsid w:val="009F5FED"/>
    <w:pPr>
      <w:widowControl w:val="0"/>
      <w:shd w:val="clear" w:color="auto" w:fill="FFFFFF"/>
      <w:spacing w:before="2820" w:after="60" w:line="0" w:lineRule="atLeast"/>
      <w:ind w:hanging="360"/>
    </w:pPr>
    <w:rPr>
      <w:rFonts w:ascii="Times New Roman" w:hAnsi="Times New Roman"/>
      <w:sz w:val="23"/>
      <w:szCs w:val="23"/>
    </w:rPr>
  </w:style>
  <w:style w:type="character" w:customStyle="1" w:styleId="tgc">
    <w:name w:val="_tgc"/>
    <w:basedOn w:val="Privzetapisavaodstavka"/>
    <w:rsid w:val="007313C1"/>
  </w:style>
  <w:style w:type="character" w:customStyle="1" w:styleId="shorttext">
    <w:name w:val="short_text"/>
    <w:basedOn w:val="Privzetapisavaodstavka"/>
    <w:rsid w:val="004F076C"/>
  </w:style>
  <w:style w:type="paragraph" w:customStyle="1" w:styleId="podpisi">
    <w:name w:val="podpisi"/>
    <w:basedOn w:val="Navaden"/>
    <w:qFormat/>
    <w:rsid w:val="00165C47"/>
    <w:pPr>
      <w:tabs>
        <w:tab w:val="left" w:pos="3402"/>
      </w:tabs>
      <w:spacing w:before="0" w:after="60" w:line="288" w:lineRule="auto"/>
      <w:jc w:val="both"/>
    </w:pPr>
    <w:rPr>
      <w:rFonts w:ascii="Calibri" w:hAnsi="Calibri"/>
      <w:szCs w:val="24"/>
      <w:lang w:val="it-IT"/>
    </w:rPr>
  </w:style>
  <w:style w:type="paragraph" w:customStyle="1" w:styleId="paragraph">
    <w:name w:val="paragraph"/>
    <w:basedOn w:val="Navaden"/>
    <w:rsid w:val="00F2787C"/>
    <w:pPr>
      <w:spacing w:before="100" w:beforeAutospacing="1" w:after="100" w:afterAutospacing="1"/>
    </w:pPr>
    <w:rPr>
      <w:rFonts w:ascii="Times New Roman" w:eastAsia="Times New Roman" w:hAnsi="Times New Roman"/>
      <w:sz w:val="24"/>
      <w:szCs w:val="24"/>
    </w:rPr>
  </w:style>
  <w:style w:type="character" w:customStyle="1" w:styleId="normaltextrun">
    <w:name w:val="normaltextrun"/>
    <w:basedOn w:val="Privzetapisavaodstavka"/>
    <w:rsid w:val="00F2787C"/>
  </w:style>
  <w:style w:type="character" w:customStyle="1" w:styleId="eop">
    <w:name w:val="eop"/>
    <w:basedOn w:val="Privzetapisavaodstavka"/>
    <w:rsid w:val="00F2787C"/>
  </w:style>
  <w:style w:type="character" w:customStyle="1" w:styleId="Nerazreenaomemba1">
    <w:name w:val="Nerazrešena omemba1"/>
    <w:basedOn w:val="Privzetapisavaodstavka"/>
    <w:uiPriority w:val="99"/>
    <w:semiHidden/>
    <w:unhideWhenUsed/>
    <w:rsid w:val="000B4A59"/>
    <w:rPr>
      <w:color w:val="605E5C"/>
      <w:shd w:val="clear" w:color="auto" w:fill="E1DFDD"/>
    </w:rPr>
  </w:style>
  <w:style w:type="table" w:customStyle="1" w:styleId="NATO1">
    <w:name w:val="NATO1"/>
    <w:basedOn w:val="Navadnatabela"/>
    <w:next w:val="Tabelamrea"/>
    <w:rsid w:val="000F4F87"/>
    <w:pPr>
      <w:spacing w:before="100" w:beforeAutospacing="1" w:after="100" w:afterAutospacing="1" w:line="288" w:lineRule="auto"/>
    </w:pPr>
    <w:rPr>
      <w:rFonts w:ascii="Trebuchet MS" w:eastAsia="Times New Roman" w:hAnsi="Trebuchet MS"/>
      <w:sz w:val="20"/>
      <w:szCs w:val="20"/>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tblCellMar>
    </w:tblPr>
    <w:tblStylePr w:type="firstRow">
      <w:rPr>
        <w:rFonts w:ascii="Arial" w:hAnsi="Arial"/>
        <w:b/>
        <w:sz w:val="20"/>
      </w:rPr>
      <w:tblPr/>
      <w:tcPr>
        <w:tcBorders>
          <w:top w:val="nil"/>
          <w:left w:val="dotted" w:sz="4" w:space="0" w:color="7F7F7F"/>
          <w:bottom w:val="single" w:sz="4" w:space="0" w:color="auto"/>
          <w:right w:val="dotted" w:sz="4" w:space="0" w:color="7F7F7F"/>
          <w:insideH w:val="single" w:sz="6" w:space="0" w:color="auto"/>
          <w:insideV w:val="dotted" w:sz="4" w:space="0" w:color="808080"/>
          <w:tl2br w:val="nil"/>
          <w:tr2bl w:val="nil"/>
        </w:tcBorders>
        <w:shd w:val="pct15" w:color="auto" w:fill="auto"/>
      </w:tcPr>
    </w:tblStylePr>
    <w:tblStylePr w:type="band1Horz">
      <w:pPr>
        <w:wordWrap/>
        <w:spacing w:beforeLines="0" w:before="100" w:beforeAutospacing="1" w:afterLines="0" w:after="100" w:afterAutospacing="1"/>
      </w:pPr>
      <w:tblPr/>
      <w:tcPr>
        <w:tcBorders>
          <w:top w:val="single" w:sz="4" w:space="0" w:color="000000"/>
          <w:left w:val="dotted" w:sz="4" w:space="0" w:color="7F7F7F"/>
          <w:bottom w:val="single" w:sz="4" w:space="0" w:color="000000"/>
          <w:right w:val="dotted" w:sz="4" w:space="0" w:color="7F7F7F"/>
          <w:insideH w:val="nil"/>
          <w:insideV w:val="dotted" w:sz="4" w:space="0" w:color="7F7F7F"/>
          <w:tl2br w:val="nil"/>
          <w:tr2bl w:val="nil"/>
        </w:tcBorders>
      </w:tcPr>
    </w:tblStylePr>
    <w:tblStylePr w:type="band2Horz">
      <w:pPr>
        <w:wordWrap/>
        <w:spacing w:beforeLines="0" w:before="100" w:beforeAutospacing="1" w:afterLines="0" w:after="100" w:afterAutospacing="1"/>
      </w:pPr>
      <w:tblPr/>
      <w:tcPr>
        <w:tcBorders>
          <w:top w:val="single" w:sz="4" w:space="0" w:color="000000"/>
          <w:left w:val="dotted" w:sz="4" w:space="0" w:color="7F7F7F"/>
          <w:bottom w:val="single" w:sz="4" w:space="0" w:color="000000"/>
          <w:right w:val="dotted" w:sz="4" w:space="0" w:color="7F7F7F"/>
          <w:insideH w:val="nil"/>
          <w:insideV w:val="dotted" w:sz="4" w:space="0" w:color="7F7F7F"/>
          <w:tl2br w:val="nil"/>
          <w:tr2bl w:val="nil"/>
        </w:tcBorders>
      </w:tcPr>
    </w:tblStylePr>
  </w:style>
  <w:style w:type="paragraph" w:customStyle="1" w:styleId="Odstavek0">
    <w:name w:val="Odstavek"/>
    <w:basedOn w:val="Navaden"/>
    <w:link w:val="OdstavekZnak"/>
    <w:qFormat/>
    <w:rsid w:val="002E696F"/>
    <w:pPr>
      <w:overflowPunct w:val="0"/>
      <w:autoSpaceDE w:val="0"/>
      <w:autoSpaceDN w:val="0"/>
      <w:adjustRightInd w:val="0"/>
      <w:spacing w:before="240" w:after="0"/>
      <w:ind w:firstLine="1021"/>
      <w:jc w:val="both"/>
      <w:textAlignment w:val="baseline"/>
    </w:pPr>
    <w:rPr>
      <w:rFonts w:ascii="Arial" w:eastAsia="Times New Roman" w:hAnsi="Arial"/>
      <w:lang w:val="x-none" w:eastAsia="x-none"/>
    </w:rPr>
  </w:style>
  <w:style w:type="character" w:customStyle="1" w:styleId="OdstavekZnak">
    <w:name w:val="Odstavek Znak"/>
    <w:link w:val="Odstavek0"/>
    <w:rsid w:val="002E696F"/>
    <w:rPr>
      <w:rFonts w:ascii="Arial" w:eastAsia="Times New Roman" w:hAnsi="Arial"/>
      <w:lang w:val="x-none" w:eastAsia="x-none"/>
    </w:rPr>
  </w:style>
  <w:style w:type="character" w:styleId="Nerazreenaomemba">
    <w:name w:val="Unresolved Mention"/>
    <w:basedOn w:val="Privzetapisavaodstavka"/>
    <w:uiPriority w:val="99"/>
    <w:semiHidden/>
    <w:unhideWhenUsed/>
    <w:rsid w:val="007670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8363">
      <w:bodyDiv w:val="1"/>
      <w:marLeft w:val="0"/>
      <w:marRight w:val="0"/>
      <w:marTop w:val="0"/>
      <w:marBottom w:val="0"/>
      <w:divBdr>
        <w:top w:val="none" w:sz="0" w:space="0" w:color="auto"/>
        <w:left w:val="none" w:sz="0" w:space="0" w:color="auto"/>
        <w:bottom w:val="none" w:sz="0" w:space="0" w:color="auto"/>
        <w:right w:val="none" w:sz="0" w:space="0" w:color="auto"/>
      </w:divBdr>
    </w:div>
    <w:div w:id="22366023">
      <w:bodyDiv w:val="1"/>
      <w:marLeft w:val="0"/>
      <w:marRight w:val="0"/>
      <w:marTop w:val="0"/>
      <w:marBottom w:val="0"/>
      <w:divBdr>
        <w:top w:val="none" w:sz="0" w:space="0" w:color="auto"/>
        <w:left w:val="none" w:sz="0" w:space="0" w:color="auto"/>
        <w:bottom w:val="none" w:sz="0" w:space="0" w:color="auto"/>
        <w:right w:val="none" w:sz="0" w:space="0" w:color="auto"/>
      </w:divBdr>
      <w:divsChild>
        <w:div w:id="16121949">
          <w:marLeft w:val="0"/>
          <w:marRight w:val="0"/>
          <w:marTop w:val="0"/>
          <w:marBottom w:val="0"/>
          <w:divBdr>
            <w:top w:val="none" w:sz="0" w:space="0" w:color="auto"/>
            <w:left w:val="none" w:sz="0" w:space="0" w:color="auto"/>
            <w:bottom w:val="none" w:sz="0" w:space="0" w:color="auto"/>
            <w:right w:val="none" w:sz="0" w:space="0" w:color="auto"/>
          </w:divBdr>
        </w:div>
        <w:div w:id="165482709">
          <w:marLeft w:val="0"/>
          <w:marRight w:val="0"/>
          <w:marTop w:val="0"/>
          <w:marBottom w:val="0"/>
          <w:divBdr>
            <w:top w:val="none" w:sz="0" w:space="0" w:color="auto"/>
            <w:left w:val="none" w:sz="0" w:space="0" w:color="auto"/>
            <w:bottom w:val="none" w:sz="0" w:space="0" w:color="auto"/>
            <w:right w:val="none" w:sz="0" w:space="0" w:color="auto"/>
          </w:divBdr>
        </w:div>
        <w:div w:id="1272084523">
          <w:marLeft w:val="0"/>
          <w:marRight w:val="0"/>
          <w:marTop w:val="0"/>
          <w:marBottom w:val="0"/>
          <w:divBdr>
            <w:top w:val="none" w:sz="0" w:space="0" w:color="auto"/>
            <w:left w:val="none" w:sz="0" w:space="0" w:color="auto"/>
            <w:bottom w:val="none" w:sz="0" w:space="0" w:color="auto"/>
            <w:right w:val="none" w:sz="0" w:space="0" w:color="auto"/>
          </w:divBdr>
        </w:div>
        <w:div w:id="1074821409">
          <w:marLeft w:val="0"/>
          <w:marRight w:val="0"/>
          <w:marTop w:val="0"/>
          <w:marBottom w:val="0"/>
          <w:divBdr>
            <w:top w:val="none" w:sz="0" w:space="0" w:color="auto"/>
            <w:left w:val="none" w:sz="0" w:space="0" w:color="auto"/>
            <w:bottom w:val="none" w:sz="0" w:space="0" w:color="auto"/>
            <w:right w:val="none" w:sz="0" w:space="0" w:color="auto"/>
          </w:divBdr>
        </w:div>
        <w:div w:id="132406990">
          <w:marLeft w:val="0"/>
          <w:marRight w:val="0"/>
          <w:marTop w:val="0"/>
          <w:marBottom w:val="0"/>
          <w:divBdr>
            <w:top w:val="none" w:sz="0" w:space="0" w:color="auto"/>
            <w:left w:val="none" w:sz="0" w:space="0" w:color="auto"/>
            <w:bottom w:val="none" w:sz="0" w:space="0" w:color="auto"/>
            <w:right w:val="none" w:sz="0" w:space="0" w:color="auto"/>
          </w:divBdr>
        </w:div>
        <w:div w:id="741101837">
          <w:marLeft w:val="0"/>
          <w:marRight w:val="0"/>
          <w:marTop w:val="0"/>
          <w:marBottom w:val="0"/>
          <w:divBdr>
            <w:top w:val="none" w:sz="0" w:space="0" w:color="auto"/>
            <w:left w:val="none" w:sz="0" w:space="0" w:color="auto"/>
            <w:bottom w:val="none" w:sz="0" w:space="0" w:color="auto"/>
            <w:right w:val="none" w:sz="0" w:space="0" w:color="auto"/>
          </w:divBdr>
        </w:div>
        <w:div w:id="203296142">
          <w:marLeft w:val="0"/>
          <w:marRight w:val="0"/>
          <w:marTop w:val="0"/>
          <w:marBottom w:val="0"/>
          <w:divBdr>
            <w:top w:val="none" w:sz="0" w:space="0" w:color="auto"/>
            <w:left w:val="none" w:sz="0" w:space="0" w:color="auto"/>
            <w:bottom w:val="none" w:sz="0" w:space="0" w:color="auto"/>
            <w:right w:val="none" w:sz="0" w:space="0" w:color="auto"/>
          </w:divBdr>
        </w:div>
        <w:div w:id="146171618">
          <w:marLeft w:val="0"/>
          <w:marRight w:val="0"/>
          <w:marTop w:val="0"/>
          <w:marBottom w:val="0"/>
          <w:divBdr>
            <w:top w:val="none" w:sz="0" w:space="0" w:color="auto"/>
            <w:left w:val="none" w:sz="0" w:space="0" w:color="auto"/>
            <w:bottom w:val="none" w:sz="0" w:space="0" w:color="auto"/>
            <w:right w:val="none" w:sz="0" w:space="0" w:color="auto"/>
          </w:divBdr>
        </w:div>
      </w:divsChild>
    </w:div>
    <w:div w:id="23558035">
      <w:bodyDiv w:val="1"/>
      <w:marLeft w:val="0"/>
      <w:marRight w:val="0"/>
      <w:marTop w:val="0"/>
      <w:marBottom w:val="0"/>
      <w:divBdr>
        <w:top w:val="none" w:sz="0" w:space="0" w:color="auto"/>
        <w:left w:val="none" w:sz="0" w:space="0" w:color="auto"/>
        <w:bottom w:val="none" w:sz="0" w:space="0" w:color="auto"/>
        <w:right w:val="none" w:sz="0" w:space="0" w:color="auto"/>
      </w:divBdr>
    </w:div>
    <w:div w:id="29454649">
      <w:bodyDiv w:val="1"/>
      <w:marLeft w:val="0"/>
      <w:marRight w:val="0"/>
      <w:marTop w:val="0"/>
      <w:marBottom w:val="0"/>
      <w:divBdr>
        <w:top w:val="none" w:sz="0" w:space="0" w:color="auto"/>
        <w:left w:val="none" w:sz="0" w:space="0" w:color="auto"/>
        <w:bottom w:val="none" w:sz="0" w:space="0" w:color="auto"/>
        <w:right w:val="none" w:sz="0" w:space="0" w:color="auto"/>
      </w:divBdr>
    </w:div>
    <w:div w:id="39864599">
      <w:bodyDiv w:val="1"/>
      <w:marLeft w:val="0"/>
      <w:marRight w:val="0"/>
      <w:marTop w:val="0"/>
      <w:marBottom w:val="0"/>
      <w:divBdr>
        <w:top w:val="none" w:sz="0" w:space="0" w:color="auto"/>
        <w:left w:val="none" w:sz="0" w:space="0" w:color="auto"/>
        <w:bottom w:val="none" w:sz="0" w:space="0" w:color="auto"/>
        <w:right w:val="none" w:sz="0" w:space="0" w:color="auto"/>
      </w:divBdr>
    </w:div>
    <w:div w:id="46036182">
      <w:bodyDiv w:val="1"/>
      <w:marLeft w:val="0"/>
      <w:marRight w:val="0"/>
      <w:marTop w:val="0"/>
      <w:marBottom w:val="0"/>
      <w:divBdr>
        <w:top w:val="none" w:sz="0" w:space="0" w:color="auto"/>
        <w:left w:val="none" w:sz="0" w:space="0" w:color="auto"/>
        <w:bottom w:val="none" w:sz="0" w:space="0" w:color="auto"/>
        <w:right w:val="none" w:sz="0" w:space="0" w:color="auto"/>
      </w:divBdr>
    </w:div>
    <w:div w:id="75518101">
      <w:bodyDiv w:val="1"/>
      <w:marLeft w:val="0"/>
      <w:marRight w:val="0"/>
      <w:marTop w:val="0"/>
      <w:marBottom w:val="0"/>
      <w:divBdr>
        <w:top w:val="none" w:sz="0" w:space="0" w:color="auto"/>
        <w:left w:val="none" w:sz="0" w:space="0" w:color="auto"/>
        <w:bottom w:val="none" w:sz="0" w:space="0" w:color="auto"/>
        <w:right w:val="none" w:sz="0" w:space="0" w:color="auto"/>
      </w:divBdr>
    </w:div>
    <w:div w:id="90206951">
      <w:bodyDiv w:val="1"/>
      <w:marLeft w:val="0"/>
      <w:marRight w:val="0"/>
      <w:marTop w:val="0"/>
      <w:marBottom w:val="0"/>
      <w:divBdr>
        <w:top w:val="none" w:sz="0" w:space="0" w:color="auto"/>
        <w:left w:val="none" w:sz="0" w:space="0" w:color="auto"/>
        <w:bottom w:val="none" w:sz="0" w:space="0" w:color="auto"/>
        <w:right w:val="none" w:sz="0" w:space="0" w:color="auto"/>
      </w:divBdr>
    </w:div>
    <w:div w:id="95365006">
      <w:bodyDiv w:val="1"/>
      <w:marLeft w:val="0"/>
      <w:marRight w:val="0"/>
      <w:marTop w:val="0"/>
      <w:marBottom w:val="0"/>
      <w:divBdr>
        <w:top w:val="none" w:sz="0" w:space="0" w:color="auto"/>
        <w:left w:val="none" w:sz="0" w:space="0" w:color="auto"/>
        <w:bottom w:val="none" w:sz="0" w:space="0" w:color="auto"/>
        <w:right w:val="none" w:sz="0" w:space="0" w:color="auto"/>
      </w:divBdr>
    </w:div>
    <w:div w:id="99421081">
      <w:bodyDiv w:val="1"/>
      <w:marLeft w:val="0"/>
      <w:marRight w:val="0"/>
      <w:marTop w:val="0"/>
      <w:marBottom w:val="0"/>
      <w:divBdr>
        <w:top w:val="none" w:sz="0" w:space="0" w:color="auto"/>
        <w:left w:val="none" w:sz="0" w:space="0" w:color="auto"/>
        <w:bottom w:val="none" w:sz="0" w:space="0" w:color="auto"/>
        <w:right w:val="none" w:sz="0" w:space="0" w:color="auto"/>
      </w:divBdr>
    </w:div>
    <w:div w:id="124086809">
      <w:bodyDiv w:val="1"/>
      <w:marLeft w:val="0"/>
      <w:marRight w:val="0"/>
      <w:marTop w:val="0"/>
      <w:marBottom w:val="0"/>
      <w:divBdr>
        <w:top w:val="none" w:sz="0" w:space="0" w:color="auto"/>
        <w:left w:val="none" w:sz="0" w:space="0" w:color="auto"/>
        <w:bottom w:val="none" w:sz="0" w:space="0" w:color="auto"/>
        <w:right w:val="none" w:sz="0" w:space="0" w:color="auto"/>
      </w:divBdr>
    </w:div>
    <w:div w:id="134181007">
      <w:bodyDiv w:val="1"/>
      <w:marLeft w:val="0"/>
      <w:marRight w:val="0"/>
      <w:marTop w:val="0"/>
      <w:marBottom w:val="0"/>
      <w:divBdr>
        <w:top w:val="none" w:sz="0" w:space="0" w:color="auto"/>
        <w:left w:val="none" w:sz="0" w:space="0" w:color="auto"/>
        <w:bottom w:val="none" w:sz="0" w:space="0" w:color="auto"/>
        <w:right w:val="none" w:sz="0" w:space="0" w:color="auto"/>
      </w:divBdr>
    </w:div>
    <w:div w:id="184486484">
      <w:bodyDiv w:val="1"/>
      <w:marLeft w:val="0"/>
      <w:marRight w:val="0"/>
      <w:marTop w:val="0"/>
      <w:marBottom w:val="0"/>
      <w:divBdr>
        <w:top w:val="none" w:sz="0" w:space="0" w:color="auto"/>
        <w:left w:val="none" w:sz="0" w:space="0" w:color="auto"/>
        <w:bottom w:val="none" w:sz="0" w:space="0" w:color="auto"/>
        <w:right w:val="none" w:sz="0" w:space="0" w:color="auto"/>
      </w:divBdr>
    </w:div>
    <w:div w:id="199780918">
      <w:bodyDiv w:val="1"/>
      <w:marLeft w:val="0"/>
      <w:marRight w:val="0"/>
      <w:marTop w:val="0"/>
      <w:marBottom w:val="0"/>
      <w:divBdr>
        <w:top w:val="none" w:sz="0" w:space="0" w:color="auto"/>
        <w:left w:val="none" w:sz="0" w:space="0" w:color="auto"/>
        <w:bottom w:val="none" w:sz="0" w:space="0" w:color="auto"/>
        <w:right w:val="none" w:sz="0" w:space="0" w:color="auto"/>
      </w:divBdr>
    </w:div>
    <w:div w:id="213153234">
      <w:bodyDiv w:val="1"/>
      <w:marLeft w:val="0"/>
      <w:marRight w:val="0"/>
      <w:marTop w:val="0"/>
      <w:marBottom w:val="0"/>
      <w:divBdr>
        <w:top w:val="none" w:sz="0" w:space="0" w:color="auto"/>
        <w:left w:val="none" w:sz="0" w:space="0" w:color="auto"/>
        <w:bottom w:val="none" w:sz="0" w:space="0" w:color="auto"/>
        <w:right w:val="none" w:sz="0" w:space="0" w:color="auto"/>
      </w:divBdr>
    </w:div>
    <w:div w:id="240650119">
      <w:bodyDiv w:val="1"/>
      <w:marLeft w:val="0"/>
      <w:marRight w:val="0"/>
      <w:marTop w:val="0"/>
      <w:marBottom w:val="0"/>
      <w:divBdr>
        <w:top w:val="none" w:sz="0" w:space="0" w:color="auto"/>
        <w:left w:val="none" w:sz="0" w:space="0" w:color="auto"/>
        <w:bottom w:val="none" w:sz="0" w:space="0" w:color="auto"/>
        <w:right w:val="none" w:sz="0" w:space="0" w:color="auto"/>
      </w:divBdr>
    </w:div>
    <w:div w:id="253706514">
      <w:bodyDiv w:val="1"/>
      <w:marLeft w:val="0"/>
      <w:marRight w:val="0"/>
      <w:marTop w:val="0"/>
      <w:marBottom w:val="0"/>
      <w:divBdr>
        <w:top w:val="none" w:sz="0" w:space="0" w:color="auto"/>
        <w:left w:val="none" w:sz="0" w:space="0" w:color="auto"/>
        <w:bottom w:val="none" w:sz="0" w:space="0" w:color="auto"/>
        <w:right w:val="none" w:sz="0" w:space="0" w:color="auto"/>
      </w:divBdr>
    </w:div>
    <w:div w:id="275598887">
      <w:bodyDiv w:val="1"/>
      <w:marLeft w:val="0"/>
      <w:marRight w:val="0"/>
      <w:marTop w:val="0"/>
      <w:marBottom w:val="0"/>
      <w:divBdr>
        <w:top w:val="none" w:sz="0" w:space="0" w:color="auto"/>
        <w:left w:val="none" w:sz="0" w:space="0" w:color="auto"/>
        <w:bottom w:val="none" w:sz="0" w:space="0" w:color="auto"/>
        <w:right w:val="none" w:sz="0" w:space="0" w:color="auto"/>
      </w:divBdr>
    </w:div>
    <w:div w:id="348482824">
      <w:bodyDiv w:val="1"/>
      <w:marLeft w:val="0"/>
      <w:marRight w:val="0"/>
      <w:marTop w:val="0"/>
      <w:marBottom w:val="0"/>
      <w:divBdr>
        <w:top w:val="none" w:sz="0" w:space="0" w:color="auto"/>
        <w:left w:val="none" w:sz="0" w:space="0" w:color="auto"/>
        <w:bottom w:val="none" w:sz="0" w:space="0" w:color="auto"/>
        <w:right w:val="none" w:sz="0" w:space="0" w:color="auto"/>
      </w:divBdr>
    </w:div>
    <w:div w:id="351733700">
      <w:bodyDiv w:val="1"/>
      <w:marLeft w:val="0"/>
      <w:marRight w:val="0"/>
      <w:marTop w:val="0"/>
      <w:marBottom w:val="0"/>
      <w:divBdr>
        <w:top w:val="none" w:sz="0" w:space="0" w:color="auto"/>
        <w:left w:val="none" w:sz="0" w:space="0" w:color="auto"/>
        <w:bottom w:val="none" w:sz="0" w:space="0" w:color="auto"/>
        <w:right w:val="none" w:sz="0" w:space="0" w:color="auto"/>
      </w:divBdr>
    </w:div>
    <w:div w:id="358168583">
      <w:bodyDiv w:val="1"/>
      <w:marLeft w:val="0"/>
      <w:marRight w:val="0"/>
      <w:marTop w:val="0"/>
      <w:marBottom w:val="0"/>
      <w:divBdr>
        <w:top w:val="none" w:sz="0" w:space="0" w:color="auto"/>
        <w:left w:val="none" w:sz="0" w:space="0" w:color="auto"/>
        <w:bottom w:val="none" w:sz="0" w:space="0" w:color="auto"/>
        <w:right w:val="none" w:sz="0" w:space="0" w:color="auto"/>
      </w:divBdr>
    </w:div>
    <w:div w:id="367070049">
      <w:bodyDiv w:val="1"/>
      <w:marLeft w:val="0"/>
      <w:marRight w:val="0"/>
      <w:marTop w:val="0"/>
      <w:marBottom w:val="0"/>
      <w:divBdr>
        <w:top w:val="none" w:sz="0" w:space="0" w:color="auto"/>
        <w:left w:val="none" w:sz="0" w:space="0" w:color="auto"/>
        <w:bottom w:val="none" w:sz="0" w:space="0" w:color="auto"/>
        <w:right w:val="none" w:sz="0" w:space="0" w:color="auto"/>
      </w:divBdr>
    </w:div>
    <w:div w:id="368998258">
      <w:bodyDiv w:val="1"/>
      <w:marLeft w:val="0"/>
      <w:marRight w:val="0"/>
      <w:marTop w:val="0"/>
      <w:marBottom w:val="0"/>
      <w:divBdr>
        <w:top w:val="none" w:sz="0" w:space="0" w:color="auto"/>
        <w:left w:val="none" w:sz="0" w:space="0" w:color="auto"/>
        <w:bottom w:val="none" w:sz="0" w:space="0" w:color="auto"/>
        <w:right w:val="none" w:sz="0" w:space="0" w:color="auto"/>
      </w:divBdr>
    </w:div>
    <w:div w:id="383070549">
      <w:bodyDiv w:val="1"/>
      <w:marLeft w:val="0"/>
      <w:marRight w:val="0"/>
      <w:marTop w:val="0"/>
      <w:marBottom w:val="0"/>
      <w:divBdr>
        <w:top w:val="none" w:sz="0" w:space="0" w:color="auto"/>
        <w:left w:val="none" w:sz="0" w:space="0" w:color="auto"/>
        <w:bottom w:val="none" w:sz="0" w:space="0" w:color="auto"/>
        <w:right w:val="none" w:sz="0" w:space="0" w:color="auto"/>
      </w:divBdr>
    </w:div>
    <w:div w:id="397559430">
      <w:bodyDiv w:val="1"/>
      <w:marLeft w:val="0"/>
      <w:marRight w:val="0"/>
      <w:marTop w:val="0"/>
      <w:marBottom w:val="0"/>
      <w:divBdr>
        <w:top w:val="none" w:sz="0" w:space="0" w:color="auto"/>
        <w:left w:val="none" w:sz="0" w:space="0" w:color="auto"/>
        <w:bottom w:val="none" w:sz="0" w:space="0" w:color="auto"/>
        <w:right w:val="none" w:sz="0" w:space="0" w:color="auto"/>
      </w:divBdr>
    </w:div>
    <w:div w:id="426578407">
      <w:bodyDiv w:val="1"/>
      <w:marLeft w:val="0"/>
      <w:marRight w:val="0"/>
      <w:marTop w:val="0"/>
      <w:marBottom w:val="0"/>
      <w:divBdr>
        <w:top w:val="none" w:sz="0" w:space="0" w:color="auto"/>
        <w:left w:val="none" w:sz="0" w:space="0" w:color="auto"/>
        <w:bottom w:val="none" w:sz="0" w:space="0" w:color="auto"/>
        <w:right w:val="none" w:sz="0" w:space="0" w:color="auto"/>
      </w:divBdr>
    </w:div>
    <w:div w:id="426779289">
      <w:bodyDiv w:val="1"/>
      <w:marLeft w:val="0"/>
      <w:marRight w:val="0"/>
      <w:marTop w:val="0"/>
      <w:marBottom w:val="0"/>
      <w:divBdr>
        <w:top w:val="none" w:sz="0" w:space="0" w:color="auto"/>
        <w:left w:val="none" w:sz="0" w:space="0" w:color="auto"/>
        <w:bottom w:val="none" w:sz="0" w:space="0" w:color="auto"/>
        <w:right w:val="none" w:sz="0" w:space="0" w:color="auto"/>
      </w:divBdr>
    </w:div>
    <w:div w:id="461508741">
      <w:bodyDiv w:val="1"/>
      <w:marLeft w:val="0"/>
      <w:marRight w:val="0"/>
      <w:marTop w:val="0"/>
      <w:marBottom w:val="0"/>
      <w:divBdr>
        <w:top w:val="none" w:sz="0" w:space="0" w:color="auto"/>
        <w:left w:val="none" w:sz="0" w:space="0" w:color="auto"/>
        <w:bottom w:val="none" w:sz="0" w:space="0" w:color="auto"/>
        <w:right w:val="none" w:sz="0" w:space="0" w:color="auto"/>
      </w:divBdr>
    </w:div>
    <w:div w:id="462121506">
      <w:bodyDiv w:val="1"/>
      <w:marLeft w:val="0"/>
      <w:marRight w:val="0"/>
      <w:marTop w:val="0"/>
      <w:marBottom w:val="0"/>
      <w:divBdr>
        <w:top w:val="none" w:sz="0" w:space="0" w:color="auto"/>
        <w:left w:val="none" w:sz="0" w:space="0" w:color="auto"/>
        <w:bottom w:val="none" w:sz="0" w:space="0" w:color="auto"/>
        <w:right w:val="none" w:sz="0" w:space="0" w:color="auto"/>
      </w:divBdr>
      <w:divsChild>
        <w:div w:id="1159273600">
          <w:marLeft w:val="0"/>
          <w:marRight w:val="0"/>
          <w:marTop w:val="0"/>
          <w:marBottom w:val="0"/>
          <w:divBdr>
            <w:top w:val="none" w:sz="0" w:space="0" w:color="auto"/>
            <w:left w:val="none" w:sz="0" w:space="0" w:color="auto"/>
            <w:bottom w:val="none" w:sz="0" w:space="0" w:color="auto"/>
            <w:right w:val="none" w:sz="0" w:space="0" w:color="auto"/>
          </w:divBdr>
        </w:div>
        <w:div w:id="1455513895">
          <w:marLeft w:val="0"/>
          <w:marRight w:val="0"/>
          <w:marTop w:val="0"/>
          <w:marBottom w:val="0"/>
          <w:divBdr>
            <w:top w:val="none" w:sz="0" w:space="0" w:color="auto"/>
            <w:left w:val="none" w:sz="0" w:space="0" w:color="auto"/>
            <w:bottom w:val="none" w:sz="0" w:space="0" w:color="auto"/>
            <w:right w:val="none" w:sz="0" w:space="0" w:color="auto"/>
          </w:divBdr>
        </w:div>
        <w:div w:id="1661347890">
          <w:marLeft w:val="0"/>
          <w:marRight w:val="0"/>
          <w:marTop w:val="0"/>
          <w:marBottom w:val="0"/>
          <w:divBdr>
            <w:top w:val="none" w:sz="0" w:space="0" w:color="auto"/>
            <w:left w:val="none" w:sz="0" w:space="0" w:color="auto"/>
            <w:bottom w:val="none" w:sz="0" w:space="0" w:color="auto"/>
            <w:right w:val="none" w:sz="0" w:space="0" w:color="auto"/>
          </w:divBdr>
        </w:div>
        <w:div w:id="160700015">
          <w:marLeft w:val="0"/>
          <w:marRight w:val="0"/>
          <w:marTop w:val="0"/>
          <w:marBottom w:val="0"/>
          <w:divBdr>
            <w:top w:val="none" w:sz="0" w:space="0" w:color="auto"/>
            <w:left w:val="none" w:sz="0" w:space="0" w:color="auto"/>
            <w:bottom w:val="none" w:sz="0" w:space="0" w:color="auto"/>
            <w:right w:val="none" w:sz="0" w:space="0" w:color="auto"/>
          </w:divBdr>
        </w:div>
        <w:div w:id="817765836">
          <w:marLeft w:val="0"/>
          <w:marRight w:val="0"/>
          <w:marTop w:val="0"/>
          <w:marBottom w:val="0"/>
          <w:divBdr>
            <w:top w:val="none" w:sz="0" w:space="0" w:color="auto"/>
            <w:left w:val="none" w:sz="0" w:space="0" w:color="auto"/>
            <w:bottom w:val="none" w:sz="0" w:space="0" w:color="auto"/>
            <w:right w:val="none" w:sz="0" w:space="0" w:color="auto"/>
          </w:divBdr>
        </w:div>
        <w:div w:id="1772621826">
          <w:marLeft w:val="0"/>
          <w:marRight w:val="0"/>
          <w:marTop w:val="0"/>
          <w:marBottom w:val="0"/>
          <w:divBdr>
            <w:top w:val="none" w:sz="0" w:space="0" w:color="auto"/>
            <w:left w:val="none" w:sz="0" w:space="0" w:color="auto"/>
            <w:bottom w:val="none" w:sz="0" w:space="0" w:color="auto"/>
            <w:right w:val="none" w:sz="0" w:space="0" w:color="auto"/>
          </w:divBdr>
        </w:div>
        <w:div w:id="1476070131">
          <w:marLeft w:val="0"/>
          <w:marRight w:val="0"/>
          <w:marTop w:val="0"/>
          <w:marBottom w:val="0"/>
          <w:divBdr>
            <w:top w:val="none" w:sz="0" w:space="0" w:color="auto"/>
            <w:left w:val="none" w:sz="0" w:space="0" w:color="auto"/>
            <w:bottom w:val="none" w:sz="0" w:space="0" w:color="auto"/>
            <w:right w:val="none" w:sz="0" w:space="0" w:color="auto"/>
          </w:divBdr>
        </w:div>
        <w:div w:id="1519198765">
          <w:marLeft w:val="0"/>
          <w:marRight w:val="0"/>
          <w:marTop w:val="0"/>
          <w:marBottom w:val="0"/>
          <w:divBdr>
            <w:top w:val="none" w:sz="0" w:space="0" w:color="auto"/>
            <w:left w:val="none" w:sz="0" w:space="0" w:color="auto"/>
            <w:bottom w:val="none" w:sz="0" w:space="0" w:color="auto"/>
            <w:right w:val="none" w:sz="0" w:space="0" w:color="auto"/>
          </w:divBdr>
        </w:div>
      </w:divsChild>
    </w:div>
    <w:div w:id="466509833">
      <w:bodyDiv w:val="1"/>
      <w:marLeft w:val="0"/>
      <w:marRight w:val="0"/>
      <w:marTop w:val="0"/>
      <w:marBottom w:val="0"/>
      <w:divBdr>
        <w:top w:val="none" w:sz="0" w:space="0" w:color="auto"/>
        <w:left w:val="none" w:sz="0" w:space="0" w:color="auto"/>
        <w:bottom w:val="none" w:sz="0" w:space="0" w:color="auto"/>
        <w:right w:val="none" w:sz="0" w:space="0" w:color="auto"/>
      </w:divBdr>
    </w:div>
    <w:div w:id="505096195">
      <w:bodyDiv w:val="1"/>
      <w:marLeft w:val="0"/>
      <w:marRight w:val="0"/>
      <w:marTop w:val="0"/>
      <w:marBottom w:val="0"/>
      <w:divBdr>
        <w:top w:val="none" w:sz="0" w:space="0" w:color="auto"/>
        <w:left w:val="none" w:sz="0" w:space="0" w:color="auto"/>
        <w:bottom w:val="none" w:sz="0" w:space="0" w:color="auto"/>
        <w:right w:val="none" w:sz="0" w:space="0" w:color="auto"/>
      </w:divBdr>
    </w:div>
    <w:div w:id="509023655">
      <w:bodyDiv w:val="1"/>
      <w:marLeft w:val="0"/>
      <w:marRight w:val="0"/>
      <w:marTop w:val="0"/>
      <w:marBottom w:val="0"/>
      <w:divBdr>
        <w:top w:val="none" w:sz="0" w:space="0" w:color="auto"/>
        <w:left w:val="none" w:sz="0" w:space="0" w:color="auto"/>
        <w:bottom w:val="none" w:sz="0" w:space="0" w:color="auto"/>
        <w:right w:val="none" w:sz="0" w:space="0" w:color="auto"/>
      </w:divBdr>
    </w:div>
    <w:div w:id="516388713">
      <w:bodyDiv w:val="1"/>
      <w:marLeft w:val="0"/>
      <w:marRight w:val="0"/>
      <w:marTop w:val="0"/>
      <w:marBottom w:val="0"/>
      <w:divBdr>
        <w:top w:val="none" w:sz="0" w:space="0" w:color="auto"/>
        <w:left w:val="none" w:sz="0" w:space="0" w:color="auto"/>
        <w:bottom w:val="none" w:sz="0" w:space="0" w:color="auto"/>
        <w:right w:val="none" w:sz="0" w:space="0" w:color="auto"/>
      </w:divBdr>
    </w:div>
    <w:div w:id="525368206">
      <w:bodyDiv w:val="1"/>
      <w:marLeft w:val="0"/>
      <w:marRight w:val="0"/>
      <w:marTop w:val="0"/>
      <w:marBottom w:val="0"/>
      <w:divBdr>
        <w:top w:val="none" w:sz="0" w:space="0" w:color="auto"/>
        <w:left w:val="none" w:sz="0" w:space="0" w:color="auto"/>
        <w:bottom w:val="none" w:sz="0" w:space="0" w:color="auto"/>
        <w:right w:val="none" w:sz="0" w:space="0" w:color="auto"/>
      </w:divBdr>
    </w:div>
    <w:div w:id="553740491">
      <w:bodyDiv w:val="1"/>
      <w:marLeft w:val="0"/>
      <w:marRight w:val="0"/>
      <w:marTop w:val="0"/>
      <w:marBottom w:val="0"/>
      <w:divBdr>
        <w:top w:val="none" w:sz="0" w:space="0" w:color="auto"/>
        <w:left w:val="none" w:sz="0" w:space="0" w:color="auto"/>
        <w:bottom w:val="none" w:sz="0" w:space="0" w:color="auto"/>
        <w:right w:val="none" w:sz="0" w:space="0" w:color="auto"/>
      </w:divBdr>
    </w:div>
    <w:div w:id="647055394">
      <w:bodyDiv w:val="1"/>
      <w:marLeft w:val="0"/>
      <w:marRight w:val="0"/>
      <w:marTop w:val="0"/>
      <w:marBottom w:val="0"/>
      <w:divBdr>
        <w:top w:val="none" w:sz="0" w:space="0" w:color="auto"/>
        <w:left w:val="none" w:sz="0" w:space="0" w:color="auto"/>
        <w:bottom w:val="none" w:sz="0" w:space="0" w:color="auto"/>
        <w:right w:val="none" w:sz="0" w:space="0" w:color="auto"/>
      </w:divBdr>
    </w:div>
    <w:div w:id="651448639">
      <w:bodyDiv w:val="1"/>
      <w:marLeft w:val="0"/>
      <w:marRight w:val="0"/>
      <w:marTop w:val="0"/>
      <w:marBottom w:val="0"/>
      <w:divBdr>
        <w:top w:val="none" w:sz="0" w:space="0" w:color="auto"/>
        <w:left w:val="none" w:sz="0" w:space="0" w:color="auto"/>
        <w:bottom w:val="none" w:sz="0" w:space="0" w:color="auto"/>
        <w:right w:val="none" w:sz="0" w:space="0" w:color="auto"/>
      </w:divBdr>
    </w:div>
    <w:div w:id="673846489">
      <w:bodyDiv w:val="1"/>
      <w:marLeft w:val="0"/>
      <w:marRight w:val="0"/>
      <w:marTop w:val="0"/>
      <w:marBottom w:val="0"/>
      <w:divBdr>
        <w:top w:val="none" w:sz="0" w:space="0" w:color="auto"/>
        <w:left w:val="none" w:sz="0" w:space="0" w:color="auto"/>
        <w:bottom w:val="none" w:sz="0" w:space="0" w:color="auto"/>
        <w:right w:val="none" w:sz="0" w:space="0" w:color="auto"/>
      </w:divBdr>
    </w:div>
    <w:div w:id="721753243">
      <w:bodyDiv w:val="1"/>
      <w:marLeft w:val="0"/>
      <w:marRight w:val="0"/>
      <w:marTop w:val="0"/>
      <w:marBottom w:val="0"/>
      <w:divBdr>
        <w:top w:val="none" w:sz="0" w:space="0" w:color="auto"/>
        <w:left w:val="none" w:sz="0" w:space="0" w:color="auto"/>
        <w:bottom w:val="none" w:sz="0" w:space="0" w:color="auto"/>
        <w:right w:val="none" w:sz="0" w:space="0" w:color="auto"/>
      </w:divBdr>
    </w:div>
    <w:div w:id="751854704">
      <w:bodyDiv w:val="1"/>
      <w:marLeft w:val="0"/>
      <w:marRight w:val="0"/>
      <w:marTop w:val="0"/>
      <w:marBottom w:val="0"/>
      <w:divBdr>
        <w:top w:val="none" w:sz="0" w:space="0" w:color="auto"/>
        <w:left w:val="none" w:sz="0" w:space="0" w:color="auto"/>
        <w:bottom w:val="none" w:sz="0" w:space="0" w:color="auto"/>
        <w:right w:val="none" w:sz="0" w:space="0" w:color="auto"/>
      </w:divBdr>
    </w:div>
    <w:div w:id="755172775">
      <w:bodyDiv w:val="1"/>
      <w:marLeft w:val="0"/>
      <w:marRight w:val="0"/>
      <w:marTop w:val="0"/>
      <w:marBottom w:val="0"/>
      <w:divBdr>
        <w:top w:val="none" w:sz="0" w:space="0" w:color="auto"/>
        <w:left w:val="none" w:sz="0" w:space="0" w:color="auto"/>
        <w:bottom w:val="none" w:sz="0" w:space="0" w:color="auto"/>
        <w:right w:val="none" w:sz="0" w:space="0" w:color="auto"/>
      </w:divBdr>
    </w:div>
    <w:div w:id="756708642">
      <w:bodyDiv w:val="1"/>
      <w:marLeft w:val="0"/>
      <w:marRight w:val="0"/>
      <w:marTop w:val="0"/>
      <w:marBottom w:val="0"/>
      <w:divBdr>
        <w:top w:val="none" w:sz="0" w:space="0" w:color="auto"/>
        <w:left w:val="none" w:sz="0" w:space="0" w:color="auto"/>
        <w:bottom w:val="none" w:sz="0" w:space="0" w:color="auto"/>
        <w:right w:val="none" w:sz="0" w:space="0" w:color="auto"/>
      </w:divBdr>
    </w:div>
    <w:div w:id="757365689">
      <w:bodyDiv w:val="1"/>
      <w:marLeft w:val="0"/>
      <w:marRight w:val="0"/>
      <w:marTop w:val="0"/>
      <w:marBottom w:val="0"/>
      <w:divBdr>
        <w:top w:val="none" w:sz="0" w:space="0" w:color="auto"/>
        <w:left w:val="none" w:sz="0" w:space="0" w:color="auto"/>
        <w:bottom w:val="none" w:sz="0" w:space="0" w:color="auto"/>
        <w:right w:val="none" w:sz="0" w:space="0" w:color="auto"/>
      </w:divBdr>
    </w:div>
    <w:div w:id="778989534">
      <w:bodyDiv w:val="1"/>
      <w:marLeft w:val="0"/>
      <w:marRight w:val="0"/>
      <w:marTop w:val="0"/>
      <w:marBottom w:val="0"/>
      <w:divBdr>
        <w:top w:val="none" w:sz="0" w:space="0" w:color="auto"/>
        <w:left w:val="none" w:sz="0" w:space="0" w:color="auto"/>
        <w:bottom w:val="none" w:sz="0" w:space="0" w:color="auto"/>
        <w:right w:val="none" w:sz="0" w:space="0" w:color="auto"/>
      </w:divBdr>
    </w:div>
    <w:div w:id="793061170">
      <w:bodyDiv w:val="1"/>
      <w:marLeft w:val="0"/>
      <w:marRight w:val="0"/>
      <w:marTop w:val="0"/>
      <w:marBottom w:val="0"/>
      <w:divBdr>
        <w:top w:val="none" w:sz="0" w:space="0" w:color="auto"/>
        <w:left w:val="none" w:sz="0" w:space="0" w:color="auto"/>
        <w:bottom w:val="none" w:sz="0" w:space="0" w:color="auto"/>
        <w:right w:val="none" w:sz="0" w:space="0" w:color="auto"/>
      </w:divBdr>
    </w:div>
    <w:div w:id="816730732">
      <w:bodyDiv w:val="1"/>
      <w:marLeft w:val="0"/>
      <w:marRight w:val="0"/>
      <w:marTop w:val="0"/>
      <w:marBottom w:val="0"/>
      <w:divBdr>
        <w:top w:val="none" w:sz="0" w:space="0" w:color="auto"/>
        <w:left w:val="none" w:sz="0" w:space="0" w:color="auto"/>
        <w:bottom w:val="none" w:sz="0" w:space="0" w:color="auto"/>
        <w:right w:val="none" w:sz="0" w:space="0" w:color="auto"/>
      </w:divBdr>
    </w:div>
    <w:div w:id="821388162">
      <w:bodyDiv w:val="1"/>
      <w:marLeft w:val="0"/>
      <w:marRight w:val="0"/>
      <w:marTop w:val="0"/>
      <w:marBottom w:val="0"/>
      <w:divBdr>
        <w:top w:val="none" w:sz="0" w:space="0" w:color="auto"/>
        <w:left w:val="none" w:sz="0" w:space="0" w:color="auto"/>
        <w:bottom w:val="none" w:sz="0" w:space="0" w:color="auto"/>
        <w:right w:val="none" w:sz="0" w:space="0" w:color="auto"/>
      </w:divBdr>
    </w:div>
    <w:div w:id="854226965">
      <w:bodyDiv w:val="1"/>
      <w:marLeft w:val="0"/>
      <w:marRight w:val="0"/>
      <w:marTop w:val="0"/>
      <w:marBottom w:val="0"/>
      <w:divBdr>
        <w:top w:val="none" w:sz="0" w:space="0" w:color="auto"/>
        <w:left w:val="none" w:sz="0" w:space="0" w:color="auto"/>
        <w:bottom w:val="none" w:sz="0" w:space="0" w:color="auto"/>
        <w:right w:val="none" w:sz="0" w:space="0" w:color="auto"/>
      </w:divBdr>
    </w:div>
    <w:div w:id="860356729">
      <w:bodyDiv w:val="1"/>
      <w:marLeft w:val="0"/>
      <w:marRight w:val="0"/>
      <w:marTop w:val="0"/>
      <w:marBottom w:val="0"/>
      <w:divBdr>
        <w:top w:val="none" w:sz="0" w:space="0" w:color="auto"/>
        <w:left w:val="none" w:sz="0" w:space="0" w:color="auto"/>
        <w:bottom w:val="none" w:sz="0" w:space="0" w:color="auto"/>
        <w:right w:val="none" w:sz="0" w:space="0" w:color="auto"/>
      </w:divBdr>
    </w:div>
    <w:div w:id="865026188">
      <w:bodyDiv w:val="1"/>
      <w:marLeft w:val="0"/>
      <w:marRight w:val="0"/>
      <w:marTop w:val="0"/>
      <w:marBottom w:val="0"/>
      <w:divBdr>
        <w:top w:val="none" w:sz="0" w:space="0" w:color="auto"/>
        <w:left w:val="none" w:sz="0" w:space="0" w:color="auto"/>
        <w:bottom w:val="none" w:sz="0" w:space="0" w:color="auto"/>
        <w:right w:val="none" w:sz="0" w:space="0" w:color="auto"/>
      </w:divBdr>
    </w:div>
    <w:div w:id="896281693">
      <w:bodyDiv w:val="1"/>
      <w:marLeft w:val="0"/>
      <w:marRight w:val="0"/>
      <w:marTop w:val="0"/>
      <w:marBottom w:val="0"/>
      <w:divBdr>
        <w:top w:val="none" w:sz="0" w:space="0" w:color="auto"/>
        <w:left w:val="none" w:sz="0" w:space="0" w:color="auto"/>
        <w:bottom w:val="none" w:sz="0" w:space="0" w:color="auto"/>
        <w:right w:val="none" w:sz="0" w:space="0" w:color="auto"/>
      </w:divBdr>
    </w:div>
    <w:div w:id="914050856">
      <w:bodyDiv w:val="1"/>
      <w:marLeft w:val="0"/>
      <w:marRight w:val="0"/>
      <w:marTop w:val="0"/>
      <w:marBottom w:val="0"/>
      <w:divBdr>
        <w:top w:val="none" w:sz="0" w:space="0" w:color="auto"/>
        <w:left w:val="none" w:sz="0" w:space="0" w:color="auto"/>
        <w:bottom w:val="none" w:sz="0" w:space="0" w:color="auto"/>
        <w:right w:val="none" w:sz="0" w:space="0" w:color="auto"/>
      </w:divBdr>
    </w:div>
    <w:div w:id="923687144">
      <w:bodyDiv w:val="1"/>
      <w:marLeft w:val="0"/>
      <w:marRight w:val="0"/>
      <w:marTop w:val="0"/>
      <w:marBottom w:val="0"/>
      <w:divBdr>
        <w:top w:val="none" w:sz="0" w:space="0" w:color="auto"/>
        <w:left w:val="none" w:sz="0" w:space="0" w:color="auto"/>
        <w:bottom w:val="none" w:sz="0" w:space="0" w:color="auto"/>
        <w:right w:val="none" w:sz="0" w:space="0" w:color="auto"/>
      </w:divBdr>
    </w:div>
    <w:div w:id="940187406">
      <w:bodyDiv w:val="1"/>
      <w:marLeft w:val="0"/>
      <w:marRight w:val="0"/>
      <w:marTop w:val="0"/>
      <w:marBottom w:val="0"/>
      <w:divBdr>
        <w:top w:val="none" w:sz="0" w:space="0" w:color="auto"/>
        <w:left w:val="none" w:sz="0" w:space="0" w:color="auto"/>
        <w:bottom w:val="none" w:sz="0" w:space="0" w:color="auto"/>
        <w:right w:val="none" w:sz="0" w:space="0" w:color="auto"/>
      </w:divBdr>
    </w:div>
    <w:div w:id="953287346">
      <w:bodyDiv w:val="1"/>
      <w:marLeft w:val="0"/>
      <w:marRight w:val="0"/>
      <w:marTop w:val="0"/>
      <w:marBottom w:val="0"/>
      <w:divBdr>
        <w:top w:val="none" w:sz="0" w:space="0" w:color="auto"/>
        <w:left w:val="none" w:sz="0" w:space="0" w:color="auto"/>
        <w:bottom w:val="none" w:sz="0" w:space="0" w:color="auto"/>
        <w:right w:val="none" w:sz="0" w:space="0" w:color="auto"/>
      </w:divBdr>
    </w:div>
    <w:div w:id="955215471">
      <w:bodyDiv w:val="1"/>
      <w:marLeft w:val="0"/>
      <w:marRight w:val="0"/>
      <w:marTop w:val="0"/>
      <w:marBottom w:val="0"/>
      <w:divBdr>
        <w:top w:val="none" w:sz="0" w:space="0" w:color="auto"/>
        <w:left w:val="none" w:sz="0" w:space="0" w:color="auto"/>
        <w:bottom w:val="none" w:sz="0" w:space="0" w:color="auto"/>
        <w:right w:val="none" w:sz="0" w:space="0" w:color="auto"/>
      </w:divBdr>
      <w:divsChild>
        <w:div w:id="575481650">
          <w:marLeft w:val="0"/>
          <w:marRight w:val="0"/>
          <w:marTop w:val="0"/>
          <w:marBottom w:val="0"/>
          <w:divBdr>
            <w:top w:val="none" w:sz="0" w:space="0" w:color="auto"/>
            <w:left w:val="none" w:sz="0" w:space="0" w:color="auto"/>
            <w:bottom w:val="none" w:sz="0" w:space="0" w:color="auto"/>
            <w:right w:val="none" w:sz="0" w:space="0" w:color="auto"/>
          </w:divBdr>
        </w:div>
      </w:divsChild>
    </w:div>
    <w:div w:id="978800678">
      <w:bodyDiv w:val="1"/>
      <w:marLeft w:val="0"/>
      <w:marRight w:val="0"/>
      <w:marTop w:val="0"/>
      <w:marBottom w:val="0"/>
      <w:divBdr>
        <w:top w:val="none" w:sz="0" w:space="0" w:color="auto"/>
        <w:left w:val="none" w:sz="0" w:space="0" w:color="auto"/>
        <w:bottom w:val="none" w:sz="0" w:space="0" w:color="auto"/>
        <w:right w:val="none" w:sz="0" w:space="0" w:color="auto"/>
      </w:divBdr>
    </w:div>
    <w:div w:id="1013729570">
      <w:bodyDiv w:val="1"/>
      <w:marLeft w:val="0"/>
      <w:marRight w:val="0"/>
      <w:marTop w:val="0"/>
      <w:marBottom w:val="0"/>
      <w:divBdr>
        <w:top w:val="none" w:sz="0" w:space="0" w:color="auto"/>
        <w:left w:val="none" w:sz="0" w:space="0" w:color="auto"/>
        <w:bottom w:val="none" w:sz="0" w:space="0" w:color="auto"/>
        <w:right w:val="none" w:sz="0" w:space="0" w:color="auto"/>
      </w:divBdr>
    </w:div>
    <w:div w:id="1029258163">
      <w:bodyDiv w:val="1"/>
      <w:marLeft w:val="0"/>
      <w:marRight w:val="0"/>
      <w:marTop w:val="0"/>
      <w:marBottom w:val="0"/>
      <w:divBdr>
        <w:top w:val="none" w:sz="0" w:space="0" w:color="auto"/>
        <w:left w:val="none" w:sz="0" w:space="0" w:color="auto"/>
        <w:bottom w:val="none" w:sz="0" w:space="0" w:color="auto"/>
        <w:right w:val="none" w:sz="0" w:space="0" w:color="auto"/>
      </w:divBdr>
    </w:div>
    <w:div w:id="1039010450">
      <w:bodyDiv w:val="1"/>
      <w:marLeft w:val="0"/>
      <w:marRight w:val="0"/>
      <w:marTop w:val="0"/>
      <w:marBottom w:val="0"/>
      <w:divBdr>
        <w:top w:val="none" w:sz="0" w:space="0" w:color="auto"/>
        <w:left w:val="none" w:sz="0" w:space="0" w:color="auto"/>
        <w:bottom w:val="none" w:sz="0" w:space="0" w:color="auto"/>
        <w:right w:val="none" w:sz="0" w:space="0" w:color="auto"/>
      </w:divBdr>
    </w:div>
    <w:div w:id="1044251035">
      <w:bodyDiv w:val="1"/>
      <w:marLeft w:val="0"/>
      <w:marRight w:val="0"/>
      <w:marTop w:val="0"/>
      <w:marBottom w:val="0"/>
      <w:divBdr>
        <w:top w:val="none" w:sz="0" w:space="0" w:color="auto"/>
        <w:left w:val="none" w:sz="0" w:space="0" w:color="auto"/>
        <w:bottom w:val="none" w:sz="0" w:space="0" w:color="auto"/>
        <w:right w:val="none" w:sz="0" w:space="0" w:color="auto"/>
      </w:divBdr>
    </w:div>
    <w:div w:id="1052315123">
      <w:bodyDiv w:val="1"/>
      <w:marLeft w:val="0"/>
      <w:marRight w:val="0"/>
      <w:marTop w:val="0"/>
      <w:marBottom w:val="0"/>
      <w:divBdr>
        <w:top w:val="none" w:sz="0" w:space="0" w:color="auto"/>
        <w:left w:val="none" w:sz="0" w:space="0" w:color="auto"/>
        <w:bottom w:val="none" w:sz="0" w:space="0" w:color="auto"/>
        <w:right w:val="none" w:sz="0" w:space="0" w:color="auto"/>
      </w:divBdr>
      <w:divsChild>
        <w:div w:id="1291594873">
          <w:marLeft w:val="0"/>
          <w:marRight w:val="0"/>
          <w:marTop w:val="0"/>
          <w:marBottom w:val="0"/>
          <w:divBdr>
            <w:top w:val="none" w:sz="0" w:space="0" w:color="auto"/>
            <w:left w:val="none" w:sz="0" w:space="0" w:color="auto"/>
            <w:bottom w:val="none" w:sz="0" w:space="0" w:color="auto"/>
            <w:right w:val="none" w:sz="0" w:space="0" w:color="auto"/>
          </w:divBdr>
        </w:div>
      </w:divsChild>
    </w:div>
    <w:div w:id="1068724682">
      <w:bodyDiv w:val="1"/>
      <w:marLeft w:val="0"/>
      <w:marRight w:val="0"/>
      <w:marTop w:val="0"/>
      <w:marBottom w:val="0"/>
      <w:divBdr>
        <w:top w:val="none" w:sz="0" w:space="0" w:color="auto"/>
        <w:left w:val="none" w:sz="0" w:space="0" w:color="auto"/>
        <w:bottom w:val="none" w:sz="0" w:space="0" w:color="auto"/>
        <w:right w:val="none" w:sz="0" w:space="0" w:color="auto"/>
      </w:divBdr>
    </w:div>
    <w:div w:id="1073504307">
      <w:bodyDiv w:val="1"/>
      <w:marLeft w:val="0"/>
      <w:marRight w:val="0"/>
      <w:marTop w:val="0"/>
      <w:marBottom w:val="0"/>
      <w:divBdr>
        <w:top w:val="none" w:sz="0" w:space="0" w:color="auto"/>
        <w:left w:val="none" w:sz="0" w:space="0" w:color="auto"/>
        <w:bottom w:val="none" w:sz="0" w:space="0" w:color="auto"/>
        <w:right w:val="none" w:sz="0" w:space="0" w:color="auto"/>
      </w:divBdr>
    </w:div>
    <w:div w:id="1077630174">
      <w:bodyDiv w:val="1"/>
      <w:marLeft w:val="0"/>
      <w:marRight w:val="0"/>
      <w:marTop w:val="0"/>
      <w:marBottom w:val="0"/>
      <w:divBdr>
        <w:top w:val="none" w:sz="0" w:space="0" w:color="auto"/>
        <w:left w:val="none" w:sz="0" w:space="0" w:color="auto"/>
        <w:bottom w:val="none" w:sz="0" w:space="0" w:color="auto"/>
        <w:right w:val="none" w:sz="0" w:space="0" w:color="auto"/>
      </w:divBdr>
    </w:div>
    <w:div w:id="1084835319">
      <w:bodyDiv w:val="1"/>
      <w:marLeft w:val="0"/>
      <w:marRight w:val="0"/>
      <w:marTop w:val="0"/>
      <w:marBottom w:val="0"/>
      <w:divBdr>
        <w:top w:val="none" w:sz="0" w:space="0" w:color="auto"/>
        <w:left w:val="none" w:sz="0" w:space="0" w:color="auto"/>
        <w:bottom w:val="none" w:sz="0" w:space="0" w:color="auto"/>
        <w:right w:val="none" w:sz="0" w:space="0" w:color="auto"/>
      </w:divBdr>
    </w:div>
    <w:div w:id="1096829331">
      <w:bodyDiv w:val="1"/>
      <w:marLeft w:val="0"/>
      <w:marRight w:val="0"/>
      <w:marTop w:val="0"/>
      <w:marBottom w:val="0"/>
      <w:divBdr>
        <w:top w:val="none" w:sz="0" w:space="0" w:color="auto"/>
        <w:left w:val="none" w:sz="0" w:space="0" w:color="auto"/>
        <w:bottom w:val="none" w:sz="0" w:space="0" w:color="auto"/>
        <w:right w:val="none" w:sz="0" w:space="0" w:color="auto"/>
      </w:divBdr>
    </w:div>
    <w:div w:id="1109276667">
      <w:bodyDiv w:val="1"/>
      <w:marLeft w:val="0"/>
      <w:marRight w:val="0"/>
      <w:marTop w:val="0"/>
      <w:marBottom w:val="0"/>
      <w:divBdr>
        <w:top w:val="none" w:sz="0" w:space="0" w:color="auto"/>
        <w:left w:val="none" w:sz="0" w:space="0" w:color="auto"/>
        <w:bottom w:val="none" w:sz="0" w:space="0" w:color="auto"/>
        <w:right w:val="none" w:sz="0" w:space="0" w:color="auto"/>
      </w:divBdr>
    </w:div>
    <w:div w:id="1137920352">
      <w:bodyDiv w:val="1"/>
      <w:marLeft w:val="0"/>
      <w:marRight w:val="0"/>
      <w:marTop w:val="0"/>
      <w:marBottom w:val="0"/>
      <w:divBdr>
        <w:top w:val="none" w:sz="0" w:space="0" w:color="auto"/>
        <w:left w:val="none" w:sz="0" w:space="0" w:color="auto"/>
        <w:bottom w:val="none" w:sz="0" w:space="0" w:color="auto"/>
        <w:right w:val="none" w:sz="0" w:space="0" w:color="auto"/>
      </w:divBdr>
    </w:div>
    <w:div w:id="1140224925">
      <w:bodyDiv w:val="1"/>
      <w:marLeft w:val="0"/>
      <w:marRight w:val="0"/>
      <w:marTop w:val="0"/>
      <w:marBottom w:val="0"/>
      <w:divBdr>
        <w:top w:val="none" w:sz="0" w:space="0" w:color="auto"/>
        <w:left w:val="none" w:sz="0" w:space="0" w:color="auto"/>
        <w:bottom w:val="none" w:sz="0" w:space="0" w:color="auto"/>
        <w:right w:val="none" w:sz="0" w:space="0" w:color="auto"/>
      </w:divBdr>
    </w:div>
    <w:div w:id="1146969264">
      <w:bodyDiv w:val="1"/>
      <w:marLeft w:val="0"/>
      <w:marRight w:val="0"/>
      <w:marTop w:val="0"/>
      <w:marBottom w:val="0"/>
      <w:divBdr>
        <w:top w:val="none" w:sz="0" w:space="0" w:color="auto"/>
        <w:left w:val="none" w:sz="0" w:space="0" w:color="auto"/>
        <w:bottom w:val="none" w:sz="0" w:space="0" w:color="auto"/>
        <w:right w:val="none" w:sz="0" w:space="0" w:color="auto"/>
      </w:divBdr>
    </w:div>
    <w:div w:id="1165971024">
      <w:bodyDiv w:val="1"/>
      <w:marLeft w:val="0"/>
      <w:marRight w:val="0"/>
      <w:marTop w:val="0"/>
      <w:marBottom w:val="0"/>
      <w:divBdr>
        <w:top w:val="none" w:sz="0" w:space="0" w:color="auto"/>
        <w:left w:val="none" w:sz="0" w:space="0" w:color="auto"/>
        <w:bottom w:val="none" w:sz="0" w:space="0" w:color="auto"/>
        <w:right w:val="none" w:sz="0" w:space="0" w:color="auto"/>
      </w:divBdr>
    </w:div>
    <w:div w:id="1193688547">
      <w:bodyDiv w:val="1"/>
      <w:marLeft w:val="0"/>
      <w:marRight w:val="0"/>
      <w:marTop w:val="0"/>
      <w:marBottom w:val="0"/>
      <w:divBdr>
        <w:top w:val="none" w:sz="0" w:space="0" w:color="auto"/>
        <w:left w:val="none" w:sz="0" w:space="0" w:color="auto"/>
        <w:bottom w:val="none" w:sz="0" w:space="0" w:color="auto"/>
        <w:right w:val="none" w:sz="0" w:space="0" w:color="auto"/>
      </w:divBdr>
    </w:div>
    <w:div w:id="1193762743">
      <w:bodyDiv w:val="1"/>
      <w:marLeft w:val="0"/>
      <w:marRight w:val="0"/>
      <w:marTop w:val="0"/>
      <w:marBottom w:val="0"/>
      <w:divBdr>
        <w:top w:val="none" w:sz="0" w:space="0" w:color="auto"/>
        <w:left w:val="none" w:sz="0" w:space="0" w:color="auto"/>
        <w:bottom w:val="none" w:sz="0" w:space="0" w:color="auto"/>
        <w:right w:val="none" w:sz="0" w:space="0" w:color="auto"/>
      </w:divBdr>
    </w:div>
    <w:div w:id="1218325080">
      <w:bodyDiv w:val="1"/>
      <w:marLeft w:val="0"/>
      <w:marRight w:val="0"/>
      <w:marTop w:val="0"/>
      <w:marBottom w:val="0"/>
      <w:divBdr>
        <w:top w:val="none" w:sz="0" w:space="0" w:color="auto"/>
        <w:left w:val="none" w:sz="0" w:space="0" w:color="auto"/>
        <w:bottom w:val="none" w:sz="0" w:space="0" w:color="auto"/>
        <w:right w:val="none" w:sz="0" w:space="0" w:color="auto"/>
      </w:divBdr>
    </w:div>
    <w:div w:id="1242522758">
      <w:bodyDiv w:val="1"/>
      <w:marLeft w:val="0"/>
      <w:marRight w:val="0"/>
      <w:marTop w:val="0"/>
      <w:marBottom w:val="0"/>
      <w:divBdr>
        <w:top w:val="none" w:sz="0" w:space="0" w:color="auto"/>
        <w:left w:val="none" w:sz="0" w:space="0" w:color="auto"/>
        <w:bottom w:val="none" w:sz="0" w:space="0" w:color="auto"/>
        <w:right w:val="none" w:sz="0" w:space="0" w:color="auto"/>
      </w:divBdr>
    </w:div>
    <w:div w:id="1243873651">
      <w:bodyDiv w:val="1"/>
      <w:marLeft w:val="0"/>
      <w:marRight w:val="0"/>
      <w:marTop w:val="0"/>
      <w:marBottom w:val="0"/>
      <w:divBdr>
        <w:top w:val="none" w:sz="0" w:space="0" w:color="auto"/>
        <w:left w:val="none" w:sz="0" w:space="0" w:color="auto"/>
        <w:bottom w:val="none" w:sz="0" w:space="0" w:color="auto"/>
        <w:right w:val="none" w:sz="0" w:space="0" w:color="auto"/>
      </w:divBdr>
    </w:div>
    <w:div w:id="1244683193">
      <w:bodyDiv w:val="1"/>
      <w:marLeft w:val="0"/>
      <w:marRight w:val="0"/>
      <w:marTop w:val="0"/>
      <w:marBottom w:val="0"/>
      <w:divBdr>
        <w:top w:val="none" w:sz="0" w:space="0" w:color="auto"/>
        <w:left w:val="none" w:sz="0" w:space="0" w:color="auto"/>
        <w:bottom w:val="none" w:sz="0" w:space="0" w:color="auto"/>
        <w:right w:val="none" w:sz="0" w:space="0" w:color="auto"/>
      </w:divBdr>
    </w:div>
    <w:div w:id="1285886502">
      <w:bodyDiv w:val="1"/>
      <w:marLeft w:val="0"/>
      <w:marRight w:val="0"/>
      <w:marTop w:val="0"/>
      <w:marBottom w:val="0"/>
      <w:divBdr>
        <w:top w:val="none" w:sz="0" w:space="0" w:color="auto"/>
        <w:left w:val="none" w:sz="0" w:space="0" w:color="auto"/>
        <w:bottom w:val="none" w:sz="0" w:space="0" w:color="auto"/>
        <w:right w:val="none" w:sz="0" w:space="0" w:color="auto"/>
      </w:divBdr>
    </w:div>
    <w:div w:id="1287156266">
      <w:bodyDiv w:val="1"/>
      <w:marLeft w:val="0"/>
      <w:marRight w:val="0"/>
      <w:marTop w:val="0"/>
      <w:marBottom w:val="0"/>
      <w:divBdr>
        <w:top w:val="none" w:sz="0" w:space="0" w:color="auto"/>
        <w:left w:val="none" w:sz="0" w:space="0" w:color="auto"/>
        <w:bottom w:val="none" w:sz="0" w:space="0" w:color="auto"/>
        <w:right w:val="none" w:sz="0" w:space="0" w:color="auto"/>
      </w:divBdr>
    </w:div>
    <w:div w:id="1287352514">
      <w:bodyDiv w:val="1"/>
      <w:marLeft w:val="0"/>
      <w:marRight w:val="0"/>
      <w:marTop w:val="0"/>
      <w:marBottom w:val="0"/>
      <w:divBdr>
        <w:top w:val="none" w:sz="0" w:space="0" w:color="auto"/>
        <w:left w:val="none" w:sz="0" w:space="0" w:color="auto"/>
        <w:bottom w:val="none" w:sz="0" w:space="0" w:color="auto"/>
        <w:right w:val="none" w:sz="0" w:space="0" w:color="auto"/>
      </w:divBdr>
    </w:div>
    <w:div w:id="1301811028">
      <w:bodyDiv w:val="1"/>
      <w:marLeft w:val="0"/>
      <w:marRight w:val="0"/>
      <w:marTop w:val="0"/>
      <w:marBottom w:val="0"/>
      <w:divBdr>
        <w:top w:val="none" w:sz="0" w:space="0" w:color="auto"/>
        <w:left w:val="none" w:sz="0" w:space="0" w:color="auto"/>
        <w:bottom w:val="none" w:sz="0" w:space="0" w:color="auto"/>
        <w:right w:val="none" w:sz="0" w:space="0" w:color="auto"/>
      </w:divBdr>
    </w:div>
    <w:div w:id="1337729876">
      <w:bodyDiv w:val="1"/>
      <w:marLeft w:val="0"/>
      <w:marRight w:val="0"/>
      <w:marTop w:val="0"/>
      <w:marBottom w:val="0"/>
      <w:divBdr>
        <w:top w:val="none" w:sz="0" w:space="0" w:color="auto"/>
        <w:left w:val="none" w:sz="0" w:space="0" w:color="auto"/>
        <w:bottom w:val="none" w:sz="0" w:space="0" w:color="auto"/>
        <w:right w:val="none" w:sz="0" w:space="0" w:color="auto"/>
      </w:divBdr>
    </w:div>
    <w:div w:id="1340618945">
      <w:bodyDiv w:val="1"/>
      <w:marLeft w:val="0"/>
      <w:marRight w:val="0"/>
      <w:marTop w:val="0"/>
      <w:marBottom w:val="0"/>
      <w:divBdr>
        <w:top w:val="none" w:sz="0" w:space="0" w:color="auto"/>
        <w:left w:val="none" w:sz="0" w:space="0" w:color="auto"/>
        <w:bottom w:val="none" w:sz="0" w:space="0" w:color="auto"/>
        <w:right w:val="none" w:sz="0" w:space="0" w:color="auto"/>
      </w:divBdr>
    </w:div>
    <w:div w:id="1342969594">
      <w:bodyDiv w:val="1"/>
      <w:marLeft w:val="0"/>
      <w:marRight w:val="0"/>
      <w:marTop w:val="0"/>
      <w:marBottom w:val="0"/>
      <w:divBdr>
        <w:top w:val="none" w:sz="0" w:space="0" w:color="auto"/>
        <w:left w:val="none" w:sz="0" w:space="0" w:color="auto"/>
        <w:bottom w:val="none" w:sz="0" w:space="0" w:color="auto"/>
        <w:right w:val="none" w:sz="0" w:space="0" w:color="auto"/>
      </w:divBdr>
    </w:div>
    <w:div w:id="1344044035">
      <w:bodyDiv w:val="1"/>
      <w:marLeft w:val="0"/>
      <w:marRight w:val="0"/>
      <w:marTop w:val="0"/>
      <w:marBottom w:val="0"/>
      <w:divBdr>
        <w:top w:val="none" w:sz="0" w:space="0" w:color="auto"/>
        <w:left w:val="none" w:sz="0" w:space="0" w:color="auto"/>
        <w:bottom w:val="none" w:sz="0" w:space="0" w:color="auto"/>
        <w:right w:val="none" w:sz="0" w:space="0" w:color="auto"/>
      </w:divBdr>
    </w:div>
    <w:div w:id="1368480996">
      <w:bodyDiv w:val="1"/>
      <w:marLeft w:val="0"/>
      <w:marRight w:val="0"/>
      <w:marTop w:val="0"/>
      <w:marBottom w:val="0"/>
      <w:divBdr>
        <w:top w:val="none" w:sz="0" w:space="0" w:color="auto"/>
        <w:left w:val="none" w:sz="0" w:space="0" w:color="auto"/>
        <w:bottom w:val="none" w:sz="0" w:space="0" w:color="auto"/>
        <w:right w:val="none" w:sz="0" w:space="0" w:color="auto"/>
      </w:divBdr>
    </w:div>
    <w:div w:id="1387726349">
      <w:bodyDiv w:val="1"/>
      <w:marLeft w:val="0"/>
      <w:marRight w:val="0"/>
      <w:marTop w:val="0"/>
      <w:marBottom w:val="0"/>
      <w:divBdr>
        <w:top w:val="none" w:sz="0" w:space="0" w:color="auto"/>
        <w:left w:val="none" w:sz="0" w:space="0" w:color="auto"/>
        <w:bottom w:val="none" w:sz="0" w:space="0" w:color="auto"/>
        <w:right w:val="none" w:sz="0" w:space="0" w:color="auto"/>
      </w:divBdr>
    </w:div>
    <w:div w:id="1411388150">
      <w:bodyDiv w:val="1"/>
      <w:marLeft w:val="0"/>
      <w:marRight w:val="0"/>
      <w:marTop w:val="0"/>
      <w:marBottom w:val="0"/>
      <w:divBdr>
        <w:top w:val="none" w:sz="0" w:space="0" w:color="auto"/>
        <w:left w:val="none" w:sz="0" w:space="0" w:color="auto"/>
        <w:bottom w:val="none" w:sz="0" w:space="0" w:color="auto"/>
        <w:right w:val="none" w:sz="0" w:space="0" w:color="auto"/>
      </w:divBdr>
    </w:div>
    <w:div w:id="1419906878">
      <w:bodyDiv w:val="1"/>
      <w:marLeft w:val="0"/>
      <w:marRight w:val="0"/>
      <w:marTop w:val="0"/>
      <w:marBottom w:val="0"/>
      <w:divBdr>
        <w:top w:val="none" w:sz="0" w:space="0" w:color="auto"/>
        <w:left w:val="none" w:sz="0" w:space="0" w:color="auto"/>
        <w:bottom w:val="none" w:sz="0" w:space="0" w:color="auto"/>
        <w:right w:val="none" w:sz="0" w:space="0" w:color="auto"/>
      </w:divBdr>
    </w:div>
    <w:div w:id="1444107717">
      <w:bodyDiv w:val="1"/>
      <w:marLeft w:val="0"/>
      <w:marRight w:val="0"/>
      <w:marTop w:val="0"/>
      <w:marBottom w:val="0"/>
      <w:divBdr>
        <w:top w:val="none" w:sz="0" w:space="0" w:color="auto"/>
        <w:left w:val="none" w:sz="0" w:space="0" w:color="auto"/>
        <w:bottom w:val="none" w:sz="0" w:space="0" w:color="auto"/>
        <w:right w:val="none" w:sz="0" w:space="0" w:color="auto"/>
      </w:divBdr>
    </w:div>
    <w:div w:id="1446996029">
      <w:bodyDiv w:val="1"/>
      <w:marLeft w:val="0"/>
      <w:marRight w:val="0"/>
      <w:marTop w:val="0"/>
      <w:marBottom w:val="0"/>
      <w:divBdr>
        <w:top w:val="none" w:sz="0" w:space="0" w:color="auto"/>
        <w:left w:val="none" w:sz="0" w:space="0" w:color="auto"/>
        <w:bottom w:val="none" w:sz="0" w:space="0" w:color="auto"/>
        <w:right w:val="none" w:sz="0" w:space="0" w:color="auto"/>
      </w:divBdr>
    </w:div>
    <w:div w:id="1452362735">
      <w:bodyDiv w:val="1"/>
      <w:marLeft w:val="0"/>
      <w:marRight w:val="0"/>
      <w:marTop w:val="0"/>
      <w:marBottom w:val="0"/>
      <w:divBdr>
        <w:top w:val="none" w:sz="0" w:space="0" w:color="auto"/>
        <w:left w:val="none" w:sz="0" w:space="0" w:color="auto"/>
        <w:bottom w:val="none" w:sz="0" w:space="0" w:color="auto"/>
        <w:right w:val="none" w:sz="0" w:space="0" w:color="auto"/>
      </w:divBdr>
    </w:div>
    <w:div w:id="1474787668">
      <w:bodyDiv w:val="1"/>
      <w:marLeft w:val="0"/>
      <w:marRight w:val="0"/>
      <w:marTop w:val="0"/>
      <w:marBottom w:val="0"/>
      <w:divBdr>
        <w:top w:val="none" w:sz="0" w:space="0" w:color="auto"/>
        <w:left w:val="none" w:sz="0" w:space="0" w:color="auto"/>
        <w:bottom w:val="none" w:sz="0" w:space="0" w:color="auto"/>
        <w:right w:val="none" w:sz="0" w:space="0" w:color="auto"/>
      </w:divBdr>
      <w:divsChild>
        <w:div w:id="725295268">
          <w:marLeft w:val="0"/>
          <w:marRight w:val="0"/>
          <w:marTop w:val="0"/>
          <w:marBottom w:val="0"/>
          <w:divBdr>
            <w:top w:val="none" w:sz="0" w:space="0" w:color="auto"/>
            <w:left w:val="none" w:sz="0" w:space="0" w:color="auto"/>
            <w:bottom w:val="none" w:sz="0" w:space="0" w:color="auto"/>
            <w:right w:val="none" w:sz="0" w:space="0" w:color="auto"/>
          </w:divBdr>
        </w:div>
        <w:div w:id="1355568698">
          <w:marLeft w:val="0"/>
          <w:marRight w:val="0"/>
          <w:marTop w:val="0"/>
          <w:marBottom w:val="0"/>
          <w:divBdr>
            <w:top w:val="none" w:sz="0" w:space="0" w:color="auto"/>
            <w:left w:val="none" w:sz="0" w:space="0" w:color="auto"/>
            <w:bottom w:val="none" w:sz="0" w:space="0" w:color="auto"/>
            <w:right w:val="none" w:sz="0" w:space="0" w:color="auto"/>
          </w:divBdr>
        </w:div>
        <w:div w:id="287393514">
          <w:marLeft w:val="0"/>
          <w:marRight w:val="0"/>
          <w:marTop w:val="0"/>
          <w:marBottom w:val="0"/>
          <w:divBdr>
            <w:top w:val="none" w:sz="0" w:space="0" w:color="auto"/>
            <w:left w:val="none" w:sz="0" w:space="0" w:color="auto"/>
            <w:bottom w:val="none" w:sz="0" w:space="0" w:color="auto"/>
            <w:right w:val="none" w:sz="0" w:space="0" w:color="auto"/>
          </w:divBdr>
        </w:div>
        <w:div w:id="419832046">
          <w:marLeft w:val="0"/>
          <w:marRight w:val="0"/>
          <w:marTop w:val="0"/>
          <w:marBottom w:val="0"/>
          <w:divBdr>
            <w:top w:val="none" w:sz="0" w:space="0" w:color="auto"/>
            <w:left w:val="none" w:sz="0" w:space="0" w:color="auto"/>
            <w:bottom w:val="none" w:sz="0" w:space="0" w:color="auto"/>
            <w:right w:val="none" w:sz="0" w:space="0" w:color="auto"/>
          </w:divBdr>
        </w:div>
      </w:divsChild>
    </w:div>
    <w:div w:id="1475222491">
      <w:bodyDiv w:val="1"/>
      <w:marLeft w:val="0"/>
      <w:marRight w:val="0"/>
      <w:marTop w:val="0"/>
      <w:marBottom w:val="0"/>
      <w:divBdr>
        <w:top w:val="none" w:sz="0" w:space="0" w:color="auto"/>
        <w:left w:val="none" w:sz="0" w:space="0" w:color="auto"/>
        <w:bottom w:val="none" w:sz="0" w:space="0" w:color="auto"/>
        <w:right w:val="none" w:sz="0" w:space="0" w:color="auto"/>
      </w:divBdr>
    </w:div>
    <w:div w:id="1490712263">
      <w:bodyDiv w:val="1"/>
      <w:marLeft w:val="0"/>
      <w:marRight w:val="0"/>
      <w:marTop w:val="0"/>
      <w:marBottom w:val="0"/>
      <w:divBdr>
        <w:top w:val="none" w:sz="0" w:space="0" w:color="auto"/>
        <w:left w:val="none" w:sz="0" w:space="0" w:color="auto"/>
        <w:bottom w:val="none" w:sz="0" w:space="0" w:color="auto"/>
        <w:right w:val="none" w:sz="0" w:space="0" w:color="auto"/>
      </w:divBdr>
    </w:div>
    <w:div w:id="1494638734">
      <w:bodyDiv w:val="1"/>
      <w:marLeft w:val="0"/>
      <w:marRight w:val="0"/>
      <w:marTop w:val="0"/>
      <w:marBottom w:val="0"/>
      <w:divBdr>
        <w:top w:val="none" w:sz="0" w:space="0" w:color="auto"/>
        <w:left w:val="none" w:sz="0" w:space="0" w:color="auto"/>
        <w:bottom w:val="none" w:sz="0" w:space="0" w:color="auto"/>
        <w:right w:val="none" w:sz="0" w:space="0" w:color="auto"/>
      </w:divBdr>
    </w:div>
    <w:div w:id="1514219726">
      <w:bodyDiv w:val="1"/>
      <w:marLeft w:val="0"/>
      <w:marRight w:val="0"/>
      <w:marTop w:val="0"/>
      <w:marBottom w:val="0"/>
      <w:divBdr>
        <w:top w:val="none" w:sz="0" w:space="0" w:color="auto"/>
        <w:left w:val="none" w:sz="0" w:space="0" w:color="auto"/>
        <w:bottom w:val="none" w:sz="0" w:space="0" w:color="auto"/>
        <w:right w:val="none" w:sz="0" w:space="0" w:color="auto"/>
      </w:divBdr>
    </w:div>
    <w:div w:id="1522932615">
      <w:bodyDiv w:val="1"/>
      <w:marLeft w:val="0"/>
      <w:marRight w:val="0"/>
      <w:marTop w:val="0"/>
      <w:marBottom w:val="0"/>
      <w:divBdr>
        <w:top w:val="none" w:sz="0" w:space="0" w:color="auto"/>
        <w:left w:val="none" w:sz="0" w:space="0" w:color="auto"/>
        <w:bottom w:val="none" w:sz="0" w:space="0" w:color="auto"/>
        <w:right w:val="none" w:sz="0" w:space="0" w:color="auto"/>
      </w:divBdr>
    </w:div>
    <w:div w:id="1545361162">
      <w:bodyDiv w:val="1"/>
      <w:marLeft w:val="0"/>
      <w:marRight w:val="0"/>
      <w:marTop w:val="0"/>
      <w:marBottom w:val="0"/>
      <w:divBdr>
        <w:top w:val="none" w:sz="0" w:space="0" w:color="auto"/>
        <w:left w:val="none" w:sz="0" w:space="0" w:color="auto"/>
        <w:bottom w:val="none" w:sz="0" w:space="0" w:color="auto"/>
        <w:right w:val="none" w:sz="0" w:space="0" w:color="auto"/>
      </w:divBdr>
    </w:div>
    <w:div w:id="1550535167">
      <w:bodyDiv w:val="1"/>
      <w:marLeft w:val="0"/>
      <w:marRight w:val="0"/>
      <w:marTop w:val="0"/>
      <w:marBottom w:val="0"/>
      <w:divBdr>
        <w:top w:val="none" w:sz="0" w:space="0" w:color="auto"/>
        <w:left w:val="none" w:sz="0" w:space="0" w:color="auto"/>
        <w:bottom w:val="none" w:sz="0" w:space="0" w:color="auto"/>
        <w:right w:val="none" w:sz="0" w:space="0" w:color="auto"/>
      </w:divBdr>
    </w:div>
    <w:div w:id="1573925679">
      <w:bodyDiv w:val="1"/>
      <w:marLeft w:val="0"/>
      <w:marRight w:val="0"/>
      <w:marTop w:val="0"/>
      <w:marBottom w:val="0"/>
      <w:divBdr>
        <w:top w:val="none" w:sz="0" w:space="0" w:color="auto"/>
        <w:left w:val="none" w:sz="0" w:space="0" w:color="auto"/>
        <w:bottom w:val="none" w:sz="0" w:space="0" w:color="auto"/>
        <w:right w:val="none" w:sz="0" w:space="0" w:color="auto"/>
      </w:divBdr>
      <w:divsChild>
        <w:div w:id="130833545">
          <w:marLeft w:val="0"/>
          <w:marRight w:val="0"/>
          <w:marTop w:val="0"/>
          <w:marBottom w:val="0"/>
          <w:divBdr>
            <w:top w:val="none" w:sz="0" w:space="0" w:color="auto"/>
            <w:left w:val="none" w:sz="0" w:space="0" w:color="auto"/>
            <w:bottom w:val="none" w:sz="0" w:space="0" w:color="auto"/>
            <w:right w:val="none" w:sz="0" w:space="0" w:color="auto"/>
          </w:divBdr>
        </w:div>
        <w:div w:id="422533615">
          <w:marLeft w:val="0"/>
          <w:marRight w:val="0"/>
          <w:marTop w:val="0"/>
          <w:marBottom w:val="0"/>
          <w:divBdr>
            <w:top w:val="none" w:sz="0" w:space="0" w:color="auto"/>
            <w:left w:val="none" w:sz="0" w:space="0" w:color="auto"/>
            <w:bottom w:val="none" w:sz="0" w:space="0" w:color="auto"/>
            <w:right w:val="none" w:sz="0" w:space="0" w:color="auto"/>
          </w:divBdr>
        </w:div>
        <w:div w:id="709257169">
          <w:marLeft w:val="0"/>
          <w:marRight w:val="0"/>
          <w:marTop w:val="0"/>
          <w:marBottom w:val="0"/>
          <w:divBdr>
            <w:top w:val="none" w:sz="0" w:space="0" w:color="auto"/>
            <w:left w:val="none" w:sz="0" w:space="0" w:color="auto"/>
            <w:bottom w:val="none" w:sz="0" w:space="0" w:color="auto"/>
            <w:right w:val="none" w:sz="0" w:space="0" w:color="auto"/>
          </w:divBdr>
        </w:div>
        <w:div w:id="816336766">
          <w:marLeft w:val="0"/>
          <w:marRight w:val="0"/>
          <w:marTop w:val="0"/>
          <w:marBottom w:val="0"/>
          <w:divBdr>
            <w:top w:val="none" w:sz="0" w:space="0" w:color="auto"/>
            <w:left w:val="none" w:sz="0" w:space="0" w:color="auto"/>
            <w:bottom w:val="none" w:sz="0" w:space="0" w:color="auto"/>
            <w:right w:val="none" w:sz="0" w:space="0" w:color="auto"/>
          </w:divBdr>
        </w:div>
        <w:div w:id="1352992186">
          <w:marLeft w:val="0"/>
          <w:marRight w:val="0"/>
          <w:marTop w:val="0"/>
          <w:marBottom w:val="0"/>
          <w:divBdr>
            <w:top w:val="none" w:sz="0" w:space="0" w:color="auto"/>
            <w:left w:val="none" w:sz="0" w:space="0" w:color="auto"/>
            <w:bottom w:val="none" w:sz="0" w:space="0" w:color="auto"/>
            <w:right w:val="none" w:sz="0" w:space="0" w:color="auto"/>
          </w:divBdr>
        </w:div>
        <w:div w:id="1582131561">
          <w:marLeft w:val="0"/>
          <w:marRight w:val="0"/>
          <w:marTop w:val="0"/>
          <w:marBottom w:val="0"/>
          <w:divBdr>
            <w:top w:val="none" w:sz="0" w:space="0" w:color="auto"/>
            <w:left w:val="none" w:sz="0" w:space="0" w:color="auto"/>
            <w:bottom w:val="none" w:sz="0" w:space="0" w:color="auto"/>
            <w:right w:val="none" w:sz="0" w:space="0" w:color="auto"/>
          </w:divBdr>
        </w:div>
      </w:divsChild>
    </w:div>
    <w:div w:id="1578592190">
      <w:bodyDiv w:val="1"/>
      <w:marLeft w:val="0"/>
      <w:marRight w:val="0"/>
      <w:marTop w:val="0"/>
      <w:marBottom w:val="0"/>
      <w:divBdr>
        <w:top w:val="none" w:sz="0" w:space="0" w:color="auto"/>
        <w:left w:val="none" w:sz="0" w:space="0" w:color="auto"/>
        <w:bottom w:val="none" w:sz="0" w:space="0" w:color="auto"/>
        <w:right w:val="none" w:sz="0" w:space="0" w:color="auto"/>
      </w:divBdr>
    </w:div>
    <w:div w:id="1609390664">
      <w:bodyDiv w:val="1"/>
      <w:marLeft w:val="0"/>
      <w:marRight w:val="0"/>
      <w:marTop w:val="0"/>
      <w:marBottom w:val="0"/>
      <w:divBdr>
        <w:top w:val="none" w:sz="0" w:space="0" w:color="auto"/>
        <w:left w:val="none" w:sz="0" w:space="0" w:color="auto"/>
        <w:bottom w:val="none" w:sz="0" w:space="0" w:color="auto"/>
        <w:right w:val="none" w:sz="0" w:space="0" w:color="auto"/>
      </w:divBdr>
    </w:div>
    <w:div w:id="1659384539">
      <w:bodyDiv w:val="1"/>
      <w:marLeft w:val="0"/>
      <w:marRight w:val="0"/>
      <w:marTop w:val="0"/>
      <w:marBottom w:val="0"/>
      <w:divBdr>
        <w:top w:val="none" w:sz="0" w:space="0" w:color="auto"/>
        <w:left w:val="none" w:sz="0" w:space="0" w:color="auto"/>
        <w:bottom w:val="none" w:sz="0" w:space="0" w:color="auto"/>
        <w:right w:val="none" w:sz="0" w:space="0" w:color="auto"/>
      </w:divBdr>
    </w:div>
    <w:div w:id="1672294311">
      <w:bodyDiv w:val="1"/>
      <w:marLeft w:val="0"/>
      <w:marRight w:val="0"/>
      <w:marTop w:val="0"/>
      <w:marBottom w:val="0"/>
      <w:divBdr>
        <w:top w:val="none" w:sz="0" w:space="0" w:color="auto"/>
        <w:left w:val="none" w:sz="0" w:space="0" w:color="auto"/>
        <w:bottom w:val="none" w:sz="0" w:space="0" w:color="auto"/>
        <w:right w:val="none" w:sz="0" w:space="0" w:color="auto"/>
      </w:divBdr>
    </w:div>
    <w:div w:id="1672954281">
      <w:bodyDiv w:val="1"/>
      <w:marLeft w:val="0"/>
      <w:marRight w:val="0"/>
      <w:marTop w:val="0"/>
      <w:marBottom w:val="0"/>
      <w:divBdr>
        <w:top w:val="none" w:sz="0" w:space="0" w:color="auto"/>
        <w:left w:val="none" w:sz="0" w:space="0" w:color="auto"/>
        <w:bottom w:val="none" w:sz="0" w:space="0" w:color="auto"/>
        <w:right w:val="none" w:sz="0" w:space="0" w:color="auto"/>
      </w:divBdr>
    </w:div>
    <w:div w:id="1674337491">
      <w:bodyDiv w:val="1"/>
      <w:marLeft w:val="0"/>
      <w:marRight w:val="0"/>
      <w:marTop w:val="0"/>
      <w:marBottom w:val="0"/>
      <w:divBdr>
        <w:top w:val="none" w:sz="0" w:space="0" w:color="auto"/>
        <w:left w:val="none" w:sz="0" w:space="0" w:color="auto"/>
        <w:bottom w:val="none" w:sz="0" w:space="0" w:color="auto"/>
        <w:right w:val="none" w:sz="0" w:space="0" w:color="auto"/>
      </w:divBdr>
    </w:div>
    <w:div w:id="1676415112">
      <w:bodyDiv w:val="1"/>
      <w:marLeft w:val="0"/>
      <w:marRight w:val="0"/>
      <w:marTop w:val="0"/>
      <w:marBottom w:val="0"/>
      <w:divBdr>
        <w:top w:val="none" w:sz="0" w:space="0" w:color="auto"/>
        <w:left w:val="none" w:sz="0" w:space="0" w:color="auto"/>
        <w:bottom w:val="none" w:sz="0" w:space="0" w:color="auto"/>
        <w:right w:val="none" w:sz="0" w:space="0" w:color="auto"/>
      </w:divBdr>
    </w:div>
    <w:div w:id="1710954314">
      <w:bodyDiv w:val="1"/>
      <w:marLeft w:val="0"/>
      <w:marRight w:val="0"/>
      <w:marTop w:val="0"/>
      <w:marBottom w:val="0"/>
      <w:divBdr>
        <w:top w:val="none" w:sz="0" w:space="0" w:color="auto"/>
        <w:left w:val="none" w:sz="0" w:space="0" w:color="auto"/>
        <w:bottom w:val="none" w:sz="0" w:space="0" w:color="auto"/>
        <w:right w:val="none" w:sz="0" w:space="0" w:color="auto"/>
      </w:divBdr>
    </w:div>
    <w:div w:id="1722359914">
      <w:bodyDiv w:val="1"/>
      <w:marLeft w:val="0"/>
      <w:marRight w:val="0"/>
      <w:marTop w:val="0"/>
      <w:marBottom w:val="0"/>
      <w:divBdr>
        <w:top w:val="none" w:sz="0" w:space="0" w:color="auto"/>
        <w:left w:val="none" w:sz="0" w:space="0" w:color="auto"/>
        <w:bottom w:val="none" w:sz="0" w:space="0" w:color="auto"/>
        <w:right w:val="none" w:sz="0" w:space="0" w:color="auto"/>
      </w:divBdr>
    </w:div>
    <w:div w:id="1725717848">
      <w:bodyDiv w:val="1"/>
      <w:marLeft w:val="0"/>
      <w:marRight w:val="0"/>
      <w:marTop w:val="0"/>
      <w:marBottom w:val="0"/>
      <w:divBdr>
        <w:top w:val="none" w:sz="0" w:space="0" w:color="auto"/>
        <w:left w:val="none" w:sz="0" w:space="0" w:color="auto"/>
        <w:bottom w:val="none" w:sz="0" w:space="0" w:color="auto"/>
        <w:right w:val="none" w:sz="0" w:space="0" w:color="auto"/>
      </w:divBdr>
    </w:div>
    <w:div w:id="1764645023">
      <w:bodyDiv w:val="1"/>
      <w:marLeft w:val="0"/>
      <w:marRight w:val="0"/>
      <w:marTop w:val="0"/>
      <w:marBottom w:val="0"/>
      <w:divBdr>
        <w:top w:val="none" w:sz="0" w:space="0" w:color="auto"/>
        <w:left w:val="none" w:sz="0" w:space="0" w:color="auto"/>
        <w:bottom w:val="none" w:sz="0" w:space="0" w:color="auto"/>
        <w:right w:val="none" w:sz="0" w:space="0" w:color="auto"/>
      </w:divBdr>
    </w:div>
    <w:div w:id="1789886004">
      <w:bodyDiv w:val="1"/>
      <w:marLeft w:val="0"/>
      <w:marRight w:val="0"/>
      <w:marTop w:val="0"/>
      <w:marBottom w:val="0"/>
      <w:divBdr>
        <w:top w:val="none" w:sz="0" w:space="0" w:color="auto"/>
        <w:left w:val="none" w:sz="0" w:space="0" w:color="auto"/>
        <w:bottom w:val="none" w:sz="0" w:space="0" w:color="auto"/>
        <w:right w:val="none" w:sz="0" w:space="0" w:color="auto"/>
      </w:divBdr>
    </w:div>
    <w:div w:id="1818912524">
      <w:bodyDiv w:val="1"/>
      <w:marLeft w:val="0"/>
      <w:marRight w:val="0"/>
      <w:marTop w:val="0"/>
      <w:marBottom w:val="0"/>
      <w:divBdr>
        <w:top w:val="none" w:sz="0" w:space="0" w:color="auto"/>
        <w:left w:val="none" w:sz="0" w:space="0" w:color="auto"/>
        <w:bottom w:val="none" w:sz="0" w:space="0" w:color="auto"/>
        <w:right w:val="none" w:sz="0" w:space="0" w:color="auto"/>
      </w:divBdr>
    </w:div>
    <w:div w:id="1828396621">
      <w:bodyDiv w:val="1"/>
      <w:marLeft w:val="0"/>
      <w:marRight w:val="0"/>
      <w:marTop w:val="0"/>
      <w:marBottom w:val="0"/>
      <w:divBdr>
        <w:top w:val="none" w:sz="0" w:space="0" w:color="auto"/>
        <w:left w:val="none" w:sz="0" w:space="0" w:color="auto"/>
        <w:bottom w:val="none" w:sz="0" w:space="0" w:color="auto"/>
        <w:right w:val="none" w:sz="0" w:space="0" w:color="auto"/>
      </w:divBdr>
    </w:div>
    <w:div w:id="1839954190">
      <w:bodyDiv w:val="1"/>
      <w:marLeft w:val="0"/>
      <w:marRight w:val="0"/>
      <w:marTop w:val="0"/>
      <w:marBottom w:val="0"/>
      <w:divBdr>
        <w:top w:val="none" w:sz="0" w:space="0" w:color="auto"/>
        <w:left w:val="none" w:sz="0" w:space="0" w:color="auto"/>
        <w:bottom w:val="none" w:sz="0" w:space="0" w:color="auto"/>
        <w:right w:val="none" w:sz="0" w:space="0" w:color="auto"/>
      </w:divBdr>
    </w:div>
    <w:div w:id="1843618094">
      <w:bodyDiv w:val="1"/>
      <w:marLeft w:val="0"/>
      <w:marRight w:val="0"/>
      <w:marTop w:val="0"/>
      <w:marBottom w:val="0"/>
      <w:divBdr>
        <w:top w:val="none" w:sz="0" w:space="0" w:color="auto"/>
        <w:left w:val="none" w:sz="0" w:space="0" w:color="auto"/>
        <w:bottom w:val="none" w:sz="0" w:space="0" w:color="auto"/>
        <w:right w:val="none" w:sz="0" w:space="0" w:color="auto"/>
      </w:divBdr>
    </w:div>
    <w:div w:id="1865942662">
      <w:bodyDiv w:val="1"/>
      <w:marLeft w:val="0"/>
      <w:marRight w:val="0"/>
      <w:marTop w:val="0"/>
      <w:marBottom w:val="0"/>
      <w:divBdr>
        <w:top w:val="none" w:sz="0" w:space="0" w:color="auto"/>
        <w:left w:val="none" w:sz="0" w:space="0" w:color="auto"/>
        <w:bottom w:val="none" w:sz="0" w:space="0" w:color="auto"/>
        <w:right w:val="none" w:sz="0" w:space="0" w:color="auto"/>
      </w:divBdr>
    </w:div>
    <w:div w:id="1882357332">
      <w:bodyDiv w:val="1"/>
      <w:marLeft w:val="0"/>
      <w:marRight w:val="0"/>
      <w:marTop w:val="0"/>
      <w:marBottom w:val="0"/>
      <w:divBdr>
        <w:top w:val="none" w:sz="0" w:space="0" w:color="auto"/>
        <w:left w:val="none" w:sz="0" w:space="0" w:color="auto"/>
        <w:bottom w:val="none" w:sz="0" w:space="0" w:color="auto"/>
        <w:right w:val="none" w:sz="0" w:space="0" w:color="auto"/>
      </w:divBdr>
    </w:div>
    <w:div w:id="1906529999">
      <w:bodyDiv w:val="1"/>
      <w:marLeft w:val="0"/>
      <w:marRight w:val="0"/>
      <w:marTop w:val="0"/>
      <w:marBottom w:val="0"/>
      <w:divBdr>
        <w:top w:val="none" w:sz="0" w:space="0" w:color="auto"/>
        <w:left w:val="none" w:sz="0" w:space="0" w:color="auto"/>
        <w:bottom w:val="none" w:sz="0" w:space="0" w:color="auto"/>
        <w:right w:val="none" w:sz="0" w:space="0" w:color="auto"/>
      </w:divBdr>
    </w:div>
    <w:div w:id="1907450026">
      <w:bodyDiv w:val="1"/>
      <w:marLeft w:val="0"/>
      <w:marRight w:val="0"/>
      <w:marTop w:val="0"/>
      <w:marBottom w:val="0"/>
      <w:divBdr>
        <w:top w:val="none" w:sz="0" w:space="0" w:color="auto"/>
        <w:left w:val="none" w:sz="0" w:space="0" w:color="auto"/>
        <w:bottom w:val="none" w:sz="0" w:space="0" w:color="auto"/>
        <w:right w:val="none" w:sz="0" w:space="0" w:color="auto"/>
      </w:divBdr>
    </w:div>
    <w:div w:id="1908033832">
      <w:bodyDiv w:val="1"/>
      <w:marLeft w:val="0"/>
      <w:marRight w:val="0"/>
      <w:marTop w:val="0"/>
      <w:marBottom w:val="0"/>
      <w:divBdr>
        <w:top w:val="none" w:sz="0" w:space="0" w:color="auto"/>
        <w:left w:val="none" w:sz="0" w:space="0" w:color="auto"/>
        <w:bottom w:val="none" w:sz="0" w:space="0" w:color="auto"/>
        <w:right w:val="none" w:sz="0" w:space="0" w:color="auto"/>
      </w:divBdr>
    </w:div>
    <w:div w:id="1932541434">
      <w:bodyDiv w:val="1"/>
      <w:marLeft w:val="0"/>
      <w:marRight w:val="0"/>
      <w:marTop w:val="0"/>
      <w:marBottom w:val="0"/>
      <w:divBdr>
        <w:top w:val="none" w:sz="0" w:space="0" w:color="auto"/>
        <w:left w:val="none" w:sz="0" w:space="0" w:color="auto"/>
        <w:bottom w:val="none" w:sz="0" w:space="0" w:color="auto"/>
        <w:right w:val="none" w:sz="0" w:space="0" w:color="auto"/>
      </w:divBdr>
    </w:div>
    <w:div w:id="1932932155">
      <w:bodyDiv w:val="1"/>
      <w:marLeft w:val="0"/>
      <w:marRight w:val="0"/>
      <w:marTop w:val="0"/>
      <w:marBottom w:val="0"/>
      <w:divBdr>
        <w:top w:val="none" w:sz="0" w:space="0" w:color="auto"/>
        <w:left w:val="none" w:sz="0" w:space="0" w:color="auto"/>
        <w:bottom w:val="none" w:sz="0" w:space="0" w:color="auto"/>
        <w:right w:val="none" w:sz="0" w:space="0" w:color="auto"/>
      </w:divBdr>
    </w:div>
    <w:div w:id="1934899416">
      <w:bodyDiv w:val="1"/>
      <w:marLeft w:val="0"/>
      <w:marRight w:val="0"/>
      <w:marTop w:val="0"/>
      <w:marBottom w:val="0"/>
      <w:divBdr>
        <w:top w:val="none" w:sz="0" w:space="0" w:color="auto"/>
        <w:left w:val="none" w:sz="0" w:space="0" w:color="auto"/>
        <w:bottom w:val="none" w:sz="0" w:space="0" w:color="auto"/>
        <w:right w:val="none" w:sz="0" w:space="0" w:color="auto"/>
      </w:divBdr>
    </w:div>
    <w:div w:id="1936857658">
      <w:bodyDiv w:val="1"/>
      <w:marLeft w:val="0"/>
      <w:marRight w:val="0"/>
      <w:marTop w:val="0"/>
      <w:marBottom w:val="0"/>
      <w:divBdr>
        <w:top w:val="none" w:sz="0" w:space="0" w:color="auto"/>
        <w:left w:val="none" w:sz="0" w:space="0" w:color="auto"/>
        <w:bottom w:val="none" w:sz="0" w:space="0" w:color="auto"/>
        <w:right w:val="none" w:sz="0" w:space="0" w:color="auto"/>
      </w:divBdr>
    </w:div>
    <w:div w:id="1937521802">
      <w:bodyDiv w:val="1"/>
      <w:marLeft w:val="0"/>
      <w:marRight w:val="0"/>
      <w:marTop w:val="0"/>
      <w:marBottom w:val="0"/>
      <w:divBdr>
        <w:top w:val="none" w:sz="0" w:space="0" w:color="auto"/>
        <w:left w:val="none" w:sz="0" w:space="0" w:color="auto"/>
        <w:bottom w:val="none" w:sz="0" w:space="0" w:color="auto"/>
        <w:right w:val="none" w:sz="0" w:space="0" w:color="auto"/>
      </w:divBdr>
    </w:div>
    <w:div w:id="1970165109">
      <w:bodyDiv w:val="1"/>
      <w:marLeft w:val="0"/>
      <w:marRight w:val="0"/>
      <w:marTop w:val="0"/>
      <w:marBottom w:val="0"/>
      <w:divBdr>
        <w:top w:val="none" w:sz="0" w:space="0" w:color="auto"/>
        <w:left w:val="none" w:sz="0" w:space="0" w:color="auto"/>
        <w:bottom w:val="none" w:sz="0" w:space="0" w:color="auto"/>
        <w:right w:val="none" w:sz="0" w:space="0" w:color="auto"/>
      </w:divBdr>
    </w:div>
    <w:div w:id="1971587568">
      <w:bodyDiv w:val="1"/>
      <w:marLeft w:val="0"/>
      <w:marRight w:val="0"/>
      <w:marTop w:val="0"/>
      <w:marBottom w:val="0"/>
      <w:divBdr>
        <w:top w:val="none" w:sz="0" w:space="0" w:color="auto"/>
        <w:left w:val="none" w:sz="0" w:space="0" w:color="auto"/>
        <w:bottom w:val="none" w:sz="0" w:space="0" w:color="auto"/>
        <w:right w:val="none" w:sz="0" w:space="0" w:color="auto"/>
      </w:divBdr>
    </w:div>
    <w:div w:id="2019193513">
      <w:bodyDiv w:val="1"/>
      <w:marLeft w:val="0"/>
      <w:marRight w:val="0"/>
      <w:marTop w:val="0"/>
      <w:marBottom w:val="0"/>
      <w:divBdr>
        <w:top w:val="none" w:sz="0" w:space="0" w:color="auto"/>
        <w:left w:val="none" w:sz="0" w:space="0" w:color="auto"/>
        <w:bottom w:val="none" w:sz="0" w:space="0" w:color="auto"/>
        <w:right w:val="none" w:sz="0" w:space="0" w:color="auto"/>
      </w:divBdr>
    </w:div>
    <w:div w:id="2031443632">
      <w:bodyDiv w:val="1"/>
      <w:marLeft w:val="0"/>
      <w:marRight w:val="0"/>
      <w:marTop w:val="0"/>
      <w:marBottom w:val="0"/>
      <w:divBdr>
        <w:top w:val="none" w:sz="0" w:space="0" w:color="auto"/>
        <w:left w:val="none" w:sz="0" w:space="0" w:color="auto"/>
        <w:bottom w:val="none" w:sz="0" w:space="0" w:color="auto"/>
        <w:right w:val="none" w:sz="0" w:space="0" w:color="auto"/>
      </w:divBdr>
    </w:div>
    <w:div w:id="2033602868">
      <w:bodyDiv w:val="1"/>
      <w:marLeft w:val="0"/>
      <w:marRight w:val="0"/>
      <w:marTop w:val="0"/>
      <w:marBottom w:val="0"/>
      <w:divBdr>
        <w:top w:val="none" w:sz="0" w:space="0" w:color="auto"/>
        <w:left w:val="none" w:sz="0" w:space="0" w:color="auto"/>
        <w:bottom w:val="none" w:sz="0" w:space="0" w:color="auto"/>
        <w:right w:val="none" w:sz="0" w:space="0" w:color="auto"/>
      </w:divBdr>
    </w:div>
    <w:div w:id="2034652442">
      <w:marLeft w:val="0"/>
      <w:marRight w:val="0"/>
      <w:marTop w:val="0"/>
      <w:marBottom w:val="0"/>
      <w:divBdr>
        <w:top w:val="none" w:sz="0" w:space="0" w:color="auto"/>
        <w:left w:val="none" w:sz="0" w:space="0" w:color="auto"/>
        <w:bottom w:val="none" w:sz="0" w:space="0" w:color="auto"/>
        <w:right w:val="none" w:sz="0" w:space="0" w:color="auto"/>
      </w:divBdr>
    </w:div>
    <w:div w:id="2034652443">
      <w:marLeft w:val="0"/>
      <w:marRight w:val="0"/>
      <w:marTop w:val="0"/>
      <w:marBottom w:val="0"/>
      <w:divBdr>
        <w:top w:val="none" w:sz="0" w:space="0" w:color="auto"/>
        <w:left w:val="none" w:sz="0" w:space="0" w:color="auto"/>
        <w:bottom w:val="none" w:sz="0" w:space="0" w:color="auto"/>
        <w:right w:val="none" w:sz="0" w:space="0" w:color="auto"/>
      </w:divBdr>
    </w:div>
    <w:div w:id="2034652444">
      <w:marLeft w:val="0"/>
      <w:marRight w:val="0"/>
      <w:marTop w:val="0"/>
      <w:marBottom w:val="0"/>
      <w:divBdr>
        <w:top w:val="none" w:sz="0" w:space="0" w:color="auto"/>
        <w:left w:val="none" w:sz="0" w:space="0" w:color="auto"/>
        <w:bottom w:val="none" w:sz="0" w:space="0" w:color="auto"/>
        <w:right w:val="none" w:sz="0" w:space="0" w:color="auto"/>
      </w:divBdr>
    </w:div>
    <w:div w:id="2034652445">
      <w:marLeft w:val="0"/>
      <w:marRight w:val="0"/>
      <w:marTop w:val="0"/>
      <w:marBottom w:val="0"/>
      <w:divBdr>
        <w:top w:val="none" w:sz="0" w:space="0" w:color="auto"/>
        <w:left w:val="none" w:sz="0" w:space="0" w:color="auto"/>
        <w:bottom w:val="none" w:sz="0" w:space="0" w:color="auto"/>
        <w:right w:val="none" w:sz="0" w:space="0" w:color="auto"/>
      </w:divBdr>
    </w:div>
    <w:div w:id="2034652446">
      <w:marLeft w:val="0"/>
      <w:marRight w:val="0"/>
      <w:marTop w:val="0"/>
      <w:marBottom w:val="0"/>
      <w:divBdr>
        <w:top w:val="none" w:sz="0" w:space="0" w:color="auto"/>
        <w:left w:val="none" w:sz="0" w:space="0" w:color="auto"/>
        <w:bottom w:val="none" w:sz="0" w:space="0" w:color="auto"/>
        <w:right w:val="none" w:sz="0" w:space="0" w:color="auto"/>
      </w:divBdr>
    </w:div>
    <w:div w:id="2034652447">
      <w:marLeft w:val="0"/>
      <w:marRight w:val="0"/>
      <w:marTop w:val="0"/>
      <w:marBottom w:val="0"/>
      <w:divBdr>
        <w:top w:val="none" w:sz="0" w:space="0" w:color="auto"/>
        <w:left w:val="none" w:sz="0" w:space="0" w:color="auto"/>
        <w:bottom w:val="none" w:sz="0" w:space="0" w:color="auto"/>
        <w:right w:val="none" w:sz="0" w:space="0" w:color="auto"/>
      </w:divBdr>
    </w:div>
    <w:div w:id="2034652448">
      <w:marLeft w:val="0"/>
      <w:marRight w:val="0"/>
      <w:marTop w:val="0"/>
      <w:marBottom w:val="0"/>
      <w:divBdr>
        <w:top w:val="none" w:sz="0" w:space="0" w:color="auto"/>
        <w:left w:val="none" w:sz="0" w:space="0" w:color="auto"/>
        <w:bottom w:val="none" w:sz="0" w:space="0" w:color="auto"/>
        <w:right w:val="none" w:sz="0" w:space="0" w:color="auto"/>
      </w:divBdr>
    </w:div>
    <w:div w:id="2034652449">
      <w:marLeft w:val="0"/>
      <w:marRight w:val="0"/>
      <w:marTop w:val="0"/>
      <w:marBottom w:val="0"/>
      <w:divBdr>
        <w:top w:val="none" w:sz="0" w:space="0" w:color="auto"/>
        <w:left w:val="none" w:sz="0" w:space="0" w:color="auto"/>
        <w:bottom w:val="none" w:sz="0" w:space="0" w:color="auto"/>
        <w:right w:val="none" w:sz="0" w:space="0" w:color="auto"/>
      </w:divBdr>
    </w:div>
    <w:div w:id="2034652450">
      <w:marLeft w:val="0"/>
      <w:marRight w:val="0"/>
      <w:marTop w:val="0"/>
      <w:marBottom w:val="0"/>
      <w:divBdr>
        <w:top w:val="none" w:sz="0" w:space="0" w:color="auto"/>
        <w:left w:val="none" w:sz="0" w:space="0" w:color="auto"/>
        <w:bottom w:val="none" w:sz="0" w:space="0" w:color="auto"/>
        <w:right w:val="none" w:sz="0" w:space="0" w:color="auto"/>
      </w:divBdr>
    </w:div>
    <w:div w:id="2034652451">
      <w:marLeft w:val="0"/>
      <w:marRight w:val="0"/>
      <w:marTop w:val="0"/>
      <w:marBottom w:val="0"/>
      <w:divBdr>
        <w:top w:val="none" w:sz="0" w:space="0" w:color="auto"/>
        <w:left w:val="none" w:sz="0" w:space="0" w:color="auto"/>
        <w:bottom w:val="none" w:sz="0" w:space="0" w:color="auto"/>
        <w:right w:val="none" w:sz="0" w:space="0" w:color="auto"/>
      </w:divBdr>
    </w:div>
    <w:div w:id="2034652452">
      <w:marLeft w:val="0"/>
      <w:marRight w:val="0"/>
      <w:marTop w:val="0"/>
      <w:marBottom w:val="0"/>
      <w:divBdr>
        <w:top w:val="none" w:sz="0" w:space="0" w:color="auto"/>
        <w:left w:val="none" w:sz="0" w:space="0" w:color="auto"/>
        <w:bottom w:val="none" w:sz="0" w:space="0" w:color="auto"/>
        <w:right w:val="none" w:sz="0" w:space="0" w:color="auto"/>
      </w:divBdr>
    </w:div>
    <w:div w:id="2034652453">
      <w:marLeft w:val="0"/>
      <w:marRight w:val="0"/>
      <w:marTop w:val="0"/>
      <w:marBottom w:val="0"/>
      <w:divBdr>
        <w:top w:val="none" w:sz="0" w:space="0" w:color="auto"/>
        <w:left w:val="none" w:sz="0" w:space="0" w:color="auto"/>
        <w:bottom w:val="none" w:sz="0" w:space="0" w:color="auto"/>
        <w:right w:val="none" w:sz="0" w:space="0" w:color="auto"/>
      </w:divBdr>
    </w:div>
    <w:div w:id="2034652454">
      <w:marLeft w:val="0"/>
      <w:marRight w:val="0"/>
      <w:marTop w:val="0"/>
      <w:marBottom w:val="0"/>
      <w:divBdr>
        <w:top w:val="none" w:sz="0" w:space="0" w:color="auto"/>
        <w:left w:val="none" w:sz="0" w:space="0" w:color="auto"/>
        <w:bottom w:val="none" w:sz="0" w:space="0" w:color="auto"/>
        <w:right w:val="none" w:sz="0" w:space="0" w:color="auto"/>
      </w:divBdr>
    </w:div>
    <w:div w:id="2034652455">
      <w:marLeft w:val="0"/>
      <w:marRight w:val="0"/>
      <w:marTop w:val="0"/>
      <w:marBottom w:val="0"/>
      <w:divBdr>
        <w:top w:val="none" w:sz="0" w:space="0" w:color="auto"/>
        <w:left w:val="none" w:sz="0" w:space="0" w:color="auto"/>
        <w:bottom w:val="none" w:sz="0" w:space="0" w:color="auto"/>
        <w:right w:val="none" w:sz="0" w:space="0" w:color="auto"/>
      </w:divBdr>
    </w:div>
    <w:div w:id="2034652457">
      <w:marLeft w:val="0"/>
      <w:marRight w:val="0"/>
      <w:marTop w:val="0"/>
      <w:marBottom w:val="0"/>
      <w:divBdr>
        <w:top w:val="none" w:sz="0" w:space="0" w:color="auto"/>
        <w:left w:val="none" w:sz="0" w:space="0" w:color="auto"/>
        <w:bottom w:val="none" w:sz="0" w:space="0" w:color="auto"/>
        <w:right w:val="none" w:sz="0" w:space="0" w:color="auto"/>
      </w:divBdr>
    </w:div>
    <w:div w:id="2034652458">
      <w:marLeft w:val="0"/>
      <w:marRight w:val="0"/>
      <w:marTop w:val="0"/>
      <w:marBottom w:val="0"/>
      <w:divBdr>
        <w:top w:val="none" w:sz="0" w:space="0" w:color="auto"/>
        <w:left w:val="none" w:sz="0" w:space="0" w:color="auto"/>
        <w:bottom w:val="none" w:sz="0" w:space="0" w:color="auto"/>
        <w:right w:val="none" w:sz="0" w:space="0" w:color="auto"/>
      </w:divBdr>
      <w:divsChild>
        <w:div w:id="2034652465">
          <w:marLeft w:val="0"/>
          <w:marRight w:val="0"/>
          <w:marTop w:val="0"/>
          <w:marBottom w:val="0"/>
          <w:divBdr>
            <w:top w:val="none" w:sz="0" w:space="0" w:color="auto"/>
            <w:left w:val="none" w:sz="0" w:space="0" w:color="auto"/>
            <w:bottom w:val="none" w:sz="0" w:space="0" w:color="auto"/>
            <w:right w:val="none" w:sz="0" w:space="0" w:color="auto"/>
          </w:divBdr>
          <w:divsChild>
            <w:div w:id="2034652456">
              <w:marLeft w:val="0"/>
              <w:marRight w:val="0"/>
              <w:marTop w:val="0"/>
              <w:marBottom w:val="0"/>
              <w:divBdr>
                <w:top w:val="none" w:sz="0" w:space="0" w:color="auto"/>
                <w:left w:val="none" w:sz="0" w:space="0" w:color="auto"/>
                <w:bottom w:val="none" w:sz="0" w:space="0" w:color="auto"/>
                <w:right w:val="none" w:sz="0" w:space="0" w:color="auto"/>
              </w:divBdr>
              <w:divsChild>
                <w:div w:id="203465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652460">
      <w:marLeft w:val="0"/>
      <w:marRight w:val="0"/>
      <w:marTop w:val="0"/>
      <w:marBottom w:val="0"/>
      <w:divBdr>
        <w:top w:val="none" w:sz="0" w:space="0" w:color="auto"/>
        <w:left w:val="none" w:sz="0" w:space="0" w:color="auto"/>
        <w:bottom w:val="none" w:sz="0" w:space="0" w:color="auto"/>
        <w:right w:val="none" w:sz="0" w:space="0" w:color="auto"/>
      </w:divBdr>
    </w:div>
    <w:div w:id="2034652461">
      <w:marLeft w:val="0"/>
      <w:marRight w:val="0"/>
      <w:marTop w:val="0"/>
      <w:marBottom w:val="0"/>
      <w:divBdr>
        <w:top w:val="none" w:sz="0" w:space="0" w:color="auto"/>
        <w:left w:val="none" w:sz="0" w:space="0" w:color="auto"/>
        <w:bottom w:val="none" w:sz="0" w:space="0" w:color="auto"/>
        <w:right w:val="none" w:sz="0" w:space="0" w:color="auto"/>
      </w:divBdr>
    </w:div>
    <w:div w:id="2034652462">
      <w:marLeft w:val="0"/>
      <w:marRight w:val="0"/>
      <w:marTop w:val="0"/>
      <w:marBottom w:val="0"/>
      <w:divBdr>
        <w:top w:val="none" w:sz="0" w:space="0" w:color="auto"/>
        <w:left w:val="none" w:sz="0" w:space="0" w:color="auto"/>
        <w:bottom w:val="none" w:sz="0" w:space="0" w:color="auto"/>
        <w:right w:val="none" w:sz="0" w:space="0" w:color="auto"/>
      </w:divBdr>
    </w:div>
    <w:div w:id="2034652463">
      <w:marLeft w:val="0"/>
      <w:marRight w:val="0"/>
      <w:marTop w:val="0"/>
      <w:marBottom w:val="0"/>
      <w:divBdr>
        <w:top w:val="none" w:sz="0" w:space="0" w:color="auto"/>
        <w:left w:val="none" w:sz="0" w:space="0" w:color="auto"/>
        <w:bottom w:val="none" w:sz="0" w:space="0" w:color="auto"/>
        <w:right w:val="none" w:sz="0" w:space="0" w:color="auto"/>
      </w:divBdr>
    </w:div>
    <w:div w:id="2034652464">
      <w:marLeft w:val="0"/>
      <w:marRight w:val="0"/>
      <w:marTop w:val="0"/>
      <w:marBottom w:val="0"/>
      <w:divBdr>
        <w:top w:val="none" w:sz="0" w:space="0" w:color="auto"/>
        <w:left w:val="none" w:sz="0" w:space="0" w:color="auto"/>
        <w:bottom w:val="none" w:sz="0" w:space="0" w:color="auto"/>
        <w:right w:val="none" w:sz="0" w:space="0" w:color="auto"/>
      </w:divBdr>
    </w:div>
    <w:div w:id="2034652466">
      <w:marLeft w:val="0"/>
      <w:marRight w:val="0"/>
      <w:marTop w:val="0"/>
      <w:marBottom w:val="0"/>
      <w:divBdr>
        <w:top w:val="none" w:sz="0" w:space="0" w:color="auto"/>
        <w:left w:val="none" w:sz="0" w:space="0" w:color="auto"/>
        <w:bottom w:val="none" w:sz="0" w:space="0" w:color="auto"/>
        <w:right w:val="none" w:sz="0" w:space="0" w:color="auto"/>
      </w:divBdr>
    </w:div>
    <w:div w:id="2034652467">
      <w:marLeft w:val="0"/>
      <w:marRight w:val="0"/>
      <w:marTop w:val="0"/>
      <w:marBottom w:val="0"/>
      <w:divBdr>
        <w:top w:val="none" w:sz="0" w:space="0" w:color="auto"/>
        <w:left w:val="none" w:sz="0" w:space="0" w:color="auto"/>
        <w:bottom w:val="none" w:sz="0" w:space="0" w:color="auto"/>
        <w:right w:val="none" w:sz="0" w:space="0" w:color="auto"/>
      </w:divBdr>
    </w:div>
    <w:div w:id="2034652468">
      <w:marLeft w:val="0"/>
      <w:marRight w:val="0"/>
      <w:marTop w:val="0"/>
      <w:marBottom w:val="0"/>
      <w:divBdr>
        <w:top w:val="none" w:sz="0" w:space="0" w:color="auto"/>
        <w:left w:val="none" w:sz="0" w:space="0" w:color="auto"/>
        <w:bottom w:val="none" w:sz="0" w:space="0" w:color="auto"/>
        <w:right w:val="none" w:sz="0" w:space="0" w:color="auto"/>
      </w:divBdr>
    </w:div>
    <w:div w:id="2034652469">
      <w:marLeft w:val="0"/>
      <w:marRight w:val="0"/>
      <w:marTop w:val="0"/>
      <w:marBottom w:val="0"/>
      <w:divBdr>
        <w:top w:val="none" w:sz="0" w:space="0" w:color="auto"/>
        <w:left w:val="none" w:sz="0" w:space="0" w:color="auto"/>
        <w:bottom w:val="none" w:sz="0" w:space="0" w:color="auto"/>
        <w:right w:val="none" w:sz="0" w:space="0" w:color="auto"/>
      </w:divBdr>
    </w:div>
    <w:div w:id="2034652470">
      <w:marLeft w:val="0"/>
      <w:marRight w:val="0"/>
      <w:marTop w:val="0"/>
      <w:marBottom w:val="0"/>
      <w:divBdr>
        <w:top w:val="none" w:sz="0" w:space="0" w:color="auto"/>
        <w:left w:val="none" w:sz="0" w:space="0" w:color="auto"/>
        <w:bottom w:val="none" w:sz="0" w:space="0" w:color="auto"/>
        <w:right w:val="none" w:sz="0" w:space="0" w:color="auto"/>
      </w:divBdr>
    </w:div>
    <w:div w:id="2034652471">
      <w:marLeft w:val="0"/>
      <w:marRight w:val="0"/>
      <w:marTop w:val="0"/>
      <w:marBottom w:val="0"/>
      <w:divBdr>
        <w:top w:val="none" w:sz="0" w:space="0" w:color="auto"/>
        <w:left w:val="none" w:sz="0" w:space="0" w:color="auto"/>
        <w:bottom w:val="none" w:sz="0" w:space="0" w:color="auto"/>
        <w:right w:val="none" w:sz="0" w:space="0" w:color="auto"/>
      </w:divBdr>
    </w:div>
    <w:div w:id="2034652472">
      <w:marLeft w:val="0"/>
      <w:marRight w:val="0"/>
      <w:marTop w:val="0"/>
      <w:marBottom w:val="0"/>
      <w:divBdr>
        <w:top w:val="none" w:sz="0" w:space="0" w:color="auto"/>
        <w:left w:val="none" w:sz="0" w:space="0" w:color="auto"/>
        <w:bottom w:val="none" w:sz="0" w:space="0" w:color="auto"/>
        <w:right w:val="none" w:sz="0" w:space="0" w:color="auto"/>
      </w:divBdr>
    </w:div>
    <w:div w:id="2034652473">
      <w:marLeft w:val="0"/>
      <w:marRight w:val="0"/>
      <w:marTop w:val="0"/>
      <w:marBottom w:val="0"/>
      <w:divBdr>
        <w:top w:val="none" w:sz="0" w:space="0" w:color="auto"/>
        <w:left w:val="none" w:sz="0" w:space="0" w:color="auto"/>
        <w:bottom w:val="none" w:sz="0" w:space="0" w:color="auto"/>
        <w:right w:val="none" w:sz="0" w:space="0" w:color="auto"/>
      </w:divBdr>
    </w:div>
    <w:div w:id="2034652474">
      <w:marLeft w:val="0"/>
      <w:marRight w:val="0"/>
      <w:marTop w:val="0"/>
      <w:marBottom w:val="0"/>
      <w:divBdr>
        <w:top w:val="none" w:sz="0" w:space="0" w:color="auto"/>
        <w:left w:val="none" w:sz="0" w:space="0" w:color="auto"/>
        <w:bottom w:val="none" w:sz="0" w:space="0" w:color="auto"/>
        <w:right w:val="none" w:sz="0" w:space="0" w:color="auto"/>
      </w:divBdr>
    </w:div>
    <w:div w:id="2034652475">
      <w:marLeft w:val="0"/>
      <w:marRight w:val="0"/>
      <w:marTop w:val="0"/>
      <w:marBottom w:val="0"/>
      <w:divBdr>
        <w:top w:val="none" w:sz="0" w:space="0" w:color="auto"/>
        <w:left w:val="none" w:sz="0" w:space="0" w:color="auto"/>
        <w:bottom w:val="none" w:sz="0" w:space="0" w:color="auto"/>
        <w:right w:val="none" w:sz="0" w:space="0" w:color="auto"/>
      </w:divBdr>
    </w:div>
    <w:div w:id="2034652476">
      <w:marLeft w:val="0"/>
      <w:marRight w:val="0"/>
      <w:marTop w:val="0"/>
      <w:marBottom w:val="0"/>
      <w:divBdr>
        <w:top w:val="none" w:sz="0" w:space="0" w:color="auto"/>
        <w:left w:val="none" w:sz="0" w:space="0" w:color="auto"/>
        <w:bottom w:val="none" w:sz="0" w:space="0" w:color="auto"/>
        <w:right w:val="none" w:sz="0" w:space="0" w:color="auto"/>
      </w:divBdr>
    </w:div>
    <w:div w:id="2034652477">
      <w:marLeft w:val="0"/>
      <w:marRight w:val="0"/>
      <w:marTop w:val="0"/>
      <w:marBottom w:val="0"/>
      <w:divBdr>
        <w:top w:val="none" w:sz="0" w:space="0" w:color="auto"/>
        <w:left w:val="none" w:sz="0" w:space="0" w:color="auto"/>
        <w:bottom w:val="none" w:sz="0" w:space="0" w:color="auto"/>
        <w:right w:val="none" w:sz="0" w:space="0" w:color="auto"/>
      </w:divBdr>
    </w:div>
    <w:div w:id="2034652478">
      <w:marLeft w:val="0"/>
      <w:marRight w:val="0"/>
      <w:marTop w:val="0"/>
      <w:marBottom w:val="0"/>
      <w:divBdr>
        <w:top w:val="none" w:sz="0" w:space="0" w:color="auto"/>
        <w:left w:val="none" w:sz="0" w:space="0" w:color="auto"/>
        <w:bottom w:val="none" w:sz="0" w:space="0" w:color="auto"/>
        <w:right w:val="none" w:sz="0" w:space="0" w:color="auto"/>
      </w:divBdr>
    </w:div>
    <w:div w:id="2034652479">
      <w:marLeft w:val="0"/>
      <w:marRight w:val="0"/>
      <w:marTop w:val="0"/>
      <w:marBottom w:val="0"/>
      <w:divBdr>
        <w:top w:val="none" w:sz="0" w:space="0" w:color="auto"/>
        <w:left w:val="none" w:sz="0" w:space="0" w:color="auto"/>
        <w:bottom w:val="none" w:sz="0" w:space="0" w:color="auto"/>
        <w:right w:val="none" w:sz="0" w:space="0" w:color="auto"/>
      </w:divBdr>
    </w:div>
    <w:div w:id="2034652480">
      <w:marLeft w:val="0"/>
      <w:marRight w:val="0"/>
      <w:marTop w:val="0"/>
      <w:marBottom w:val="0"/>
      <w:divBdr>
        <w:top w:val="none" w:sz="0" w:space="0" w:color="auto"/>
        <w:left w:val="none" w:sz="0" w:space="0" w:color="auto"/>
        <w:bottom w:val="none" w:sz="0" w:space="0" w:color="auto"/>
        <w:right w:val="none" w:sz="0" w:space="0" w:color="auto"/>
      </w:divBdr>
    </w:div>
    <w:div w:id="2034652481">
      <w:marLeft w:val="0"/>
      <w:marRight w:val="0"/>
      <w:marTop w:val="0"/>
      <w:marBottom w:val="0"/>
      <w:divBdr>
        <w:top w:val="none" w:sz="0" w:space="0" w:color="auto"/>
        <w:left w:val="none" w:sz="0" w:space="0" w:color="auto"/>
        <w:bottom w:val="none" w:sz="0" w:space="0" w:color="auto"/>
        <w:right w:val="none" w:sz="0" w:space="0" w:color="auto"/>
      </w:divBdr>
    </w:div>
    <w:div w:id="2034652482">
      <w:marLeft w:val="0"/>
      <w:marRight w:val="0"/>
      <w:marTop w:val="0"/>
      <w:marBottom w:val="0"/>
      <w:divBdr>
        <w:top w:val="none" w:sz="0" w:space="0" w:color="auto"/>
        <w:left w:val="none" w:sz="0" w:space="0" w:color="auto"/>
        <w:bottom w:val="none" w:sz="0" w:space="0" w:color="auto"/>
        <w:right w:val="none" w:sz="0" w:space="0" w:color="auto"/>
      </w:divBdr>
    </w:div>
    <w:div w:id="2034652483">
      <w:marLeft w:val="0"/>
      <w:marRight w:val="0"/>
      <w:marTop w:val="0"/>
      <w:marBottom w:val="0"/>
      <w:divBdr>
        <w:top w:val="none" w:sz="0" w:space="0" w:color="auto"/>
        <w:left w:val="none" w:sz="0" w:space="0" w:color="auto"/>
        <w:bottom w:val="none" w:sz="0" w:space="0" w:color="auto"/>
        <w:right w:val="none" w:sz="0" w:space="0" w:color="auto"/>
      </w:divBdr>
    </w:div>
    <w:div w:id="2034652484">
      <w:marLeft w:val="0"/>
      <w:marRight w:val="0"/>
      <w:marTop w:val="0"/>
      <w:marBottom w:val="0"/>
      <w:divBdr>
        <w:top w:val="none" w:sz="0" w:space="0" w:color="auto"/>
        <w:left w:val="none" w:sz="0" w:space="0" w:color="auto"/>
        <w:bottom w:val="none" w:sz="0" w:space="0" w:color="auto"/>
        <w:right w:val="none" w:sz="0" w:space="0" w:color="auto"/>
      </w:divBdr>
    </w:div>
    <w:div w:id="2034652485">
      <w:marLeft w:val="0"/>
      <w:marRight w:val="0"/>
      <w:marTop w:val="0"/>
      <w:marBottom w:val="0"/>
      <w:divBdr>
        <w:top w:val="none" w:sz="0" w:space="0" w:color="auto"/>
        <w:left w:val="none" w:sz="0" w:space="0" w:color="auto"/>
        <w:bottom w:val="none" w:sz="0" w:space="0" w:color="auto"/>
        <w:right w:val="none" w:sz="0" w:space="0" w:color="auto"/>
      </w:divBdr>
    </w:div>
    <w:div w:id="2034652486">
      <w:marLeft w:val="0"/>
      <w:marRight w:val="0"/>
      <w:marTop w:val="0"/>
      <w:marBottom w:val="0"/>
      <w:divBdr>
        <w:top w:val="none" w:sz="0" w:space="0" w:color="auto"/>
        <w:left w:val="none" w:sz="0" w:space="0" w:color="auto"/>
        <w:bottom w:val="none" w:sz="0" w:space="0" w:color="auto"/>
        <w:right w:val="none" w:sz="0" w:space="0" w:color="auto"/>
      </w:divBdr>
    </w:div>
    <w:div w:id="2034652487">
      <w:marLeft w:val="0"/>
      <w:marRight w:val="0"/>
      <w:marTop w:val="0"/>
      <w:marBottom w:val="0"/>
      <w:divBdr>
        <w:top w:val="none" w:sz="0" w:space="0" w:color="auto"/>
        <w:left w:val="none" w:sz="0" w:space="0" w:color="auto"/>
        <w:bottom w:val="none" w:sz="0" w:space="0" w:color="auto"/>
        <w:right w:val="none" w:sz="0" w:space="0" w:color="auto"/>
      </w:divBdr>
    </w:div>
    <w:div w:id="2034652488">
      <w:marLeft w:val="0"/>
      <w:marRight w:val="0"/>
      <w:marTop w:val="0"/>
      <w:marBottom w:val="0"/>
      <w:divBdr>
        <w:top w:val="none" w:sz="0" w:space="0" w:color="auto"/>
        <w:left w:val="none" w:sz="0" w:space="0" w:color="auto"/>
        <w:bottom w:val="none" w:sz="0" w:space="0" w:color="auto"/>
        <w:right w:val="none" w:sz="0" w:space="0" w:color="auto"/>
      </w:divBdr>
    </w:div>
    <w:div w:id="2034652489">
      <w:marLeft w:val="0"/>
      <w:marRight w:val="0"/>
      <w:marTop w:val="0"/>
      <w:marBottom w:val="0"/>
      <w:divBdr>
        <w:top w:val="none" w:sz="0" w:space="0" w:color="auto"/>
        <w:left w:val="none" w:sz="0" w:space="0" w:color="auto"/>
        <w:bottom w:val="none" w:sz="0" w:space="0" w:color="auto"/>
        <w:right w:val="none" w:sz="0" w:space="0" w:color="auto"/>
      </w:divBdr>
    </w:div>
    <w:div w:id="2034652490">
      <w:marLeft w:val="0"/>
      <w:marRight w:val="0"/>
      <w:marTop w:val="0"/>
      <w:marBottom w:val="0"/>
      <w:divBdr>
        <w:top w:val="none" w:sz="0" w:space="0" w:color="auto"/>
        <w:left w:val="none" w:sz="0" w:space="0" w:color="auto"/>
        <w:bottom w:val="none" w:sz="0" w:space="0" w:color="auto"/>
        <w:right w:val="none" w:sz="0" w:space="0" w:color="auto"/>
      </w:divBdr>
    </w:div>
    <w:div w:id="2034652491">
      <w:marLeft w:val="0"/>
      <w:marRight w:val="0"/>
      <w:marTop w:val="0"/>
      <w:marBottom w:val="0"/>
      <w:divBdr>
        <w:top w:val="none" w:sz="0" w:space="0" w:color="auto"/>
        <w:left w:val="none" w:sz="0" w:space="0" w:color="auto"/>
        <w:bottom w:val="none" w:sz="0" w:space="0" w:color="auto"/>
        <w:right w:val="none" w:sz="0" w:space="0" w:color="auto"/>
      </w:divBdr>
    </w:div>
    <w:div w:id="2034652492">
      <w:marLeft w:val="0"/>
      <w:marRight w:val="0"/>
      <w:marTop w:val="0"/>
      <w:marBottom w:val="0"/>
      <w:divBdr>
        <w:top w:val="none" w:sz="0" w:space="0" w:color="auto"/>
        <w:left w:val="none" w:sz="0" w:space="0" w:color="auto"/>
        <w:bottom w:val="none" w:sz="0" w:space="0" w:color="auto"/>
        <w:right w:val="none" w:sz="0" w:space="0" w:color="auto"/>
      </w:divBdr>
    </w:div>
    <w:div w:id="2034652493">
      <w:marLeft w:val="0"/>
      <w:marRight w:val="0"/>
      <w:marTop w:val="0"/>
      <w:marBottom w:val="0"/>
      <w:divBdr>
        <w:top w:val="none" w:sz="0" w:space="0" w:color="auto"/>
        <w:left w:val="none" w:sz="0" w:space="0" w:color="auto"/>
        <w:bottom w:val="none" w:sz="0" w:space="0" w:color="auto"/>
        <w:right w:val="none" w:sz="0" w:space="0" w:color="auto"/>
      </w:divBdr>
    </w:div>
    <w:div w:id="2034652494">
      <w:marLeft w:val="0"/>
      <w:marRight w:val="0"/>
      <w:marTop w:val="0"/>
      <w:marBottom w:val="0"/>
      <w:divBdr>
        <w:top w:val="none" w:sz="0" w:space="0" w:color="auto"/>
        <w:left w:val="none" w:sz="0" w:space="0" w:color="auto"/>
        <w:bottom w:val="none" w:sz="0" w:space="0" w:color="auto"/>
        <w:right w:val="none" w:sz="0" w:space="0" w:color="auto"/>
      </w:divBdr>
    </w:div>
    <w:div w:id="2034652495">
      <w:marLeft w:val="0"/>
      <w:marRight w:val="0"/>
      <w:marTop w:val="0"/>
      <w:marBottom w:val="0"/>
      <w:divBdr>
        <w:top w:val="none" w:sz="0" w:space="0" w:color="auto"/>
        <w:left w:val="none" w:sz="0" w:space="0" w:color="auto"/>
        <w:bottom w:val="none" w:sz="0" w:space="0" w:color="auto"/>
        <w:right w:val="none" w:sz="0" w:space="0" w:color="auto"/>
      </w:divBdr>
    </w:div>
    <w:div w:id="2034652496">
      <w:marLeft w:val="0"/>
      <w:marRight w:val="0"/>
      <w:marTop w:val="0"/>
      <w:marBottom w:val="0"/>
      <w:divBdr>
        <w:top w:val="none" w:sz="0" w:space="0" w:color="auto"/>
        <w:left w:val="none" w:sz="0" w:space="0" w:color="auto"/>
        <w:bottom w:val="none" w:sz="0" w:space="0" w:color="auto"/>
        <w:right w:val="none" w:sz="0" w:space="0" w:color="auto"/>
      </w:divBdr>
    </w:div>
    <w:div w:id="2034652497">
      <w:marLeft w:val="0"/>
      <w:marRight w:val="0"/>
      <w:marTop w:val="0"/>
      <w:marBottom w:val="0"/>
      <w:divBdr>
        <w:top w:val="none" w:sz="0" w:space="0" w:color="auto"/>
        <w:left w:val="none" w:sz="0" w:space="0" w:color="auto"/>
        <w:bottom w:val="none" w:sz="0" w:space="0" w:color="auto"/>
        <w:right w:val="none" w:sz="0" w:space="0" w:color="auto"/>
      </w:divBdr>
    </w:div>
    <w:div w:id="2034652498">
      <w:marLeft w:val="0"/>
      <w:marRight w:val="0"/>
      <w:marTop w:val="0"/>
      <w:marBottom w:val="0"/>
      <w:divBdr>
        <w:top w:val="none" w:sz="0" w:space="0" w:color="auto"/>
        <w:left w:val="none" w:sz="0" w:space="0" w:color="auto"/>
        <w:bottom w:val="none" w:sz="0" w:space="0" w:color="auto"/>
        <w:right w:val="none" w:sz="0" w:space="0" w:color="auto"/>
      </w:divBdr>
    </w:div>
    <w:div w:id="2034652499">
      <w:marLeft w:val="0"/>
      <w:marRight w:val="0"/>
      <w:marTop w:val="0"/>
      <w:marBottom w:val="0"/>
      <w:divBdr>
        <w:top w:val="none" w:sz="0" w:space="0" w:color="auto"/>
        <w:left w:val="none" w:sz="0" w:space="0" w:color="auto"/>
        <w:bottom w:val="none" w:sz="0" w:space="0" w:color="auto"/>
        <w:right w:val="none" w:sz="0" w:space="0" w:color="auto"/>
      </w:divBdr>
    </w:div>
    <w:div w:id="2034652500">
      <w:marLeft w:val="0"/>
      <w:marRight w:val="0"/>
      <w:marTop w:val="0"/>
      <w:marBottom w:val="0"/>
      <w:divBdr>
        <w:top w:val="none" w:sz="0" w:space="0" w:color="auto"/>
        <w:left w:val="none" w:sz="0" w:space="0" w:color="auto"/>
        <w:bottom w:val="none" w:sz="0" w:space="0" w:color="auto"/>
        <w:right w:val="none" w:sz="0" w:space="0" w:color="auto"/>
      </w:divBdr>
    </w:div>
    <w:div w:id="2034652501">
      <w:marLeft w:val="0"/>
      <w:marRight w:val="0"/>
      <w:marTop w:val="0"/>
      <w:marBottom w:val="0"/>
      <w:divBdr>
        <w:top w:val="none" w:sz="0" w:space="0" w:color="auto"/>
        <w:left w:val="none" w:sz="0" w:space="0" w:color="auto"/>
        <w:bottom w:val="none" w:sz="0" w:space="0" w:color="auto"/>
        <w:right w:val="none" w:sz="0" w:space="0" w:color="auto"/>
      </w:divBdr>
    </w:div>
    <w:div w:id="2034652502">
      <w:marLeft w:val="0"/>
      <w:marRight w:val="0"/>
      <w:marTop w:val="0"/>
      <w:marBottom w:val="0"/>
      <w:divBdr>
        <w:top w:val="none" w:sz="0" w:space="0" w:color="auto"/>
        <w:left w:val="none" w:sz="0" w:space="0" w:color="auto"/>
        <w:bottom w:val="none" w:sz="0" w:space="0" w:color="auto"/>
        <w:right w:val="none" w:sz="0" w:space="0" w:color="auto"/>
      </w:divBdr>
    </w:div>
    <w:div w:id="2034652503">
      <w:marLeft w:val="0"/>
      <w:marRight w:val="0"/>
      <w:marTop w:val="0"/>
      <w:marBottom w:val="0"/>
      <w:divBdr>
        <w:top w:val="none" w:sz="0" w:space="0" w:color="auto"/>
        <w:left w:val="none" w:sz="0" w:space="0" w:color="auto"/>
        <w:bottom w:val="none" w:sz="0" w:space="0" w:color="auto"/>
        <w:right w:val="none" w:sz="0" w:space="0" w:color="auto"/>
      </w:divBdr>
    </w:div>
    <w:div w:id="2034652504">
      <w:marLeft w:val="0"/>
      <w:marRight w:val="0"/>
      <w:marTop w:val="0"/>
      <w:marBottom w:val="0"/>
      <w:divBdr>
        <w:top w:val="none" w:sz="0" w:space="0" w:color="auto"/>
        <w:left w:val="none" w:sz="0" w:space="0" w:color="auto"/>
        <w:bottom w:val="none" w:sz="0" w:space="0" w:color="auto"/>
        <w:right w:val="none" w:sz="0" w:space="0" w:color="auto"/>
      </w:divBdr>
    </w:div>
    <w:div w:id="2034652505">
      <w:marLeft w:val="0"/>
      <w:marRight w:val="0"/>
      <w:marTop w:val="0"/>
      <w:marBottom w:val="0"/>
      <w:divBdr>
        <w:top w:val="none" w:sz="0" w:space="0" w:color="auto"/>
        <w:left w:val="none" w:sz="0" w:space="0" w:color="auto"/>
        <w:bottom w:val="none" w:sz="0" w:space="0" w:color="auto"/>
        <w:right w:val="none" w:sz="0" w:space="0" w:color="auto"/>
      </w:divBdr>
    </w:div>
    <w:div w:id="2034652506">
      <w:marLeft w:val="0"/>
      <w:marRight w:val="0"/>
      <w:marTop w:val="0"/>
      <w:marBottom w:val="0"/>
      <w:divBdr>
        <w:top w:val="none" w:sz="0" w:space="0" w:color="auto"/>
        <w:left w:val="none" w:sz="0" w:space="0" w:color="auto"/>
        <w:bottom w:val="none" w:sz="0" w:space="0" w:color="auto"/>
        <w:right w:val="none" w:sz="0" w:space="0" w:color="auto"/>
      </w:divBdr>
    </w:div>
    <w:div w:id="2034652507">
      <w:marLeft w:val="0"/>
      <w:marRight w:val="0"/>
      <w:marTop w:val="0"/>
      <w:marBottom w:val="0"/>
      <w:divBdr>
        <w:top w:val="none" w:sz="0" w:space="0" w:color="auto"/>
        <w:left w:val="none" w:sz="0" w:space="0" w:color="auto"/>
        <w:bottom w:val="none" w:sz="0" w:space="0" w:color="auto"/>
        <w:right w:val="none" w:sz="0" w:space="0" w:color="auto"/>
      </w:divBdr>
    </w:div>
    <w:div w:id="2034652508">
      <w:marLeft w:val="0"/>
      <w:marRight w:val="0"/>
      <w:marTop w:val="0"/>
      <w:marBottom w:val="0"/>
      <w:divBdr>
        <w:top w:val="none" w:sz="0" w:space="0" w:color="auto"/>
        <w:left w:val="none" w:sz="0" w:space="0" w:color="auto"/>
        <w:bottom w:val="none" w:sz="0" w:space="0" w:color="auto"/>
        <w:right w:val="none" w:sz="0" w:space="0" w:color="auto"/>
      </w:divBdr>
    </w:div>
    <w:div w:id="2034652509">
      <w:marLeft w:val="0"/>
      <w:marRight w:val="0"/>
      <w:marTop w:val="0"/>
      <w:marBottom w:val="0"/>
      <w:divBdr>
        <w:top w:val="none" w:sz="0" w:space="0" w:color="auto"/>
        <w:left w:val="none" w:sz="0" w:space="0" w:color="auto"/>
        <w:bottom w:val="none" w:sz="0" w:space="0" w:color="auto"/>
        <w:right w:val="none" w:sz="0" w:space="0" w:color="auto"/>
      </w:divBdr>
    </w:div>
    <w:div w:id="2034652510">
      <w:marLeft w:val="0"/>
      <w:marRight w:val="0"/>
      <w:marTop w:val="0"/>
      <w:marBottom w:val="0"/>
      <w:divBdr>
        <w:top w:val="none" w:sz="0" w:space="0" w:color="auto"/>
        <w:left w:val="none" w:sz="0" w:space="0" w:color="auto"/>
        <w:bottom w:val="none" w:sz="0" w:space="0" w:color="auto"/>
        <w:right w:val="none" w:sz="0" w:space="0" w:color="auto"/>
      </w:divBdr>
    </w:div>
    <w:div w:id="2034652511">
      <w:marLeft w:val="0"/>
      <w:marRight w:val="0"/>
      <w:marTop w:val="0"/>
      <w:marBottom w:val="0"/>
      <w:divBdr>
        <w:top w:val="none" w:sz="0" w:space="0" w:color="auto"/>
        <w:left w:val="none" w:sz="0" w:space="0" w:color="auto"/>
        <w:bottom w:val="none" w:sz="0" w:space="0" w:color="auto"/>
        <w:right w:val="none" w:sz="0" w:space="0" w:color="auto"/>
      </w:divBdr>
    </w:div>
    <w:div w:id="2034652512">
      <w:marLeft w:val="0"/>
      <w:marRight w:val="0"/>
      <w:marTop w:val="0"/>
      <w:marBottom w:val="0"/>
      <w:divBdr>
        <w:top w:val="none" w:sz="0" w:space="0" w:color="auto"/>
        <w:left w:val="none" w:sz="0" w:space="0" w:color="auto"/>
        <w:bottom w:val="none" w:sz="0" w:space="0" w:color="auto"/>
        <w:right w:val="none" w:sz="0" w:space="0" w:color="auto"/>
      </w:divBdr>
    </w:div>
    <w:div w:id="2034652513">
      <w:marLeft w:val="0"/>
      <w:marRight w:val="0"/>
      <w:marTop w:val="0"/>
      <w:marBottom w:val="0"/>
      <w:divBdr>
        <w:top w:val="none" w:sz="0" w:space="0" w:color="auto"/>
        <w:left w:val="none" w:sz="0" w:space="0" w:color="auto"/>
        <w:bottom w:val="none" w:sz="0" w:space="0" w:color="auto"/>
        <w:right w:val="none" w:sz="0" w:space="0" w:color="auto"/>
      </w:divBdr>
    </w:div>
    <w:div w:id="2034652514">
      <w:marLeft w:val="0"/>
      <w:marRight w:val="0"/>
      <w:marTop w:val="0"/>
      <w:marBottom w:val="0"/>
      <w:divBdr>
        <w:top w:val="none" w:sz="0" w:space="0" w:color="auto"/>
        <w:left w:val="none" w:sz="0" w:space="0" w:color="auto"/>
        <w:bottom w:val="none" w:sz="0" w:space="0" w:color="auto"/>
        <w:right w:val="none" w:sz="0" w:space="0" w:color="auto"/>
      </w:divBdr>
    </w:div>
    <w:div w:id="2034652515">
      <w:marLeft w:val="0"/>
      <w:marRight w:val="0"/>
      <w:marTop w:val="0"/>
      <w:marBottom w:val="0"/>
      <w:divBdr>
        <w:top w:val="none" w:sz="0" w:space="0" w:color="auto"/>
        <w:left w:val="none" w:sz="0" w:space="0" w:color="auto"/>
        <w:bottom w:val="none" w:sz="0" w:space="0" w:color="auto"/>
        <w:right w:val="none" w:sz="0" w:space="0" w:color="auto"/>
      </w:divBdr>
    </w:div>
    <w:div w:id="2034652516">
      <w:marLeft w:val="0"/>
      <w:marRight w:val="0"/>
      <w:marTop w:val="0"/>
      <w:marBottom w:val="0"/>
      <w:divBdr>
        <w:top w:val="none" w:sz="0" w:space="0" w:color="auto"/>
        <w:left w:val="none" w:sz="0" w:space="0" w:color="auto"/>
        <w:bottom w:val="none" w:sz="0" w:space="0" w:color="auto"/>
        <w:right w:val="none" w:sz="0" w:space="0" w:color="auto"/>
      </w:divBdr>
    </w:div>
    <w:div w:id="2034652517">
      <w:marLeft w:val="0"/>
      <w:marRight w:val="0"/>
      <w:marTop w:val="0"/>
      <w:marBottom w:val="0"/>
      <w:divBdr>
        <w:top w:val="none" w:sz="0" w:space="0" w:color="auto"/>
        <w:left w:val="none" w:sz="0" w:space="0" w:color="auto"/>
        <w:bottom w:val="none" w:sz="0" w:space="0" w:color="auto"/>
        <w:right w:val="none" w:sz="0" w:space="0" w:color="auto"/>
      </w:divBdr>
    </w:div>
    <w:div w:id="2034652518">
      <w:marLeft w:val="0"/>
      <w:marRight w:val="0"/>
      <w:marTop w:val="0"/>
      <w:marBottom w:val="0"/>
      <w:divBdr>
        <w:top w:val="none" w:sz="0" w:space="0" w:color="auto"/>
        <w:left w:val="none" w:sz="0" w:space="0" w:color="auto"/>
        <w:bottom w:val="none" w:sz="0" w:space="0" w:color="auto"/>
        <w:right w:val="none" w:sz="0" w:space="0" w:color="auto"/>
      </w:divBdr>
    </w:div>
    <w:div w:id="2050836518">
      <w:bodyDiv w:val="1"/>
      <w:marLeft w:val="0"/>
      <w:marRight w:val="0"/>
      <w:marTop w:val="0"/>
      <w:marBottom w:val="0"/>
      <w:divBdr>
        <w:top w:val="none" w:sz="0" w:space="0" w:color="auto"/>
        <w:left w:val="none" w:sz="0" w:space="0" w:color="auto"/>
        <w:bottom w:val="none" w:sz="0" w:space="0" w:color="auto"/>
        <w:right w:val="none" w:sz="0" w:space="0" w:color="auto"/>
      </w:divBdr>
    </w:div>
    <w:div w:id="2064941001">
      <w:bodyDiv w:val="1"/>
      <w:marLeft w:val="0"/>
      <w:marRight w:val="0"/>
      <w:marTop w:val="0"/>
      <w:marBottom w:val="0"/>
      <w:divBdr>
        <w:top w:val="none" w:sz="0" w:space="0" w:color="auto"/>
        <w:left w:val="none" w:sz="0" w:space="0" w:color="auto"/>
        <w:bottom w:val="none" w:sz="0" w:space="0" w:color="auto"/>
        <w:right w:val="none" w:sz="0" w:space="0" w:color="auto"/>
      </w:divBdr>
    </w:div>
    <w:div w:id="2068603742">
      <w:bodyDiv w:val="1"/>
      <w:marLeft w:val="0"/>
      <w:marRight w:val="0"/>
      <w:marTop w:val="0"/>
      <w:marBottom w:val="0"/>
      <w:divBdr>
        <w:top w:val="none" w:sz="0" w:space="0" w:color="auto"/>
        <w:left w:val="none" w:sz="0" w:space="0" w:color="auto"/>
        <w:bottom w:val="none" w:sz="0" w:space="0" w:color="auto"/>
        <w:right w:val="none" w:sz="0" w:space="0" w:color="auto"/>
      </w:divBdr>
    </w:div>
    <w:div w:id="2090686738">
      <w:bodyDiv w:val="1"/>
      <w:marLeft w:val="0"/>
      <w:marRight w:val="0"/>
      <w:marTop w:val="0"/>
      <w:marBottom w:val="0"/>
      <w:divBdr>
        <w:top w:val="none" w:sz="0" w:space="0" w:color="auto"/>
        <w:left w:val="none" w:sz="0" w:space="0" w:color="auto"/>
        <w:bottom w:val="none" w:sz="0" w:space="0" w:color="auto"/>
        <w:right w:val="none" w:sz="0" w:space="0" w:color="auto"/>
      </w:divBdr>
    </w:div>
    <w:div w:id="2096658111">
      <w:bodyDiv w:val="1"/>
      <w:marLeft w:val="0"/>
      <w:marRight w:val="0"/>
      <w:marTop w:val="0"/>
      <w:marBottom w:val="0"/>
      <w:divBdr>
        <w:top w:val="none" w:sz="0" w:space="0" w:color="auto"/>
        <w:left w:val="none" w:sz="0" w:space="0" w:color="auto"/>
        <w:bottom w:val="none" w:sz="0" w:space="0" w:color="auto"/>
        <w:right w:val="none" w:sz="0" w:space="0" w:color="auto"/>
      </w:divBdr>
    </w:div>
    <w:div w:id="2119182429">
      <w:bodyDiv w:val="1"/>
      <w:marLeft w:val="0"/>
      <w:marRight w:val="0"/>
      <w:marTop w:val="0"/>
      <w:marBottom w:val="0"/>
      <w:divBdr>
        <w:top w:val="none" w:sz="0" w:space="0" w:color="auto"/>
        <w:left w:val="none" w:sz="0" w:space="0" w:color="auto"/>
        <w:bottom w:val="none" w:sz="0" w:space="0" w:color="auto"/>
        <w:right w:val="none" w:sz="0" w:space="0" w:color="auto"/>
      </w:divBdr>
    </w:div>
    <w:div w:id="213347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v.si/podrocja/izobrazevanje-znanost-in-sport/vrednotenje-in-priznavanje-izobrazevanja/" TargetMode="External"/><Relationship Id="rId18" Type="http://schemas.openxmlformats.org/officeDocument/2006/relationships/hyperlink" Target="https://e-uprava.gov.si/si/podrocja/vloge/vloga.html?id=2128"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gov.si/teme/slovenski-solski-sistem-in-slovensko-ogrodje-kvalifikacij/" TargetMode="External"/><Relationship Id="rId2" Type="http://schemas.openxmlformats.org/officeDocument/2006/relationships/numbering" Target="numbering.xml"/><Relationship Id="rId16" Type="http://schemas.openxmlformats.org/officeDocument/2006/relationships/hyperlink" Target="https://www.gov.si/assets/ministrstva/MVI/Dokumenti/ENIC-NARIC-center/IJZ/Hrvaska/Hrvaska_Primerljivost.pdf"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si/teme/informacije-po-drzavah-in-o-primerljivosti-s-slovenskim-izobrazevanjem/"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v.si/teme/vrednotenje-izobrazevanja-pri-enic-naric-centru/" TargetMode="External"/><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94600-FACC-49F8-B1B8-8552DEF01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60</Pages>
  <Words>18449</Words>
  <Characters>124537</Characters>
  <Application>Microsoft Office Word</Application>
  <DocSecurity>0</DocSecurity>
  <Lines>1037</Lines>
  <Paragraphs>285</Paragraphs>
  <ScaleCrop>false</ScaleCrop>
  <HeadingPairs>
    <vt:vector size="2" baseType="variant">
      <vt:variant>
        <vt:lpstr>Naslov</vt:lpstr>
      </vt:variant>
      <vt:variant>
        <vt:i4>1</vt:i4>
      </vt:variant>
    </vt:vector>
  </HeadingPairs>
  <TitlesOfParts>
    <vt:vector size="1" baseType="lpstr">
      <vt:lpstr/>
    </vt:vector>
  </TitlesOfParts>
  <Company>Urava RS za Pomorstvo</Company>
  <LinksUpToDate>false</LinksUpToDate>
  <CharactersWithSpaces>142701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Samo</dc:creator>
  <cp:lastModifiedBy>Mateja Robič</cp:lastModifiedBy>
  <cp:revision>11</cp:revision>
  <cp:lastPrinted>2024-11-25T09:16:00Z</cp:lastPrinted>
  <dcterms:created xsi:type="dcterms:W3CDTF">2024-10-29T13:17:00Z</dcterms:created>
  <dcterms:modified xsi:type="dcterms:W3CDTF">2025-01-08T08:06:00Z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ies>
</file>